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71F" w:rsidRPr="00262694" w:rsidRDefault="009D171F" w:rsidP="00262694">
      <w:pPr>
        <w:jc w:val="center"/>
        <w:rPr>
          <w:rFonts w:ascii="Traditional Arabic" w:hAnsi="Traditional Arabic" w:cs="Traditional Arabic"/>
          <w:b/>
          <w:bCs/>
          <w:sz w:val="32"/>
          <w:szCs w:val="32"/>
          <w:rtl/>
        </w:rPr>
      </w:pPr>
      <w:r w:rsidRPr="00262694">
        <w:rPr>
          <w:rFonts w:ascii="Traditional Arabic" w:hAnsi="Traditional Arabic" w:cs="Traditional Arabic" w:hint="cs"/>
          <w:b/>
          <w:bCs/>
          <w:sz w:val="32"/>
          <w:szCs w:val="32"/>
          <w:rtl/>
        </w:rPr>
        <w:t>الخفض في غير النعت على الجوار في كتب إعراب القرآن</w:t>
      </w:r>
    </w:p>
    <w:p w:rsid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د. خالد محمد </w:t>
      </w:r>
      <w:proofErr w:type="spellStart"/>
      <w:r w:rsidRPr="009D171F">
        <w:rPr>
          <w:rFonts w:ascii="Traditional Arabic" w:hAnsi="Traditional Arabic" w:cs="Traditional Arabic" w:hint="cs"/>
          <w:b/>
          <w:bCs/>
          <w:sz w:val="28"/>
          <w:szCs w:val="28"/>
          <w:rtl/>
        </w:rPr>
        <w:t>محمد</w:t>
      </w:r>
      <w:proofErr w:type="spellEnd"/>
      <w:r w:rsidRPr="009D171F">
        <w:rPr>
          <w:rFonts w:ascii="Traditional Arabic" w:hAnsi="Traditional Arabic" w:cs="Traditional Arabic" w:hint="cs"/>
          <w:b/>
          <w:bCs/>
          <w:sz w:val="28"/>
          <w:szCs w:val="28"/>
          <w:rtl/>
        </w:rPr>
        <w:t xml:space="preserve"> الصغير</w:t>
      </w:r>
      <w:r w:rsidR="00262694">
        <w:rPr>
          <w:rFonts w:ascii="Traditional Arabic" w:hAnsi="Traditional Arabic" w:cs="Traditional Arabic" w:hint="cs"/>
          <w:b/>
          <w:bCs/>
          <w:sz w:val="28"/>
          <w:szCs w:val="28"/>
          <w:rtl/>
        </w:rPr>
        <w:t xml:space="preserve"> - </w:t>
      </w:r>
      <w:r w:rsidRPr="009D171F">
        <w:rPr>
          <w:rFonts w:ascii="Traditional Arabic" w:hAnsi="Traditional Arabic" w:cs="Traditional Arabic" w:hint="cs"/>
          <w:b/>
          <w:bCs/>
          <w:sz w:val="28"/>
          <w:szCs w:val="28"/>
          <w:rtl/>
        </w:rPr>
        <w:t xml:space="preserve">الأكاديمية الليبية </w:t>
      </w:r>
      <w:r w:rsidR="00262694">
        <w:rPr>
          <w:rFonts w:ascii="Traditional Arabic" w:hAnsi="Traditional Arabic" w:cs="Traditional Arabic"/>
          <w:b/>
          <w:bCs/>
          <w:sz w:val="28"/>
          <w:szCs w:val="28"/>
          <w:rtl/>
        </w:rPr>
        <w:t>–</w:t>
      </w:r>
      <w:r w:rsidRPr="009D171F">
        <w:rPr>
          <w:rFonts w:ascii="Traditional Arabic" w:hAnsi="Traditional Arabic" w:cs="Traditional Arabic" w:hint="cs"/>
          <w:b/>
          <w:bCs/>
          <w:sz w:val="28"/>
          <w:szCs w:val="28"/>
          <w:rtl/>
        </w:rPr>
        <w:t xml:space="preserve"> مصراتة</w:t>
      </w:r>
    </w:p>
    <w:p w:rsidR="00262694" w:rsidRPr="009D171F" w:rsidRDefault="00262694" w:rsidP="00262694">
      <w:pPr>
        <w:jc w:val="both"/>
        <w:rPr>
          <w:rFonts w:ascii="Traditional Arabic" w:hAnsi="Traditional Arabic" w:cs="Traditional Arabic"/>
          <w:b/>
          <w:bCs/>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توطئة: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الحمد لله وحده، والصلاة والسلام على من لا نبيء بعده، وبعد فهذا بحث خاص بالخفض في غير النعت على الجوار، أدرس فيه التوجيه بالخفض في غير النعت على الجوار في الكتب التي يُعتمد عليها في إعراب القرآن الكريم، وقد شملت الدراسة ثلاثة مصادر من الكتب المعاصرة، هي الجدول في إعراب القرآن وإعراب القرآن الكريم وبيانه والإعراب المفصل.</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معنى 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هو أن يجر الاسم </w:t>
      </w:r>
      <w:proofErr w:type="spellStart"/>
      <w:r w:rsidRPr="009D171F">
        <w:rPr>
          <w:rFonts w:ascii="Traditional Arabic" w:hAnsi="Traditional Arabic" w:cs="Traditional Arabic" w:hint="cs"/>
          <w:sz w:val="28"/>
          <w:szCs w:val="28"/>
          <w:rtl/>
        </w:rPr>
        <w:t>لملاصقته</w:t>
      </w:r>
      <w:proofErr w:type="spellEnd"/>
      <w:r w:rsidRPr="009D171F">
        <w:rPr>
          <w:rFonts w:ascii="Traditional Arabic" w:hAnsi="Traditional Arabic" w:cs="Traditional Arabic" w:hint="cs"/>
          <w:sz w:val="28"/>
          <w:szCs w:val="28"/>
          <w:rtl/>
        </w:rPr>
        <w:t xml:space="preserve"> اسما مجروا، وفي بيان ذلك يقول الرضي: (( </w:t>
      </w:r>
      <w:r w:rsidRPr="009D171F">
        <w:rPr>
          <w:rFonts w:ascii="Traditional Arabic" w:hAnsi="Traditional Arabic" w:cs="Traditional Arabic"/>
          <w:sz w:val="28"/>
          <w:szCs w:val="28"/>
          <w:rtl/>
        </w:rPr>
        <w:t>وقد يوصف المضاف إليه لفظا، والنعت للمضاف، إذا لم 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س، ويقال له: الجر بالجوار، وذلك للاتصال الحاصل بين المضاف والمضاف إليه، فج</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عل ما هو نعت للأول معنى نعتا للثاني لفظا، وذلك كما يضاف لفظا المضاف إليه إلى </w:t>
      </w:r>
      <w:r w:rsidRPr="009D171F">
        <w:rPr>
          <w:rFonts w:ascii="Traditional Arabic" w:hAnsi="Traditional Arabic" w:cs="Traditional Arabic" w:hint="cs"/>
          <w:sz w:val="28"/>
          <w:szCs w:val="28"/>
          <w:rtl/>
        </w:rPr>
        <w:t>ما</w:t>
      </w:r>
      <w:r w:rsidRPr="009D171F">
        <w:rPr>
          <w:rFonts w:ascii="Traditional Arabic" w:hAnsi="Traditional Arabic" w:cs="Traditional Arabic"/>
          <w:sz w:val="28"/>
          <w:szCs w:val="28"/>
          <w:rtl/>
        </w:rPr>
        <w:t xml:space="preserve"> ينبغي أن يضاف إليه المضاف، نحو: هذا جحر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ضبي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وهذا حب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رماني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والذي لك: هو الجحر والحب، لا الضب ولا الرمان، والخليل يشترط في الجر بالجوار توافق المضاف والمضاف إليه إفرادا وتثنية وجمعا وتذكيرا وتأنيثا، فلا يجيز إلا: هذان جحرا ضب خربان، ولا يجيز خربين خلافا لسيبويه</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مواضع 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يقول السيوطي: (( أثبت الجمهور الجر بالمجاورة في نعتٍ وتوكيدٍ، زاد قوم: وعطفِ نسق، وابن هشام: وبيانٍ، وأنكره السيرافي وابن جني، وقصره الفراء على السماع، وخصه قوم بالنكرة، والخليل بغير المثنى، قيل: والجمع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ويقول السمين الحلبي في معرض ردِّه: (( </w:t>
      </w:r>
      <w:r w:rsidRPr="009D171F">
        <w:rPr>
          <w:rFonts w:ascii="Traditional Arabic" w:hAnsi="Traditional Arabic" w:cs="Traditional Arabic"/>
          <w:sz w:val="28"/>
          <w:szCs w:val="28"/>
          <w:rtl/>
        </w:rPr>
        <w:t>وهذا وإن كان وارد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ا، إلا </w:t>
      </w:r>
      <w:r w:rsidRPr="009D171F">
        <w:rPr>
          <w:rFonts w:ascii="Traditional Arabic" w:hAnsi="Traditional Arabic" w:cs="Traditional Arabic" w:hint="cs"/>
          <w:sz w:val="28"/>
          <w:szCs w:val="28"/>
          <w:rtl/>
        </w:rPr>
        <w:t>أ</w:t>
      </w:r>
      <w:r w:rsidRPr="009D171F">
        <w:rPr>
          <w:rFonts w:ascii="Traditional Arabic" w:hAnsi="Traditional Arabic" w:cs="Traditional Arabic"/>
          <w:sz w:val="28"/>
          <w:szCs w:val="28"/>
          <w:rtl/>
        </w:rPr>
        <w:t>ن التخريجَ عل</w:t>
      </w:r>
      <w:r w:rsidRPr="009D171F">
        <w:rPr>
          <w:rFonts w:ascii="Traditional Arabic" w:hAnsi="Traditional Arabic" w:cs="Traditional Arabic" w:hint="cs"/>
          <w:sz w:val="28"/>
          <w:szCs w:val="28"/>
          <w:rtl/>
        </w:rPr>
        <w:t>يه</w:t>
      </w:r>
      <w:r w:rsidRPr="009D171F">
        <w:rPr>
          <w:rFonts w:ascii="Traditional Arabic" w:hAnsi="Traditional Arabic" w:cs="Traditional Arabic"/>
          <w:sz w:val="28"/>
          <w:szCs w:val="28"/>
          <w:rtl/>
        </w:rPr>
        <w:t xml:space="preserve"> ضعيفٌ لضَعْفِ الجوارِ من حيث الجملةُ، وأيض</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ا فإنَّ الخفضَ على الجوارِ إنما وَرَدَ في النعتِ لا في العطف، وقد وَرَدَ في </w:t>
      </w:r>
      <w:r w:rsidRPr="009D171F">
        <w:rPr>
          <w:rFonts w:ascii="Traditional Arabic" w:hAnsi="Traditional Arabic" w:cs="Traditional Arabic"/>
          <w:sz w:val="28"/>
          <w:szCs w:val="28"/>
          <w:rtl/>
        </w:rPr>
        <w:lastRenderedPageBreak/>
        <w:t>التوكيدِ قليلاً في ضرورة الشعر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ثمَّ قال: (( </w:t>
      </w:r>
      <w:r w:rsidRPr="009D171F">
        <w:rPr>
          <w:rFonts w:ascii="Traditional Arabic" w:hAnsi="Traditional Arabic" w:cs="Traditional Arabic"/>
          <w:sz w:val="28"/>
          <w:szCs w:val="28"/>
          <w:rtl/>
        </w:rPr>
        <w:t>وإذا لم يَرِد إلا في النعت أو ما شَذَّ من غيره فلا ينبغي أن يُخَرَّج عليه كتاب الله تعالى</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أوَّلاً. الخفض في العطف على الجوار</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الموضع الأول من سورة البقرة</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إعراب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5" w:char="F09F"/>
      </w:r>
      <w:r w:rsidRPr="009D171F">
        <w:rPr>
          <w:rFonts w:ascii="Traditional Arabic" w:hAnsi="Traditional Arabic" w:cs="Traditional Arabic"/>
          <w:b/>
          <w:bCs/>
          <w:sz w:val="28"/>
          <w:szCs w:val="28"/>
        </w:rPr>
        <w:sym w:font="HQPB2" w:char="F077"/>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FB"/>
      </w:r>
      <w:r w:rsidRPr="009D171F">
        <w:rPr>
          <w:rFonts w:ascii="Traditional Arabic" w:hAnsi="Traditional Arabic" w:cs="Traditional Arabic"/>
          <w:b/>
          <w:bCs/>
          <w:sz w:val="28"/>
          <w:szCs w:val="28"/>
        </w:rPr>
        <w:sym w:font="HQPB2" w:char="F0FC"/>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2" w:char="F02E"/>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1" w:char="F08E"/>
      </w:r>
      <w:r w:rsidRPr="009D171F">
        <w:rPr>
          <w:rFonts w:ascii="Traditional Arabic" w:hAnsi="Traditional Arabic" w:cs="Traditional Arabic"/>
          <w:b/>
          <w:bCs/>
          <w:sz w:val="28"/>
          <w:szCs w:val="28"/>
        </w:rPr>
        <w:sym w:font="HQPB4" w:char="F0F4"/>
      </w:r>
      <w:r w:rsidRPr="009D171F">
        <w:rPr>
          <w:rFonts w:ascii="Traditional Arabic" w:hAnsi="Traditional Arabic" w:cs="Traditional Arabic"/>
          <w:b/>
          <w:bCs/>
          <w:sz w:val="28"/>
          <w:szCs w:val="28"/>
        </w:rPr>
        <w:sym w:font="HQPB1" w:char="F0B3"/>
      </w:r>
      <w:r w:rsidRPr="009D171F">
        <w:rPr>
          <w:rFonts w:ascii="Traditional Arabic" w:hAnsi="Traditional Arabic" w:cs="Traditional Arabic"/>
          <w:b/>
          <w:bCs/>
          <w:sz w:val="28"/>
          <w:szCs w:val="28"/>
        </w:rPr>
        <w:sym w:font="HQPB4" w:char="F0E7"/>
      </w:r>
      <w:r w:rsidRPr="009D171F">
        <w:rPr>
          <w:rFonts w:ascii="Traditional Arabic" w:hAnsi="Traditional Arabic" w:cs="Traditional Arabic"/>
          <w:b/>
          <w:bCs/>
          <w:sz w:val="28"/>
          <w:szCs w:val="28"/>
        </w:rPr>
        <w:sym w:font="HQPB3" w:char="F052"/>
      </w:r>
      <w:r w:rsidRPr="009D171F">
        <w:rPr>
          <w:rFonts w:ascii="Traditional Arabic" w:hAnsi="Traditional Arabic" w:cs="Traditional Arabic"/>
          <w:b/>
          <w:bCs/>
          <w:sz w:val="28"/>
          <w:szCs w:val="28"/>
        </w:rPr>
        <w:sym w:font="HQPB4" w:char="F0F9"/>
      </w:r>
      <w:r w:rsidRPr="009D171F">
        <w:rPr>
          <w:rFonts w:ascii="Traditional Arabic" w:hAnsi="Traditional Arabic" w:cs="Traditional Arabic"/>
          <w:b/>
          <w:bCs/>
          <w:sz w:val="28"/>
          <w:szCs w:val="28"/>
        </w:rPr>
        <w:sym w:font="HQPB3" w:char="F051"/>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من قوله تعالى: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1" w:char="F024"/>
      </w:r>
      <w:r w:rsidRPr="009D171F">
        <w:rPr>
          <w:rFonts w:ascii="Traditional Arabic" w:hAnsi="Traditional Arabic" w:cs="Traditional Arabic"/>
          <w:b/>
          <w:bCs/>
          <w:sz w:val="28"/>
          <w:szCs w:val="28"/>
        </w:rPr>
        <w:sym w:font="HQPB4" w:char="F0A8"/>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96"/>
      </w:r>
      <w:r w:rsidRPr="009D171F">
        <w:rPr>
          <w:rFonts w:ascii="Traditional Arabic" w:hAnsi="Traditional Arabic" w:cs="Traditional Arabic"/>
          <w:b/>
          <w:bCs/>
          <w:sz w:val="28"/>
          <w:szCs w:val="28"/>
        </w:rPr>
        <w:sym w:font="HQPB1" w:char="F08A"/>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8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9A"/>
      </w:r>
      <w:r w:rsidRPr="009D171F">
        <w:rPr>
          <w:rFonts w:ascii="Traditional Arabic" w:hAnsi="Traditional Arabic" w:cs="Traditional Arabic"/>
          <w:b/>
          <w:bCs/>
          <w:sz w:val="28"/>
          <w:szCs w:val="28"/>
        </w:rPr>
        <w:sym w:font="HQPB2" w:char="F0FA"/>
      </w:r>
      <w:r w:rsidRPr="009D171F">
        <w:rPr>
          <w:rFonts w:ascii="Traditional Arabic" w:hAnsi="Traditional Arabic" w:cs="Traditional Arabic"/>
          <w:b/>
          <w:bCs/>
          <w:sz w:val="28"/>
          <w:szCs w:val="28"/>
        </w:rPr>
        <w:sym w:font="HQPB2" w:char="F0EF"/>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3" w:char="F025"/>
      </w:r>
      <w:r w:rsidRPr="009D171F">
        <w:rPr>
          <w:rFonts w:ascii="Traditional Arabic" w:hAnsi="Traditional Arabic" w:cs="Traditional Arabic"/>
          <w:b/>
          <w:bCs/>
          <w:sz w:val="28"/>
          <w:szCs w:val="28"/>
        </w:rPr>
        <w:sym w:font="HQPB4" w:char="F0A9"/>
      </w:r>
      <w:r w:rsidRPr="009D171F">
        <w:rPr>
          <w:rFonts w:ascii="Traditional Arabic" w:hAnsi="Traditional Arabic" w:cs="Traditional Arabic"/>
          <w:b/>
          <w:bCs/>
          <w:sz w:val="28"/>
          <w:szCs w:val="28"/>
        </w:rPr>
        <w:sym w:font="HQPB3" w:char="F021"/>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28"/>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1" w:char="F08D"/>
      </w:r>
      <w:r w:rsidRPr="009D171F">
        <w:rPr>
          <w:rFonts w:ascii="Traditional Arabic" w:hAnsi="Traditional Arabic" w:cs="Traditional Arabic"/>
          <w:b/>
          <w:bCs/>
          <w:sz w:val="28"/>
          <w:szCs w:val="28"/>
        </w:rPr>
        <w:sym w:font="HQPB5" w:char="F078"/>
      </w:r>
      <w:r w:rsidRPr="009D171F">
        <w:rPr>
          <w:rFonts w:ascii="Traditional Arabic" w:hAnsi="Traditional Arabic" w:cs="Traditional Arabic"/>
          <w:b/>
          <w:bCs/>
          <w:sz w:val="28"/>
          <w:szCs w:val="28"/>
        </w:rPr>
        <w:sym w:font="HQPB1" w:char="F0FF"/>
      </w:r>
      <w:r w:rsidRPr="009D171F">
        <w:rPr>
          <w:rFonts w:ascii="Traditional Arabic" w:hAnsi="Traditional Arabic" w:cs="Traditional Arabic"/>
          <w:b/>
          <w:bCs/>
          <w:sz w:val="28"/>
          <w:szCs w:val="28"/>
        </w:rPr>
        <w:sym w:font="HQPB5" w:char="F078"/>
      </w:r>
      <w:r w:rsidRPr="009D171F">
        <w:rPr>
          <w:rFonts w:ascii="Traditional Arabic" w:hAnsi="Traditional Arabic" w:cs="Traditional Arabic"/>
          <w:b/>
          <w:bCs/>
          <w:sz w:val="28"/>
          <w:szCs w:val="28"/>
        </w:rPr>
        <w:sym w:font="HQPB2" w:char="F02E"/>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4"/>
      </w:r>
      <w:r w:rsidRPr="009D171F">
        <w:rPr>
          <w:rFonts w:ascii="Traditional Arabic" w:hAnsi="Traditional Arabic" w:cs="Traditional Arabic"/>
          <w:b/>
          <w:bCs/>
          <w:sz w:val="28"/>
          <w:szCs w:val="28"/>
        </w:rPr>
        <w:sym w:font="HQPB2" w:char="F060"/>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8"/>
      </w:r>
      <w:r w:rsidRPr="009D171F">
        <w:rPr>
          <w:rFonts w:ascii="Traditional Arabic" w:hAnsi="Traditional Arabic" w:cs="Traditional Arabic"/>
          <w:b/>
          <w:bCs/>
          <w:sz w:val="28"/>
          <w:szCs w:val="28"/>
        </w:rPr>
        <w:sym w:font="HQPB2" w:char="F040"/>
      </w:r>
      <w:r w:rsidRPr="009D171F">
        <w:rPr>
          <w:rFonts w:ascii="Traditional Arabic" w:hAnsi="Traditional Arabic" w:cs="Traditional Arabic"/>
          <w:b/>
          <w:bCs/>
          <w:sz w:val="28"/>
          <w:szCs w:val="28"/>
        </w:rPr>
        <w:sym w:font="HQPB4" w:char="F0F7"/>
      </w:r>
      <w:r w:rsidRPr="009D171F">
        <w:rPr>
          <w:rFonts w:ascii="Traditional Arabic" w:hAnsi="Traditional Arabic" w:cs="Traditional Arabic"/>
          <w:b/>
          <w:bCs/>
          <w:sz w:val="28"/>
          <w:szCs w:val="28"/>
        </w:rPr>
        <w:sym w:font="HQPB2" w:char="F064"/>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9"/>
      </w:r>
      <w:r w:rsidRPr="009D171F">
        <w:rPr>
          <w:rFonts w:ascii="Traditional Arabic" w:hAnsi="Traditional Arabic" w:cs="Traditional Arabic"/>
          <w:b/>
          <w:bCs/>
          <w:sz w:val="28"/>
          <w:szCs w:val="28"/>
        </w:rPr>
        <w:sym w:font="HQPB1" w:char="F03D"/>
      </w:r>
      <w:r w:rsidRPr="009D171F">
        <w:rPr>
          <w:rFonts w:ascii="Traditional Arabic" w:hAnsi="Traditional Arabic" w:cs="Traditional Arabic"/>
          <w:b/>
          <w:bCs/>
          <w:sz w:val="28"/>
          <w:szCs w:val="28"/>
        </w:rPr>
        <w:sym w:font="HQPB2" w:char="F0BB"/>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47"/>
      </w:r>
      <w:r w:rsidRPr="009D171F">
        <w:rPr>
          <w:rFonts w:ascii="Traditional Arabic" w:hAnsi="Traditional Arabic" w:cs="Traditional Arabic"/>
          <w:b/>
          <w:bCs/>
          <w:sz w:val="28"/>
          <w:szCs w:val="28"/>
        </w:rPr>
        <w:sym w:font="HQPB4" w:char="F0C5"/>
      </w:r>
      <w:r w:rsidRPr="009D171F">
        <w:rPr>
          <w:rFonts w:ascii="Traditional Arabic" w:hAnsi="Traditional Arabic" w:cs="Traditional Arabic"/>
          <w:b/>
          <w:bCs/>
          <w:sz w:val="28"/>
          <w:szCs w:val="28"/>
        </w:rPr>
        <w:sym w:font="HQPB2" w:char="F033"/>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9F"/>
      </w:r>
      <w:r w:rsidRPr="009D171F">
        <w:rPr>
          <w:rFonts w:ascii="Traditional Arabic" w:hAnsi="Traditional Arabic" w:cs="Traditional Arabic"/>
          <w:b/>
          <w:bCs/>
          <w:sz w:val="28"/>
          <w:szCs w:val="28"/>
        </w:rPr>
        <w:sym w:font="HQPB2" w:char="F077"/>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FB"/>
      </w:r>
      <w:r w:rsidRPr="009D171F">
        <w:rPr>
          <w:rFonts w:ascii="Traditional Arabic" w:hAnsi="Traditional Arabic" w:cs="Traditional Arabic"/>
          <w:b/>
          <w:bCs/>
          <w:sz w:val="28"/>
          <w:szCs w:val="28"/>
        </w:rPr>
        <w:sym w:font="HQPB2" w:char="F0FC"/>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2" w:char="F02E"/>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1" w:char="F08E"/>
      </w:r>
      <w:r w:rsidRPr="009D171F">
        <w:rPr>
          <w:rFonts w:ascii="Traditional Arabic" w:hAnsi="Traditional Arabic" w:cs="Traditional Arabic"/>
          <w:b/>
          <w:bCs/>
          <w:sz w:val="28"/>
          <w:szCs w:val="28"/>
        </w:rPr>
        <w:sym w:font="HQPB4" w:char="F0F4"/>
      </w:r>
      <w:r w:rsidRPr="009D171F">
        <w:rPr>
          <w:rFonts w:ascii="Traditional Arabic" w:hAnsi="Traditional Arabic" w:cs="Traditional Arabic"/>
          <w:b/>
          <w:bCs/>
          <w:sz w:val="28"/>
          <w:szCs w:val="28"/>
        </w:rPr>
        <w:sym w:font="HQPB1" w:char="F0B3"/>
      </w:r>
      <w:r w:rsidRPr="009D171F">
        <w:rPr>
          <w:rFonts w:ascii="Traditional Arabic" w:hAnsi="Traditional Arabic" w:cs="Traditional Arabic"/>
          <w:b/>
          <w:bCs/>
          <w:sz w:val="28"/>
          <w:szCs w:val="28"/>
        </w:rPr>
        <w:sym w:font="HQPB4" w:char="F0E7"/>
      </w:r>
      <w:r w:rsidRPr="009D171F">
        <w:rPr>
          <w:rFonts w:ascii="Traditional Arabic" w:hAnsi="Traditional Arabic" w:cs="Traditional Arabic"/>
          <w:b/>
          <w:bCs/>
          <w:sz w:val="28"/>
          <w:szCs w:val="28"/>
        </w:rPr>
        <w:sym w:font="HQPB3" w:char="F052"/>
      </w:r>
      <w:r w:rsidRPr="009D171F">
        <w:rPr>
          <w:rFonts w:ascii="Traditional Arabic" w:hAnsi="Traditional Arabic" w:cs="Traditional Arabic"/>
          <w:b/>
          <w:bCs/>
          <w:sz w:val="28"/>
          <w:szCs w:val="28"/>
        </w:rPr>
        <w:sym w:font="HQPB4" w:char="F0F9"/>
      </w:r>
      <w:r w:rsidRPr="009D171F">
        <w:rPr>
          <w:rFonts w:ascii="Traditional Arabic" w:hAnsi="Traditional Arabic" w:cs="Traditional Arabic"/>
          <w:b/>
          <w:bCs/>
          <w:sz w:val="28"/>
          <w:szCs w:val="28"/>
        </w:rPr>
        <w:sym w:font="HQPB3" w:char="F051"/>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62"/>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41"/>
      </w:r>
      <w:r w:rsidRPr="009D171F">
        <w:rPr>
          <w:rFonts w:ascii="Traditional Arabic" w:hAnsi="Traditional Arabic" w:cs="Traditional Arabic"/>
          <w:b/>
          <w:bCs/>
          <w:sz w:val="28"/>
          <w:szCs w:val="28"/>
        </w:rPr>
        <w:sym w:font="HQPB4" w:char="F0A8"/>
      </w:r>
      <w:r w:rsidRPr="009D171F">
        <w:rPr>
          <w:rFonts w:ascii="Traditional Arabic" w:hAnsi="Traditional Arabic" w:cs="Traditional Arabic"/>
          <w:b/>
          <w:bCs/>
          <w:sz w:val="28"/>
          <w:szCs w:val="28"/>
        </w:rPr>
        <w:sym w:font="HQPB1" w:char="F094"/>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5C"/>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2" w:char="F08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0"/>
      </w:r>
      <w:r w:rsidRPr="009D171F">
        <w:rPr>
          <w:rFonts w:ascii="Traditional Arabic" w:hAnsi="Traditional Arabic" w:cs="Traditional Arabic"/>
          <w:b/>
          <w:bCs/>
          <w:sz w:val="28"/>
          <w:szCs w:val="28"/>
        </w:rPr>
        <w:sym w:font="HQPB2" w:char="F036"/>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8B"/>
      </w:r>
      <w:r w:rsidRPr="009D171F">
        <w:rPr>
          <w:rFonts w:ascii="Traditional Arabic" w:hAnsi="Traditional Arabic" w:cs="Traditional Arabic"/>
          <w:b/>
          <w:bCs/>
          <w:sz w:val="28"/>
          <w:szCs w:val="28"/>
        </w:rPr>
        <w:sym w:font="HQPB5" w:char="F06E"/>
      </w:r>
      <w:r w:rsidRPr="009D171F">
        <w:rPr>
          <w:rFonts w:ascii="Traditional Arabic" w:hAnsi="Traditional Arabic" w:cs="Traditional Arabic"/>
          <w:b/>
          <w:bCs/>
          <w:sz w:val="28"/>
          <w:szCs w:val="28"/>
        </w:rPr>
        <w:sym w:font="HQPB2" w:char="F03D"/>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E6"/>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4"/>
      </w:r>
      <w:r w:rsidRPr="009D171F">
        <w:rPr>
          <w:rFonts w:ascii="Traditional Arabic" w:hAnsi="Traditional Arabic" w:cs="Traditional Arabic"/>
          <w:b/>
          <w:bCs/>
          <w:sz w:val="28"/>
          <w:szCs w:val="28"/>
        </w:rPr>
        <w:sym w:font="HQPB2" w:char="F060"/>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4" w:char="F069"/>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39"/>
      </w:r>
      <w:r w:rsidRPr="009D171F">
        <w:rPr>
          <w:rFonts w:ascii="Traditional Arabic" w:hAnsi="Traditional Arabic" w:cs="Traditional Arabic"/>
          <w:b/>
          <w:bCs/>
          <w:sz w:val="28"/>
          <w:szCs w:val="28"/>
        </w:rPr>
        <w:sym w:font="HQPB1" w:char="F08E"/>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2" w:char="F08D"/>
      </w:r>
      <w:r w:rsidRPr="009D171F">
        <w:rPr>
          <w:rFonts w:ascii="Traditional Arabic" w:hAnsi="Traditional Arabic" w:cs="Traditional Arabic"/>
          <w:b/>
          <w:bCs/>
          <w:sz w:val="28"/>
          <w:szCs w:val="28"/>
        </w:rPr>
        <w:sym w:font="HQPB5" w:char="F079"/>
      </w:r>
      <w:r w:rsidRPr="009D171F">
        <w:rPr>
          <w:rFonts w:ascii="Traditional Arabic" w:hAnsi="Traditional Arabic" w:cs="Traditional Arabic"/>
          <w:b/>
          <w:bCs/>
          <w:sz w:val="28"/>
          <w:szCs w:val="28"/>
        </w:rPr>
        <w:sym w:font="HQPB1" w:char="F07A"/>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60"/>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4" w:char="F069"/>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0"/>
      </w:r>
      <w:r w:rsidRPr="009D171F">
        <w:rPr>
          <w:rFonts w:ascii="Traditional Arabic" w:hAnsi="Traditional Arabic" w:cs="Traditional Arabic"/>
          <w:b/>
          <w:bCs/>
          <w:sz w:val="28"/>
          <w:szCs w:val="28"/>
        </w:rPr>
        <w:sym w:font="HQPB2" w:char="F036"/>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4" w:char="F06E"/>
      </w:r>
      <w:r w:rsidRPr="009D171F">
        <w:rPr>
          <w:rFonts w:ascii="Traditional Arabic" w:hAnsi="Traditional Arabic" w:cs="Traditional Arabic"/>
          <w:b/>
          <w:bCs/>
          <w:sz w:val="28"/>
          <w:szCs w:val="28"/>
        </w:rPr>
        <w:sym w:font="HQPB1" w:char="F02F"/>
      </w:r>
      <w:r w:rsidRPr="009D171F">
        <w:rPr>
          <w:rFonts w:ascii="Traditional Arabic" w:hAnsi="Traditional Arabic" w:cs="Traditional Arabic"/>
          <w:b/>
          <w:bCs/>
          <w:sz w:val="28"/>
          <w:szCs w:val="28"/>
        </w:rPr>
        <w:sym w:font="HQPB4" w:char="F0A7"/>
      </w:r>
      <w:r w:rsidRPr="009D171F">
        <w:rPr>
          <w:rFonts w:ascii="Traditional Arabic" w:hAnsi="Traditional Arabic" w:cs="Traditional Arabic"/>
          <w:b/>
          <w:bCs/>
          <w:sz w:val="28"/>
          <w:szCs w:val="28"/>
        </w:rPr>
        <w:sym w:font="HQPB1" w:char="F091"/>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3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AA"/>
      </w:r>
      <w:r w:rsidRPr="009D171F">
        <w:rPr>
          <w:rFonts w:ascii="Traditional Arabic" w:hAnsi="Traditional Arabic" w:cs="Traditional Arabic"/>
          <w:b/>
          <w:bCs/>
          <w:sz w:val="28"/>
          <w:szCs w:val="28"/>
        </w:rPr>
        <w:sym w:font="HQPB1" w:char="F021"/>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8E"/>
      </w:r>
      <w:r w:rsidRPr="009D171F">
        <w:rPr>
          <w:rFonts w:ascii="Traditional Arabic" w:hAnsi="Traditional Arabic" w:cs="Traditional Arabic"/>
          <w:b/>
          <w:bCs/>
          <w:sz w:val="28"/>
          <w:szCs w:val="28"/>
        </w:rPr>
        <w:sym w:font="HQPB2" w:char="F0DE"/>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47"/>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1" w:char="F083"/>
      </w:r>
      <w:r w:rsidRPr="009D171F">
        <w:rPr>
          <w:rFonts w:ascii="Traditional Arabic" w:hAnsi="Traditional Arabic" w:cs="Traditional Arabic"/>
          <w:b/>
          <w:bCs/>
          <w:sz w:val="28"/>
          <w:szCs w:val="28"/>
        </w:rPr>
        <w:sym w:font="HQPB5" w:char="F073"/>
      </w:r>
      <w:r w:rsidRPr="009D171F">
        <w:rPr>
          <w:rFonts w:ascii="Traditional Arabic" w:hAnsi="Traditional Arabic" w:cs="Traditional Arabic"/>
          <w:b/>
          <w:bCs/>
          <w:sz w:val="28"/>
          <w:szCs w:val="28"/>
        </w:rPr>
        <w:sym w:font="HQPB2" w:char="F086"/>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BE"/>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2" w:char="F06D"/>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47"/>
      </w:r>
      <w:r w:rsidRPr="009D171F">
        <w:rPr>
          <w:rFonts w:ascii="Traditional Arabic" w:hAnsi="Traditional Arabic" w:cs="Traditional Arabic"/>
          <w:b/>
          <w:bCs/>
          <w:sz w:val="28"/>
          <w:szCs w:val="28"/>
        </w:rPr>
        <w:sym w:font="HQPB5" w:char="F079"/>
      </w:r>
      <w:r w:rsidRPr="009D171F">
        <w:rPr>
          <w:rFonts w:ascii="Traditional Arabic" w:hAnsi="Traditional Arabic" w:cs="Traditional Arabic"/>
          <w:b/>
          <w:bCs/>
          <w:sz w:val="28"/>
          <w:szCs w:val="28"/>
        </w:rPr>
        <w:sym w:font="HQPB2" w:char="F04A"/>
      </w:r>
      <w:r w:rsidRPr="009D171F">
        <w:rPr>
          <w:rFonts w:ascii="Traditional Arabic" w:hAnsi="Traditional Arabic" w:cs="Traditional Arabic"/>
          <w:b/>
          <w:bCs/>
          <w:sz w:val="28"/>
          <w:szCs w:val="28"/>
        </w:rPr>
        <w:sym w:font="HQPB4" w:char="F0F4"/>
      </w:r>
      <w:r w:rsidRPr="009D171F">
        <w:rPr>
          <w:rFonts w:ascii="Traditional Arabic" w:hAnsi="Traditional Arabic" w:cs="Traditional Arabic"/>
          <w:b/>
          <w:bCs/>
          <w:sz w:val="28"/>
          <w:szCs w:val="28"/>
        </w:rPr>
        <w:sym w:font="HQPB1" w:char="F06D"/>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8D"/>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1" w:char="F02F"/>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60"/>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E2"/>
      </w:r>
      <w:r w:rsidRPr="009D171F">
        <w:rPr>
          <w:rFonts w:ascii="Traditional Arabic" w:hAnsi="Traditional Arabic" w:cs="Traditional Arabic"/>
          <w:b/>
          <w:bCs/>
          <w:sz w:val="28"/>
          <w:szCs w:val="28"/>
        </w:rPr>
        <w:sym w:font="HQPB2" w:char="F0E4"/>
      </w:r>
      <w:r w:rsidRPr="009D171F">
        <w:rPr>
          <w:rFonts w:ascii="Traditional Arabic" w:hAnsi="Traditional Arabic" w:cs="Traditional Arabic"/>
          <w:b/>
          <w:bCs/>
          <w:sz w:val="28"/>
          <w:szCs w:val="28"/>
        </w:rPr>
        <w:sym w:font="HQPB5" w:char="F021"/>
      </w:r>
      <w:r w:rsidRPr="009D171F">
        <w:rPr>
          <w:rFonts w:ascii="Traditional Arabic" w:hAnsi="Traditional Arabic" w:cs="Traditional Arabic"/>
          <w:b/>
          <w:bCs/>
          <w:sz w:val="28"/>
          <w:szCs w:val="28"/>
        </w:rPr>
        <w:sym w:font="HQPB1" w:char="F024"/>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B1"/>
      </w:r>
      <w:r w:rsidRPr="009D171F">
        <w:rPr>
          <w:rFonts w:ascii="Traditional Arabic" w:hAnsi="Traditional Arabic" w:cs="Traditional Arabic"/>
          <w:b/>
          <w:bCs/>
          <w:sz w:val="28"/>
          <w:szCs w:val="28"/>
        </w:rPr>
        <w:sym w:font="HQPB5" w:char="F06F"/>
      </w:r>
      <w:r w:rsidRPr="009D171F">
        <w:rPr>
          <w:rFonts w:ascii="Traditional Arabic" w:hAnsi="Traditional Arabic" w:cs="Traditional Arabic"/>
          <w:b/>
          <w:bCs/>
          <w:sz w:val="28"/>
          <w:szCs w:val="28"/>
        </w:rPr>
        <w:sym w:font="HQPB2" w:char="F084"/>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34"/>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AA"/>
      </w:r>
      <w:r w:rsidRPr="009D171F">
        <w:rPr>
          <w:rFonts w:ascii="Traditional Arabic" w:hAnsi="Traditional Arabic" w:cs="Traditional Arabic"/>
          <w:b/>
          <w:bCs/>
          <w:sz w:val="28"/>
          <w:szCs w:val="28"/>
        </w:rPr>
        <w:sym w:font="HQPB1" w:char="F021"/>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Pr>
        <w:sym w:font="HQPB4" w:char="F0E8"/>
      </w:r>
      <w:r w:rsidRPr="009D171F">
        <w:rPr>
          <w:rFonts w:ascii="Traditional Arabic" w:hAnsi="Traditional Arabic" w:cs="Traditional Arabic"/>
          <w:b/>
          <w:bCs/>
          <w:sz w:val="28"/>
          <w:szCs w:val="28"/>
        </w:rPr>
        <w:sym w:font="HQPB1" w:char="F08C"/>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8"/>
      </w:r>
      <w:r w:rsidRPr="009D171F">
        <w:rPr>
          <w:rFonts w:ascii="Traditional Arabic" w:hAnsi="Traditional Arabic" w:cs="Traditional Arabic"/>
          <w:b/>
          <w:bCs/>
          <w:sz w:val="28"/>
          <w:szCs w:val="28"/>
        </w:rPr>
        <w:sym w:font="HQPB2" w:char="F040"/>
      </w:r>
      <w:r w:rsidRPr="009D171F">
        <w:rPr>
          <w:rFonts w:ascii="Traditional Arabic" w:hAnsi="Traditional Arabic" w:cs="Traditional Arabic"/>
          <w:b/>
          <w:bCs/>
          <w:sz w:val="28"/>
          <w:szCs w:val="28"/>
        </w:rPr>
        <w:sym w:font="HQPB4" w:char="F0F4"/>
      </w:r>
      <w:r w:rsidRPr="009D171F">
        <w:rPr>
          <w:rFonts w:ascii="Traditional Arabic" w:hAnsi="Traditional Arabic" w:cs="Traditional Arabic"/>
          <w:b/>
          <w:bCs/>
          <w:sz w:val="28"/>
          <w:szCs w:val="28"/>
        </w:rPr>
        <w:sym w:font="HQPB1" w:char="F0D2"/>
      </w:r>
      <w:r w:rsidRPr="009D171F">
        <w:rPr>
          <w:rFonts w:ascii="Traditional Arabic" w:hAnsi="Traditional Arabic" w:cs="Traditional Arabic"/>
          <w:b/>
          <w:bCs/>
          <w:sz w:val="28"/>
          <w:szCs w:val="28"/>
        </w:rPr>
        <w:sym w:font="HQPB5" w:char="F078"/>
      </w:r>
      <w:r w:rsidRPr="009D171F">
        <w:rPr>
          <w:rFonts w:ascii="Traditional Arabic" w:hAnsi="Traditional Arabic" w:cs="Traditional Arabic"/>
          <w:b/>
          <w:bCs/>
          <w:sz w:val="28"/>
          <w:szCs w:val="28"/>
        </w:rPr>
        <w:sym w:font="HQPB1" w:char="F0FF"/>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9"/>
      </w:r>
      <w:r w:rsidRPr="009D171F">
        <w:rPr>
          <w:rFonts w:ascii="Traditional Arabic" w:hAnsi="Traditional Arabic" w:cs="Traditional Arabic"/>
          <w:b/>
          <w:bCs/>
          <w:sz w:val="28"/>
          <w:szCs w:val="28"/>
        </w:rPr>
        <w:sym w:font="HQPB2" w:char="F04F"/>
      </w:r>
      <w:r w:rsidRPr="009D171F">
        <w:rPr>
          <w:rFonts w:ascii="Traditional Arabic" w:hAnsi="Traditional Arabic" w:cs="Traditional Arabic"/>
          <w:b/>
          <w:bCs/>
          <w:sz w:val="28"/>
          <w:szCs w:val="28"/>
        </w:rPr>
        <w:sym w:font="HQPB2" w:char="F08A"/>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E0"/>
      </w:r>
      <w:r w:rsidRPr="009D171F">
        <w:rPr>
          <w:rFonts w:ascii="Traditional Arabic" w:hAnsi="Traditional Arabic" w:cs="Traditional Arabic"/>
          <w:b/>
          <w:bCs/>
          <w:sz w:val="28"/>
          <w:szCs w:val="28"/>
        </w:rPr>
        <w:sym w:font="HQPB5" w:char="F079"/>
      </w:r>
      <w:r w:rsidRPr="009D171F">
        <w:rPr>
          <w:rFonts w:ascii="Traditional Arabic" w:hAnsi="Traditional Arabic" w:cs="Traditional Arabic"/>
          <w:b/>
          <w:bCs/>
          <w:sz w:val="28"/>
          <w:szCs w:val="28"/>
        </w:rPr>
        <w:sym w:font="HQPB1" w:char="F0E8"/>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C7"/>
      </w:r>
      <w:r w:rsidRPr="009D171F">
        <w:rPr>
          <w:rFonts w:ascii="Traditional Arabic" w:hAnsi="Traditional Arabic" w:cs="Traditional Arabic"/>
          <w:b/>
          <w:bCs/>
          <w:sz w:val="28"/>
          <w:szCs w:val="28"/>
        </w:rPr>
        <w:sym w:font="HQPB2" w:char="F0C8"/>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b/>
          <w:bCs/>
          <w:sz w:val="28"/>
          <w:szCs w:val="28"/>
          <w:vertAlign w:val="superscript"/>
          <w:rtl/>
        </w:rPr>
        <w:footnoteReference w:id="5"/>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hint="cs"/>
          <w:b/>
          <w:b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أوَّلا. التوجيه بالجوار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يمكن تقسيم التوجيه بالجوار إلى الآتي:</w:t>
      </w:r>
    </w:p>
    <w:p w:rsidR="009D171F" w:rsidRPr="009D171F" w:rsidRDefault="009D171F" w:rsidP="006478AF">
      <w:pPr>
        <w:numPr>
          <w:ilvl w:val="0"/>
          <w:numId w:val="17"/>
        </w:num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 إجازة 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نقل أبو حيان التوجيه بالخفض على الجوار فقال ناسبا التوجيه: (( </w:t>
      </w:r>
      <w:r w:rsidRPr="009D171F">
        <w:rPr>
          <w:rFonts w:ascii="Traditional Arabic" w:hAnsi="Traditional Arabic" w:cs="Traditional Arabic"/>
          <w:sz w:val="28"/>
          <w:szCs w:val="28"/>
          <w:rtl/>
        </w:rPr>
        <w:t xml:space="preserve">ورأيت في كتاب لأبي إسحاق الشيرازي صاحب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التنبيه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كلاما 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فيه على الشيعة ومن قال بمقالتهم في أن مشروعية الر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جلين في الوضوء هي المسح، للعطف في قوله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0"/>
      </w:r>
      <w:r w:rsidRPr="009D171F">
        <w:rPr>
          <w:rFonts w:ascii="Traditional Arabic" w:hAnsi="Traditional Arabic" w:cs="Traditional Arabic"/>
          <w:sz w:val="28"/>
          <w:szCs w:val="28"/>
        </w:rPr>
        <w:sym w:font="HQPB2" w:char="F036"/>
      </w:r>
      <w:r w:rsidRPr="009D171F">
        <w:rPr>
          <w:rFonts w:ascii="Traditional Arabic" w:hAnsi="Traditional Arabic" w:cs="Traditional Arabic"/>
          <w:sz w:val="28"/>
          <w:szCs w:val="28"/>
        </w:rPr>
        <w:sym w:font="HQPB5" w:char="F06E"/>
      </w:r>
      <w:r w:rsidRPr="009D171F">
        <w:rPr>
          <w:rFonts w:ascii="Traditional Arabic" w:hAnsi="Traditional Arabic" w:cs="Traditional Arabic"/>
          <w:sz w:val="28"/>
          <w:szCs w:val="28"/>
        </w:rPr>
        <w:sym w:font="HQPB2" w:char="F03D"/>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 xml:space="preserve"> (</w:t>
      </w:r>
      <w:r w:rsidRPr="009D171F">
        <w:rPr>
          <w:rFonts w:ascii="Traditional Arabic" w:hAnsi="Traditional Arabic" w:cs="Traditional Arabic"/>
          <w:sz w:val="28"/>
          <w:szCs w:val="28"/>
          <w:vertAlign w:val="superscript"/>
          <w:rtl/>
        </w:rPr>
        <w:footnoteReference w:id="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على قوله</w:t>
      </w:r>
      <w:r w:rsidR="00262694">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4"/>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E2"/>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F"/>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خر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ج فيه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أبو إسحاق قوله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0"/>
      </w:r>
      <w:r w:rsidRPr="009D171F">
        <w:rPr>
          <w:rFonts w:ascii="Traditional Arabic" w:hAnsi="Traditional Arabic" w:cs="Traditional Arabic"/>
          <w:sz w:val="28"/>
          <w:szCs w:val="28"/>
        </w:rPr>
        <w:sym w:font="HQPB2" w:char="F036"/>
      </w:r>
      <w:r w:rsidRPr="009D171F">
        <w:rPr>
          <w:rFonts w:ascii="Traditional Arabic" w:hAnsi="Traditional Arabic" w:cs="Traditional Arabic"/>
          <w:sz w:val="28"/>
          <w:szCs w:val="28"/>
        </w:rPr>
        <w:sym w:font="HQPB5" w:char="F06E"/>
      </w:r>
      <w:r w:rsidRPr="009D171F">
        <w:rPr>
          <w:rFonts w:ascii="Traditional Arabic" w:hAnsi="Traditional Arabic" w:cs="Traditional Arabic"/>
          <w:sz w:val="28"/>
          <w:szCs w:val="28"/>
        </w:rPr>
        <w:sym w:font="HQPB2" w:char="F03D"/>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بالجر على أنه من الخفض على الجوار، وأن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أصله النصب فخفض عطفا على الجوار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وأشار في ذلك الكتاب إلى أن القرآن ولسان العرب يشهدان بجواز </w:t>
      </w:r>
      <w:r w:rsidRPr="009D171F">
        <w:rPr>
          <w:rFonts w:ascii="Traditional Arabic" w:hAnsi="Traditional Arabic" w:cs="Traditional Arabic"/>
          <w:sz w:val="28"/>
          <w:szCs w:val="28"/>
          <w:rtl/>
        </w:rPr>
        <w:lastRenderedPageBreak/>
        <w:t>ذلك، وجعل منه قوله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9F"/>
      </w:r>
      <w:r w:rsidRPr="009D171F">
        <w:rPr>
          <w:rFonts w:ascii="Traditional Arabic" w:hAnsi="Traditional Arabic" w:cs="Traditional Arabic"/>
          <w:sz w:val="28"/>
          <w:szCs w:val="28"/>
        </w:rPr>
        <w:sym w:font="HQPB2" w:char="F077"/>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3" w:char="F052"/>
      </w:r>
      <w:r w:rsidRPr="009D171F">
        <w:rPr>
          <w:rFonts w:ascii="Traditional Arabic" w:hAnsi="Traditional Arabic" w:cs="Traditional Arabic"/>
          <w:sz w:val="28"/>
          <w:szCs w:val="28"/>
        </w:rPr>
        <w:sym w:font="HQPB4" w:char="F0F9"/>
      </w:r>
      <w:r w:rsidRPr="009D171F">
        <w:rPr>
          <w:rFonts w:ascii="Traditional Arabic" w:hAnsi="Traditional Arabic" w:cs="Traditional Arabic"/>
          <w:sz w:val="28"/>
          <w:szCs w:val="28"/>
        </w:rPr>
        <w:sym w:font="HQPB3" w:char="F05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في هذه الآية،</w:t>
      </w:r>
      <w:r w:rsidRPr="009D171F">
        <w:rPr>
          <w:rFonts w:ascii="Traditional Arabic" w:hAnsi="Traditional Arabic" w:cs="Traditional Arabic" w:hint="cs"/>
          <w:sz w:val="28"/>
          <w:szCs w:val="28"/>
          <w:rtl/>
        </w:rPr>
        <w:t xml:space="preserve"> وقوله:</w:t>
      </w:r>
      <w:r w:rsidR="00262694">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3"/>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7"/>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E4"/>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EF"/>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3" w:char="F025"/>
      </w:r>
      <w:r w:rsidRPr="009D171F">
        <w:rPr>
          <w:rFonts w:ascii="Traditional Arabic" w:hAnsi="Traditional Arabic" w:cs="Traditional Arabic"/>
          <w:sz w:val="28"/>
          <w:szCs w:val="28"/>
        </w:rPr>
        <w:sym w:font="HQPB4" w:char="F0A9"/>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FF"/>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8"/>
      </w:r>
      <w:r w:rsidRPr="009D171F">
        <w:rPr>
          <w:rFonts w:ascii="Traditional Arabic" w:hAnsi="Traditional Arabic" w:cs="Traditional Arabic"/>
          <w:sz w:val="28"/>
          <w:szCs w:val="28"/>
        </w:rPr>
        <w:sym w:font="HQPB2" w:char="F040"/>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9"/>
      </w:r>
      <w:r w:rsidRPr="009D171F">
        <w:rPr>
          <w:rFonts w:ascii="Traditional Arabic" w:hAnsi="Traditional Arabic" w:cs="Traditional Arabic"/>
          <w:sz w:val="28"/>
          <w:szCs w:val="28"/>
        </w:rPr>
        <w:sym w:font="HQPB1" w:char="F03D"/>
      </w:r>
      <w:r w:rsidRPr="009D171F">
        <w:rPr>
          <w:rFonts w:ascii="Traditional Arabic" w:hAnsi="Traditional Arabic" w:cs="Traditional Arabic"/>
          <w:sz w:val="28"/>
          <w:szCs w:val="28"/>
        </w:rPr>
        <w:sym w:font="HQPB2" w:char="F0BB"/>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7"/>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4" w:char="F06A"/>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FF"/>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وأن الأصل هو</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الرفع، أي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ولا المشركون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عطفا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9A"/>
      </w:r>
      <w:r w:rsidRPr="009D171F">
        <w:rPr>
          <w:rFonts w:ascii="Traditional Arabic" w:hAnsi="Traditional Arabic" w:cs="Traditional Arabic"/>
          <w:sz w:val="28"/>
          <w:szCs w:val="28"/>
        </w:rPr>
        <w:sym w:font="HQPB2" w:char="F0FA"/>
      </w:r>
      <w:r w:rsidRPr="009D171F">
        <w:rPr>
          <w:rFonts w:ascii="Traditional Arabic" w:hAnsi="Traditional Arabic" w:cs="Traditional Arabic"/>
          <w:sz w:val="28"/>
          <w:szCs w:val="28"/>
        </w:rPr>
        <w:sym w:font="HQPB2" w:char="F0EF"/>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3" w:char="F025"/>
      </w:r>
      <w:r w:rsidRPr="009D171F">
        <w:rPr>
          <w:rFonts w:ascii="Traditional Arabic" w:hAnsi="Traditional Arabic" w:cs="Traditional Arabic"/>
          <w:sz w:val="28"/>
          <w:szCs w:val="28"/>
        </w:rPr>
        <w:sym w:font="HQPB4" w:char="F0A9"/>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FF"/>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نقل السمين الحلبي التوجيه عن بعضهم وصدَّره بالزعم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2- وصف التوجيه بعدم الوضوح: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ذكر السمين الحلبي أن التوجيه بالخفض على الجوار ليس بواضح فقال: (( </w:t>
      </w:r>
      <w:r w:rsidRPr="009D171F">
        <w:rPr>
          <w:rFonts w:ascii="Traditional Arabic" w:hAnsi="Traditional Arabic" w:cs="Traditional Arabic"/>
          <w:sz w:val="28"/>
          <w:szCs w:val="28"/>
          <w:rtl/>
        </w:rPr>
        <w:t>وزعَمَ بعضُهم أنه مخفوضٌ على الجِوار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وأنَّ الأصلَ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ولا المشركون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عطفا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FA"/>
      </w:r>
      <w:r w:rsidRPr="009D171F">
        <w:rPr>
          <w:rFonts w:ascii="Traditional Arabic" w:hAnsi="Traditional Arabic" w:cs="Traditional Arabic"/>
          <w:sz w:val="28"/>
          <w:szCs w:val="28"/>
        </w:rPr>
        <w:sym w:font="HQPB2" w:char="F0EF"/>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3" w:char="F025"/>
      </w:r>
      <w:r w:rsidRPr="009D171F">
        <w:rPr>
          <w:rFonts w:ascii="Traditional Arabic" w:hAnsi="Traditional Arabic" w:cs="Traditional Arabic"/>
          <w:sz w:val="28"/>
          <w:szCs w:val="28"/>
        </w:rPr>
        <w:sym w:font="HQPB4" w:char="F0A9"/>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وإنما خُفِض للمجاورة، نحو</w:t>
      </w:r>
      <w:r w:rsidRPr="009D171F">
        <w:rPr>
          <w:rFonts w:ascii="Traditional Arabic" w:hAnsi="Traditional Arabic" w:cs="Traditional Arabic" w:hint="cs"/>
          <w:sz w:val="28"/>
          <w:szCs w:val="28"/>
          <w:rtl/>
        </w:rPr>
        <w:t xml:space="preserve"> </w:t>
      </w:r>
      <w:r w:rsidR="00262694">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4"/>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E2"/>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0"/>
      </w:r>
      <w:r w:rsidRPr="009D171F">
        <w:rPr>
          <w:rFonts w:ascii="Traditional Arabic" w:hAnsi="Traditional Arabic" w:cs="Traditional Arabic"/>
          <w:sz w:val="28"/>
          <w:szCs w:val="28"/>
        </w:rPr>
        <w:sym w:font="HQPB2" w:char="F036"/>
      </w:r>
      <w:r w:rsidRPr="009D171F">
        <w:rPr>
          <w:rFonts w:ascii="Traditional Arabic" w:hAnsi="Traditional Arabic" w:cs="Traditional Arabic"/>
          <w:sz w:val="28"/>
          <w:szCs w:val="28"/>
        </w:rPr>
        <w:sym w:font="HQPB5" w:char="F06E"/>
      </w:r>
      <w:r w:rsidRPr="009D171F">
        <w:rPr>
          <w:rFonts w:ascii="Traditional Arabic" w:hAnsi="Traditional Arabic" w:cs="Traditional Arabic"/>
          <w:sz w:val="28"/>
          <w:szCs w:val="28"/>
        </w:rPr>
        <w:sym w:font="HQPB2" w:char="F03D"/>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في قراءة الجر، وليس بواضح</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كما نقل السمين الحلبي ما رآه يؤيد ادِّعاء الخفض بالخفض على الجوار فقال: (( </w:t>
      </w:r>
      <w:r w:rsidRPr="009D171F">
        <w:rPr>
          <w:rFonts w:ascii="Traditional Arabic" w:hAnsi="Traditional Arabic" w:cs="Traditional Arabic"/>
          <w:sz w:val="28"/>
          <w:szCs w:val="28"/>
          <w:rtl/>
        </w:rPr>
        <w:t>وقال النحاس:</w:t>
      </w:r>
      <w:r w:rsidR="00262694">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rtl/>
        </w:rPr>
        <w:t xml:space="preserve"> (( </w:t>
      </w:r>
      <w:r w:rsidRPr="009D171F">
        <w:rPr>
          <w:rFonts w:ascii="Traditional Arabic" w:hAnsi="Traditional Arabic" w:cs="Traditional Arabic"/>
          <w:sz w:val="28"/>
          <w:szCs w:val="28"/>
          <w:rtl/>
        </w:rPr>
        <w:t>ويجوزُ</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ولا المشركونَ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بعطفِه على "الذين"</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وقال أبو البقاء: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وإنْ كان قد قر</w:t>
      </w:r>
      <w:r w:rsidRPr="009D171F">
        <w:rPr>
          <w:rFonts w:ascii="Traditional Arabic" w:hAnsi="Traditional Arabic" w:cs="Traditional Arabic" w:hint="cs"/>
          <w:sz w:val="28"/>
          <w:szCs w:val="28"/>
          <w:rtl/>
        </w:rPr>
        <w:t>ئ</w:t>
      </w:r>
      <w:r w:rsidRPr="009D171F">
        <w:rPr>
          <w:rFonts w:ascii="Traditional Arabic" w:hAnsi="Traditional Arabic" w:cs="Traditional Arabic"/>
          <w:sz w:val="28"/>
          <w:szCs w:val="28"/>
          <w:rtl/>
        </w:rPr>
        <w:t xml:space="preserve"> "ولا المشركون" بالرفع فهو عطفٌ على الفاعل</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والظاهر أنه لم يُقْرأ بذلك</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وهذان القولان يؤيِّدان ادِّعاءَ الخفضِ في الجوار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والذي ذكره النحاس أن ذلك يجوز في النحو</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سقط من السمين الحلبي.</w:t>
      </w:r>
    </w:p>
    <w:p w:rsidR="009D171F" w:rsidRPr="009D171F" w:rsidRDefault="009D171F"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 xml:space="preserve">3- رد التوجيه بالخفض على الجوار: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sz w:val="28"/>
          <w:szCs w:val="28"/>
          <w:rtl/>
        </w:rPr>
        <w:t xml:space="preserve">جعل أبو حيان التوجيه بالجوار في القول الكريم </w:t>
      </w:r>
      <w:r w:rsidRPr="009D171F">
        <w:rPr>
          <w:rFonts w:ascii="Traditional Arabic" w:hAnsi="Traditional Arabic" w:cs="Traditional Arabic"/>
          <w:sz w:val="28"/>
          <w:szCs w:val="28"/>
          <w:rtl/>
        </w:rPr>
        <w:t xml:space="preserve">من </w:t>
      </w:r>
      <w:r w:rsidRPr="009D171F">
        <w:rPr>
          <w:rFonts w:ascii="Traditional Arabic" w:hAnsi="Traditional Arabic" w:cs="Traditional Arabic" w:hint="cs"/>
          <w:sz w:val="28"/>
          <w:szCs w:val="28"/>
          <w:rtl/>
        </w:rPr>
        <w:t>ال</w:t>
      </w:r>
      <w:r w:rsidRPr="009D171F">
        <w:rPr>
          <w:rFonts w:ascii="Traditional Arabic" w:hAnsi="Traditional Arabic" w:cs="Traditional Arabic"/>
          <w:sz w:val="28"/>
          <w:szCs w:val="28"/>
          <w:rtl/>
        </w:rPr>
        <w:t>ق</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ص</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 في العربية و</w:t>
      </w:r>
      <w:r w:rsidRPr="009D171F">
        <w:rPr>
          <w:rFonts w:ascii="Traditional Arabic" w:hAnsi="Traditional Arabic" w:cs="Traditional Arabic" w:hint="cs"/>
          <w:sz w:val="28"/>
          <w:szCs w:val="28"/>
          <w:rtl/>
        </w:rPr>
        <w:t>ال</w:t>
      </w:r>
      <w:r w:rsidRPr="009D171F">
        <w:rPr>
          <w:rFonts w:ascii="Traditional Arabic" w:hAnsi="Traditional Arabic" w:cs="Traditional Arabic"/>
          <w:sz w:val="28"/>
          <w:szCs w:val="28"/>
          <w:rtl/>
        </w:rPr>
        <w:t xml:space="preserve">تطاول إلى الكلام فيها بغير معرفة </w:t>
      </w:r>
      <w:r w:rsidRPr="009D171F">
        <w:rPr>
          <w:rFonts w:ascii="Traditional Arabic" w:hAnsi="Traditional Arabic" w:cs="Traditional Arabic" w:hint="cs"/>
          <w:sz w:val="28"/>
          <w:szCs w:val="28"/>
          <w:rtl/>
        </w:rPr>
        <w:t>وعدولا عن ال</w:t>
      </w:r>
      <w:r w:rsidRPr="009D171F">
        <w:rPr>
          <w:rFonts w:ascii="Traditional Arabic" w:hAnsi="Traditional Arabic" w:cs="Traditional Arabic"/>
          <w:sz w:val="28"/>
          <w:szCs w:val="28"/>
          <w:rtl/>
        </w:rPr>
        <w:t>معن</w:t>
      </w:r>
      <w:r w:rsidRPr="009D171F">
        <w:rPr>
          <w:rFonts w:ascii="Traditional Arabic" w:hAnsi="Traditional Arabic" w:cs="Traditional Arabic" w:hint="cs"/>
          <w:sz w:val="28"/>
          <w:szCs w:val="28"/>
          <w:rtl/>
        </w:rPr>
        <w:t>ى</w:t>
      </w:r>
      <w:r w:rsidRPr="009D171F">
        <w:rPr>
          <w:rFonts w:ascii="Traditional Arabic" w:hAnsi="Traditional Arabic" w:cs="Traditional Arabic"/>
          <w:sz w:val="28"/>
          <w:szCs w:val="28"/>
          <w:rtl/>
        </w:rPr>
        <w:t xml:space="preserve"> الصحيح و</w:t>
      </w:r>
      <w:r w:rsidRPr="009D171F">
        <w:rPr>
          <w:rFonts w:ascii="Traditional Arabic" w:hAnsi="Traditional Arabic" w:cs="Traditional Arabic" w:hint="cs"/>
          <w:sz w:val="28"/>
          <w:szCs w:val="28"/>
          <w:rtl/>
        </w:rPr>
        <w:t>ال</w:t>
      </w:r>
      <w:r w:rsidRPr="009D171F">
        <w:rPr>
          <w:rFonts w:ascii="Traditional Arabic" w:hAnsi="Traditional Arabic" w:cs="Traditional Arabic"/>
          <w:sz w:val="28"/>
          <w:szCs w:val="28"/>
          <w:rtl/>
        </w:rPr>
        <w:t>تركيب الفصيح</w:t>
      </w:r>
      <w:r w:rsidRPr="009D171F">
        <w:rPr>
          <w:rFonts w:ascii="Traditional Arabic" w:hAnsi="Traditional Arabic" w:cs="Traditional Arabic" w:hint="cs"/>
          <w:sz w:val="28"/>
          <w:szCs w:val="28"/>
          <w:rtl/>
        </w:rPr>
        <w:t xml:space="preserve">: (( </w:t>
      </w:r>
      <w:r w:rsidRPr="009D171F">
        <w:rPr>
          <w:rFonts w:ascii="Traditional Arabic" w:hAnsi="Traditional Arabic" w:cs="Traditional Arabic"/>
          <w:sz w:val="28"/>
          <w:szCs w:val="28"/>
          <w:rtl/>
        </w:rPr>
        <w:t>وهذا حديث من قصر في العربية، وتطاول إلى الكلام فيها بغير معرفة، وعدل عن حمل اللفظ على معناه الصحيح وتركيبه الفصيح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ودخلت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77"/>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في قوله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9F"/>
      </w:r>
      <w:r w:rsidRPr="009D171F">
        <w:rPr>
          <w:rFonts w:ascii="Traditional Arabic" w:hAnsi="Traditional Arabic" w:cs="Traditional Arabic"/>
          <w:sz w:val="28"/>
          <w:szCs w:val="28"/>
        </w:rPr>
        <w:sym w:font="HQPB2" w:char="F077"/>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3" w:char="F052"/>
      </w:r>
      <w:r w:rsidRPr="009D171F">
        <w:rPr>
          <w:rFonts w:ascii="Traditional Arabic" w:hAnsi="Traditional Arabic" w:cs="Traditional Arabic"/>
          <w:sz w:val="28"/>
          <w:szCs w:val="28"/>
        </w:rPr>
        <w:sym w:font="HQPB4" w:char="F0F9"/>
      </w:r>
      <w:r w:rsidRPr="009D171F">
        <w:rPr>
          <w:rFonts w:ascii="Traditional Arabic" w:hAnsi="Traditional Arabic" w:cs="Traditional Arabic"/>
          <w:sz w:val="28"/>
          <w:szCs w:val="28"/>
        </w:rPr>
        <w:sym w:font="HQPB3" w:char="F05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للتأكيد، ولو كان في غير القرآن لجاز حذفها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ولم تأت في قوله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3"/>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7"/>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E4"/>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EF"/>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3" w:char="F025"/>
      </w:r>
      <w:r w:rsidRPr="009D171F">
        <w:rPr>
          <w:rFonts w:ascii="Traditional Arabic" w:hAnsi="Traditional Arabic" w:cs="Traditional Arabic"/>
          <w:sz w:val="28"/>
          <w:szCs w:val="28"/>
        </w:rPr>
        <w:sym w:font="HQPB4" w:char="F0A9"/>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FF"/>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8"/>
      </w:r>
      <w:r w:rsidRPr="009D171F">
        <w:rPr>
          <w:rFonts w:ascii="Traditional Arabic" w:hAnsi="Traditional Arabic" w:cs="Traditional Arabic"/>
          <w:sz w:val="28"/>
          <w:szCs w:val="28"/>
        </w:rPr>
        <w:sym w:font="HQPB2" w:char="F040"/>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9"/>
      </w:r>
      <w:r w:rsidRPr="009D171F">
        <w:rPr>
          <w:rFonts w:ascii="Traditional Arabic" w:hAnsi="Traditional Arabic" w:cs="Traditional Arabic"/>
          <w:sz w:val="28"/>
          <w:szCs w:val="28"/>
        </w:rPr>
        <w:sym w:font="HQPB1" w:char="F03D"/>
      </w:r>
      <w:r w:rsidRPr="009D171F">
        <w:rPr>
          <w:rFonts w:ascii="Traditional Arabic" w:hAnsi="Traditional Arabic" w:cs="Traditional Arabic"/>
          <w:sz w:val="28"/>
          <w:szCs w:val="28"/>
        </w:rPr>
        <w:sym w:font="HQPB2" w:char="F0BB"/>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7"/>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00262694">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4" w:char="F06A"/>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FF"/>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لمعنى يذكر هناك إن شاء الله تعالى</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ثانيا- التوجيه بغير الجوار في كتب الإعراب:</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وجَّه المعربون اللفظ على العطف، ومن أولئك ابن عطية، فقد ذكر  أن المعنى: "ولا من المشركين"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وبيَّن أبو البقاء أن الجر بالعطف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40"/>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وبدأ أبو حيان بالتوجيه في القول الكريم فقال: ((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9F"/>
      </w:r>
      <w:r w:rsidRPr="009D171F">
        <w:rPr>
          <w:rFonts w:ascii="Traditional Arabic" w:hAnsi="Traditional Arabic" w:cs="Traditional Arabic"/>
          <w:sz w:val="28"/>
          <w:szCs w:val="28"/>
        </w:rPr>
        <w:sym w:font="HQPB2" w:char="F077"/>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3" w:char="F052"/>
      </w:r>
      <w:r w:rsidRPr="009D171F">
        <w:rPr>
          <w:rFonts w:ascii="Traditional Arabic" w:hAnsi="Traditional Arabic" w:cs="Traditional Arabic"/>
          <w:sz w:val="28"/>
          <w:szCs w:val="28"/>
        </w:rPr>
        <w:sym w:font="HQPB4" w:char="F0F9"/>
      </w:r>
      <w:r w:rsidRPr="009D171F">
        <w:rPr>
          <w:rFonts w:ascii="Traditional Arabic" w:hAnsi="Traditional Arabic" w:cs="Traditional Arabic"/>
          <w:sz w:val="28"/>
          <w:szCs w:val="28"/>
        </w:rPr>
        <w:sym w:font="HQPB3" w:char="F05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معطوف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8"/>
      </w:r>
      <w:r w:rsidRPr="009D171F">
        <w:rPr>
          <w:rFonts w:ascii="Traditional Arabic" w:hAnsi="Traditional Arabic" w:cs="Traditional Arabic"/>
          <w:sz w:val="28"/>
          <w:szCs w:val="28"/>
        </w:rPr>
        <w:sym w:font="HQPB2" w:char="F040"/>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9"/>
      </w:r>
      <w:r w:rsidRPr="009D171F">
        <w:rPr>
          <w:rFonts w:ascii="Traditional Arabic" w:hAnsi="Traditional Arabic" w:cs="Traditional Arabic"/>
          <w:sz w:val="28"/>
          <w:szCs w:val="28"/>
        </w:rPr>
        <w:sym w:font="HQPB1" w:char="F03D"/>
      </w:r>
      <w:r w:rsidRPr="009D171F">
        <w:rPr>
          <w:rFonts w:ascii="Traditional Arabic" w:hAnsi="Traditional Arabic" w:cs="Traditional Arabic"/>
          <w:sz w:val="28"/>
          <w:szCs w:val="28"/>
        </w:rPr>
        <w:sym w:font="HQPB2" w:char="F0BB"/>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7"/>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وهو ما ذكره السمين الحلبي وعلَّله بالمعنى فقال: (( </w:t>
      </w:r>
      <w:r w:rsidRPr="009D171F">
        <w:rPr>
          <w:rFonts w:ascii="Traditional Arabic" w:hAnsi="Traditional Arabic" w:cs="Traditional Arabic"/>
          <w:sz w:val="28"/>
          <w:szCs w:val="28"/>
          <w:rtl/>
        </w:rPr>
        <w:t xml:space="preserve">قوله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9F"/>
      </w:r>
      <w:r w:rsidRPr="009D171F">
        <w:rPr>
          <w:rFonts w:ascii="Traditional Arabic" w:hAnsi="Traditional Arabic" w:cs="Traditional Arabic"/>
          <w:sz w:val="28"/>
          <w:szCs w:val="28"/>
        </w:rPr>
        <w:sym w:font="HQPB2" w:char="F077"/>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3" w:char="F052"/>
      </w:r>
      <w:r w:rsidRPr="009D171F">
        <w:rPr>
          <w:rFonts w:ascii="Traditional Arabic" w:hAnsi="Traditional Arabic" w:cs="Traditional Arabic"/>
          <w:sz w:val="28"/>
          <w:szCs w:val="28"/>
        </w:rPr>
        <w:sym w:font="HQPB4" w:char="F0F9"/>
      </w:r>
      <w:r w:rsidRPr="009D171F">
        <w:rPr>
          <w:rFonts w:ascii="Traditional Arabic" w:hAnsi="Traditional Arabic" w:cs="Traditional Arabic"/>
          <w:sz w:val="28"/>
          <w:szCs w:val="28"/>
        </w:rPr>
        <w:sym w:font="HQPB3" w:char="F05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عطفٌ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40"/>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المجرورِ ب</w:t>
      </w:r>
      <w:r w:rsidRPr="009D171F">
        <w:rPr>
          <w:rFonts w:ascii="Traditional Arabic" w:hAnsi="Traditional Arabic" w:cs="Traditional Arabic" w:hint="cs"/>
          <w:sz w:val="28"/>
          <w:szCs w:val="28"/>
          <w:rtl/>
        </w:rPr>
        <w:t>ـ</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42"/>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و</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77"/>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زائدةٌ للتوكيد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لأنَّ المعنى: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ما يَوَدُّ الذين كفروا مِنْ أهلِ الكتابِ والمشركين</w:t>
      </w:r>
      <w:r w:rsidRPr="009D171F">
        <w:rPr>
          <w:rFonts w:ascii="Traditional Arabic" w:hAnsi="Traditional Arabic" w:cs="Traditional Arabic" w:hint="cs"/>
          <w:sz w:val="28"/>
          <w:szCs w:val="28"/>
          <w:rtl/>
        </w:rPr>
        <w:t>"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262694" w:rsidRDefault="00262694" w:rsidP="00262694">
      <w:pPr>
        <w:jc w:val="both"/>
        <w:rPr>
          <w:rFonts w:ascii="Traditional Arabic" w:hAnsi="Traditional Arabic" w:cs="Traditional Arabic"/>
          <w:sz w:val="28"/>
          <w:szCs w:val="28"/>
          <w:rtl/>
        </w:rPr>
      </w:pPr>
    </w:p>
    <w:p w:rsidR="00262694" w:rsidRDefault="00262694" w:rsidP="00262694">
      <w:pPr>
        <w:jc w:val="both"/>
        <w:rPr>
          <w:rFonts w:ascii="Traditional Arabic" w:hAnsi="Traditional Arabic" w:cs="Traditional Arabic"/>
          <w:sz w:val="28"/>
          <w:szCs w:val="28"/>
          <w:rtl/>
        </w:rPr>
      </w:pPr>
    </w:p>
    <w:p w:rsidR="00262694" w:rsidRPr="009D171F" w:rsidRDefault="00262694"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ثالثا- عدم الحديث عن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الفراء عن الخفض على 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وكذلك الأخفش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والزجاج</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والزمخشري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وابن عطية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والأنباري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وأبو البقاء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والشهاب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والألوسي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ثالثا- تخريج القول الكريم في كتب الإعراب المعاصرة: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محمود صافي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وكذلك محيي الدِّين الدرويش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وبهجت صالح عن الخفض على الجوار في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والظاهر بعد هذه الإحاطة أنَّ من وجَّه بالخفض على الجوار راعى المعنى من حيث العطف، فالمشركون صنف والذين كفروا من أهل الكتاب صنف آخر، والعطف بالجر يفيد أن الذين كفروا نوعان: من أهل الكتاب والمشركون.</w:t>
      </w:r>
    </w:p>
    <w:p w:rsidR="00262694"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وكما قدمت فإن التوجيه بالجوار لم يتحدث عنه إلا قلة من المعربين.</w:t>
      </w:r>
    </w:p>
    <w:p w:rsidR="00262694" w:rsidRDefault="00262694" w:rsidP="00262694">
      <w:pPr>
        <w:jc w:val="both"/>
        <w:rPr>
          <w:rFonts w:ascii="Traditional Arabic" w:hAnsi="Traditional Arabic" w:cs="Traditional Arabic"/>
          <w:sz w:val="28"/>
          <w:szCs w:val="28"/>
          <w:rtl/>
        </w:rPr>
      </w:pPr>
    </w:p>
    <w:p w:rsidR="00262694" w:rsidRDefault="00262694" w:rsidP="00262694">
      <w:pPr>
        <w:jc w:val="both"/>
        <w:rPr>
          <w:rFonts w:ascii="Traditional Arabic" w:hAnsi="Traditional Arabic" w:cs="Traditional Arabic"/>
          <w:sz w:val="28"/>
          <w:szCs w:val="28"/>
          <w:rtl/>
        </w:rPr>
      </w:pPr>
    </w:p>
    <w:p w:rsidR="00262694" w:rsidRDefault="00262694" w:rsidP="00262694">
      <w:pPr>
        <w:jc w:val="both"/>
        <w:rPr>
          <w:rFonts w:ascii="Traditional Arabic" w:hAnsi="Traditional Arabic" w:cs="Traditional Arabic"/>
          <w:sz w:val="28"/>
          <w:szCs w:val="28"/>
          <w:rtl/>
        </w:rPr>
      </w:pPr>
    </w:p>
    <w:p w:rsidR="00262694" w:rsidRPr="009D171F" w:rsidRDefault="00262694"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الموضع الثاني من سورة المائدة</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إعراب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0"/>
      </w:r>
      <w:r w:rsidRPr="009D171F">
        <w:rPr>
          <w:rFonts w:ascii="Traditional Arabic" w:hAnsi="Traditional Arabic" w:cs="Traditional Arabic"/>
          <w:b/>
          <w:bCs/>
          <w:sz w:val="28"/>
          <w:szCs w:val="28"/>
        </w:rPr>
        <w:sym w:font="HQPB2" w:char="F036"/>
      </w:r>
      <w:r w:rsidRPr="009D171F">
        <w:rPr>
          <w:rFonts w:ascii="Traditional Arabic" w:hAnsi="Traditional Arabic" w:cs="Traditional Arabic"/>
          <w:b/>
          <w:bCs/>
          <w:sz w:val="28"/>
          <w:szCs w:val="28"/>
        </w:rPr>
        <w:sym w:font="HQPB5" w:char="F06E"/>
      </w:r>
      <w:r w:rsidRPr="009D171F">
        <w:rPr>
          <w:rFonts w:ascii="Traditional Arabic" w:hAnsi="Traditional Arabic" w:cs="Traditional Arabic"/>
          <w:b/>
          <w:bCs/>
          <w:sz w:val="28"/>
          <w:szCs w:val="28"/>
        </w:rPr>
        <w:sym w:font="HQPB2" w:char="F03D"/>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1" w:char="F05F"/>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1" w:char="F091"/>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بالجر من قوله تعالى: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 </w:t>
      </w:r>
      <w:r w:rsidRPr="009D171F">
        <w:rPr>
          <w:rFonts w:ascii="Traditional Arabic" w:hAnsi="Traditional Arabic" w:cs="Traditional Arabic"/>
          <w:b/>
          <w:bCs/>
          <w:sz w:val="28"/>
          <w:szCs w:val="28"/>
        </w:rPr>
        <w:sym w:font="HQPB5" w:char="F028"/>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E8"/>
      </w:r>
      <w:r w:rsidRPr="009D171F">
        <w:rPr>
          <w:rFonts w:ascii="Traditional Arabic" w:hAnsi="Traditional Arabic" w:cs="Traditional Arabic"/>
          <w:b/>
          <w:bCs/>
          <w:sz w:val="28"/>
          <w:szCs w:val="28"/>
        </w:rPr>
        <w:sym w:font="HQPB2" w:char="F03D"/>
      </w:r>
      <w:r w:rsidRPr="009D171F">
        <w:rPr>
          <w:rFonts w:ascii="Traditional Arabic" w:hAnsi="Traditional Arabic" w:cs="Traditional Arabic"/>
          <w:b/>
          <w:bCs/>
          <w:sz w:val="28"/>
          <w:szCs w:val="28"/>
        </w:rPr>
        <w:sym w:font="HQPB4" w:char="F0C5"/>
      </w:r>
      <w:r w:rsidRPr="009D171F">
        <w:rPr>
          <w:rFonts w:ascii="Traditional Arabic" w:hAnsi="Traditional Arabic" w:cs="Traditional Arabic"/>
          <w:b/>
          <w:bCs/>
          <w:sz w:val="28"/>
          <w:szCs w:val="28"/>
        </w:rPr>
        <w:sym w:font="HQPB1" w:char="F0A1"/>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1" w:char="F0EE"/>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4"/>
      </w:r>
      <w:r w:rsidRPr="009D171F">
        <w:rPr>
          <w:rFonts w:ascii="Traditional Arabic" w:hAnsi="Traditional Arabic" w:cs="Traditional Arabic"/>
          <w:b/>
          <w:bCs/>
          <w:sz w:val="28"/>
          <w:szCs w:val="28"/>
        </w:rPr>
        <w:sym w:font="HQPB5" w:char="F073"/>
      </w:r>
      <w:r w:rsidRPr="009D171F">
        <w:rPr>
          <w:rFonts w:ascii="Traditional Arabic" w:hAnsi="Traditional Arabic" w:cs="Traditional Arabic"/>
          <w:b/>
          <w:bCs/>
          <w:sz w:val="28"/>
          <w:szCs w:val="28"/>
        </w:rPr>
        <w:sym w:font="HQPB1" w:char="F0F9"/>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4"/>
      </w:r>
      <w:r w:rsidRPr="009D171F">
        <w:rPr>
          <w:rFonts w:ascii="Traditional Arabic" w:hAnsi="Traditional Arabic" w:cs="Traditional Arabic"/>
          <w:b/>
          <w:bCs/>
          <w:sz w:val="28"/>
          <w:szCs w:val="28"/>
        </w:rPr>
        <w:sym w:font="HQPB2" w:char="F033"/>
      </w:r>
      <w:r w:rsidRPr="009D171F">
        <w:rPr>
          <w:rFonts w:ascii="Traditional Arabic" w:hAnsi="Traditional Arabic" w:cs="Traditional Arabic"/>
          <w:b/>
          <w:bCs/>
          <w:sz w:val="28"/>
          <w:szCs w:val="28"/>
        </w:rPr>
        <w:sym w:font="HQPB5" w:char="F079"/>
      </w:r>
      <w:r w:rsidRPr="009D171F">
        <w:rPr>
          <w:rFonts w:ascii="Traditional Arabic" w:hAnsi="Traditional Arabic" w:cs="Traditional Arabic"/>
          <w:b/>
          <w:bCs/>
          <w:sz w:val="28"/>
          <w:szCs w:val="28"/>
        </w:rPr>
        <w:sym w:font="HQPB2" w:char="F064"/>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1" w:char="F05F"/>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4"/>
      </w:r>
      <w:r w:rsidRPr="009D171F">
        <w:rPr>
          <w:rFonts w:ascii="Traditional Arabic" w:hAnsi="Traditional Arabic" w:cs="Traditional Arabic"/>
          <w:b/>
          <w:bCs/>
          <w:sz w:val="28"/>
          <w:szCs w:val="28"/>
        </w:rPr>
        <w:sym w:font="HQPB2" w:char="F033"/>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2" w:char="F083"/>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89"/>
      </w:r>
      <w:r w:rsidRPr="009D171F">
        <w:rPr>
          <w:rFonts w:ascii="Traditional Arabic" w:hAnsi="Traditional Arabic" w:cs="Traditional Arabic"/>
          <w:b/>
          <w:bCs/>
          <w:sz w:val="28"/>
          <w:szCs w:val="28"/>
        </w:rPr>
        <w:sym w:font="HQPB4" w:char="F0F7"/>
      </w:r>
      <w:r w:rsidRPr="009D171F">
        <w:rPr>
          <w:rFonts w:ascii="Traditional Arabic" w:hAnsi="Traditional Arabic" w:cs="Traditional Arabic"/>
          <w:b/>
          <w:bCs/>
          <w:sz w:val="28"/>
          <w:szCs w:val="28"/>
        </w:rPr>
        <w:sym w:font="HQPB2" w:char="F083"/>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92"/>
      </w:r>
      <w:r w:rsidRPr="009D171F">
        <w:rPr>
          <w:rFonts w:ascii="Traditional Arabic" w:hAnsi="Traditional Arabic" w:cs="Traditional Arabic"/>
          <w:b/>
          <w:bCs/>
          <w:sz w:val="28"/>
          <w:szCs w:val="28"/>
        </w:rPr>
        <w:sym w:font="HQPB5" w:char="F06E"/>
      </w:r>
      <w:r w:rsidRPr="009D171F">
        <w:rPr>
          <w:rFonts w:ascii="Traditional Arabic" w:hAnsi="Traditional Arabic" w:cs="Traditional Arabic"/>
          <w:b/>
          <w:bCs/>
          <w:sz w:val="28"/>
          <w:szCs w:val="28"/>
        </w:rPr>
        <w:sym w:font="HQPB2" w:char="F03C"/>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1" w:char="F029"/>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8"/>
      </w:r>
      <w:r w:rsidRPr="009D171F">
        <w:rPr>
          <w:rFonts w:ascii="Traditional Arabic" w:hAnsi="Traditional Arabic" w:cs="Traditional Arabic"/>
          <w:b/>
          <w:bCs/>
          <w:sz w:val="28"/>
          <w:szCs w:val="28"/>
        </w:rPr>
        <w:sym w:font="HQPB2" w:char="F02C"/>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F9"/>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8D"/>
      </w:r>
      <w:r w:rsidRPr="009D171F">
        <w:rPr>
          <w:rFonts w:ascii="Traditional Arabic" w:hAnsi="Traditional Arabic" w:cs="Traditional Arabic"/>
          <w:b/>
          <w:bCs/>
          <w:sz w:val="28"/>
          <w:szCs w:val="28"/>
        </w:rPr>
        <w:sym w:font="HQPB5" w:char="F079"/>
      </w:r>
      <w:r w:rsidRPr="009D171F">
        <w:rPr>
          <w:rFonts w:ascii="Traditional Arabic" w:hAnsi="Traditional Arabic" w:cs="Traditional Arabic"/>
          <w:b/>
          <w:bCs/>
          <w:sz w:val="28"/>
          <w:szCs w:val="28"/>
        </w:rPr>
        <w:sym w:font="HQPB2" w:char="F04A"/>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5" w:char="F028"/>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DF"/>
      </w:r>
      <w:r w:rsidRPr="009D171F">
        <w:rPr>
          <w:rFonts w:ascii="Traditional Arabic" w:hAnsi="Traditional Arabic" w:cs="Traditional Arabic"/>
          <w:b/>
          <w:bCs/>
          <w:sz w:val="28"/>
          <w:szCs w:val="28"/>
        </w:rPr>
        <w:sym w:font="HQPB1" w:char="F073"/>
      </w:r>
      <w:r w:rsidRPr="009D171F">
        <w:rPr>
          <w:rFonts w:ascii="Traditional Arabic" w:hAnsi="Traditional Arabic" w:cs="Traditional Arabic"/>
          <w:b/>
          <w:bCs/>
          <w:sz w:val="28"/>
          <w:szCs w:val="28"/>
        </w:rPr>
        <w:sym w:font="HQPB5" w:char="F07C"/>
      </w:r>
      <w:r w:rsidRPr="009D171F">
        <w:rPr>
          <w:rFonts w:ascii="Traditional Arabic" w:hAnsi="Traditional Arabic" w:cs="Traditional Arabic"/>
          <w:b/>
          <w:bCs/>
          <w:sz w:val="28"/>
          <w:szCs w:val="28"/>
        </w:rPr>
        <w:sym w:font="HQPB1" w:char="F0A1"/>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4"/>
      </w:r>
      <w:r w:rsidRPr="009D171F">
        <w:rPr>
          <w:rFonts w:ascii="Traditional Arabic" w:hAnsi="Traditional Arabic" w:cs="Traditional Arabic"/>
          <w:b/>
          <w:bCs/>
          <w:sz w:val="28"/>
          <w:szCs w:val="28"/>
        </w:rPr>
        <w:sym w:font="HQPB2" w:char="F033"/>
      </w:r>
      <w:r w:rsidRPr="009D171F">
        <w:rPr>
          <w:rFonts w:ascii="Traditional Arabic" w:hAnsi="Traditional Arabic" w:cs="Traditional Arabic"/>
          <w:b/>
          <w:bCs/>
          <w:sz w:val="28"/>
          <w:szCs w:val="28"/>
        </w:rPr>
        <w:sym w:font="HQPB4" w:char="F0C5"/>
      </w:r>
      <w:r w:rsidRPr="009D171F">
        <w:rPr>
          <w:rFonts w:ascii="Traditional Arabic" w:hAnsi="Traditional Arabic" w:cs="Traditional Arabic"/>
          <w:b/>
          <w:bCs/>
          <w:sz w:val="28"/>
          <w:szCs w:val="28"/>
        </w:rPr>
        <w:sym w:font="HQPB1" w:char="F099"/>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Pr>
        <w:sym w:font="HQPB4" w:char="F0E2"/>
      </w:r>
      <w:r w:rsidRPr="009D171F">
        <w:rPr>
          <w:rFonts w:ascii="Traditional Arabic" w:hAnsi="Traditional Arabic" w:cs="Traditional Arabic"/>
          <w:b/>
          <w:bCs/>
          <w:sz w:val="28"/>
          <w:szCs w:val="28"/>
        </w:rPr>
        <w:sym w:font="HQPB2" w:char="F0E4"/>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1" w:char="F08D"/>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1" w:char="F02F"/>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2" w:char="F04E"/>
      </w:r>
      <w:r w:rsidRPr="009D171F">
        <w:rPr>
          <w:rFonts w:ascii="Traditional Arabic" w:hAnsi="Traditional Arabic" w:cs="Traditional Arabic"/>
          <w:b/>
          <w:bCs/>
          <w:sz w:val="28"/>
          <w:szCs w:val="28"/>
        </w:rPr>
        <w:sym w:font="HQPB4" w:char="F0E0"/>
      </w:r>
      <w:r w:rsidRPr="009D171F">
        <w:rPr>
          <w:rFonts w:ascii="Traditional Arabic" w:hAnsi="Traditional Arabic" w:cs="Traditional Arabic"/>
          <w:b/>
          <w:bCs/>
          <w:sz w:val="28"/>
          <w:szCs w:val="28"/>
        </w:rPr>
        <w:sym w:font="HQPB2" w:char="F036"/>
      </w:r>
      <w:r w:rsidRPr="009D171F">
        <w:rPr>
          <w:rFonts w:ascii="Traditional Arabic" w:hAnsi="Traditional Arabic" w:cs="Traditional Arabic"/>
          <w:b/>
          <w:bCs/>
          <w:sz w:val="28"/>
          <w:szCs w:val="28"/>
        </w:rPr>
        <w:sym w:font="HQPB5" w:char="F06E"/>
      </w:r>
      <w:r w:rsidRPr="009D171F">
        <w:rPr>
          <w:rFonts w:ascii="Traditional Arabic" w:hAnsi="Traditional Arabic" w:cs="Traditional Arabic"/>
          <w:b/>
          <w:bCs/>
          <w:sz w:val="28"/>
          <w:szCs w:val="28"/>
        </w:rPr>
        <w:sym w:font="HQPB2" w:char="F03D"/>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1" w:char="F05F"/>
      </w:r>
      <w:r w:rsidRPr="009D171F">
        <w:rPr>
          <w:rFonts w:ascii="Traditional Arabic" w:hAnsi="Traditional Arabic" w:cs="Traditional Arabic"/>
          <w:b/>
          <w:bCs/>
          <w:sz w:val="28"/>
          <w:szCs w:val="28"/>
        </w:rPr>
        <w:sym w:font="HQPB4" w:char="F0F6"/>
      </w:r>
      <w:r w:rsidRPr="009D171F">
        <w:rPr>
          <w:rFonts w:ascii="Traditional Arabic" w:hAnsi="Traditional Arabic" w:cs="Traditional Arabic"/>
          <w:b/>
          <w:bCs/>
          <w:sz w:val="28"/>
          <w:szCs w:val="28"/>
        </w:rPr>
        <w:sym w:font="HQPB1" w:char="F091"/>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92"/>
      </w:r>
      <w:r w:rsidRPr="009D171F">
        <w:rPr>
          <w:rFonts w:ascii="Traditional Arabic" w:hAnsi="Traditional Arabic" w:cs="Traditional Arabic"/>
          <w:b/>
          <w:bCs/>
          <w:sz w:val="28"/>
          <w:szCs w:val="28"/>
        </w:rPr>
        <w:sym w:font="HQPB5" w:char="F06E"/>
      </w:r>
      <w:r w:rsidRPr="009D171F">
        <w:rPr>
          <w:rFonts w:ascii="Traditional Arabic" w:hAnsi="Traditional Arabic" w:cs="Traditional Arabic"/>
          <w:b/>
          <w:bCs/>
          <w:sz w:val="28"/>
          <w:szCs w:val="28"/>
        </w:rPr>
        <w:sym w:font="HQPB2" w:char="F03C"/>
      </w:r>
      <w:r w:rsidRPr="009D171F">
        <w:rPr>
          <w:rFonts w:ascii="Traditional Arabic" w:hAnsi="Traditional Arabic" w:cs="Traditional Arabic"/>
          <w:b/>
          <w:bCs/>
          <w:sz w:val="28"/>
          <w:szCs w:val="28"/>
        </w:rPr>
        <w:sym w:font="HQPB4" w:char="F0CE"/>
      </w:r>
      <w:r w:rsidRPr="009D171F">
        <w:rPr>
          <w:rFonts w:ascii="Traditional Arabic" w:hAnsi="Traditional Arabic" w:cs="Traditional Arabic"/>
          <w:b/>
          <w:bCs/>
          <w:sz w:val="28"/>
          <w:szCs w:val="28"/>
        </w:rPr>
        <w:sym w:font="HQPB1" w:char="F029"/>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8"/>
      </w:r>
      <w:r w:rsidRPr="009D171F">
        <w:rPr>
          <w:rFonts w:ascii="Traditional Arabic" w:hAnsi="Traditional Arabic" w:cs="Traditional Arabic"/>
          <w:b/>
          <w:bCs/>
          <w:sz w:val="28"/>
          <w:szCs w:val="28"/>
        </w:rPr>
        <w:sym w:font="HQPB2" w:char="F0FB"/>
      </w:r>
      <w:r w:rsidRPr="009D171F">
        <w:rPr>
          <w:rFonts w:ascii="Traditional Arabic" w:hAnsi="Traditional Arabic" w:cs="Traditional Arabic"/>
          <w:b/>
          <w:bCs/>
          <w:sz w:val="28"/>
          <w:szCs w:val="28"/>
        </w:rPr>
        <w:sym w:font="HQPB4" w:char="F0F7"/>
      </w:r>
      <w:r w:rsidRPr="009D171F">
        <w:rPr>
          <w:rFonts w:ascii="Traditional Arabic" w:hAnsi="Traditional Arabic" w:cs="Traditional Arabic"/>
          <w:b/>
          <w:bCs/>
          <w:sz w:val="28"/>
          <w:szCs w:val="28"/>
        </w:rPr>
        <w:sym w:font="HQPB2" w:char="F0FC"/>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36"/>
      </w:r>
      <w:r w:rsidRPr="009D171F">
        <w:rPr>
          <w:rFonts w:ascii="Traditional Arabic" w:hAnsi="Traditional Arabic" w:cs="Traditional Arabic"/>
          <w:b/>
          <w:bCs/>
          <w:sz w:val="28"/>
          <w:szCs w:val="28"/>
        </w:rPr>
        <w:sym w:font="HQPB4" w:char="F0F7"/>
      </w:r>
      <w:r w:rsidRPr="009D171F">
        <w:rPr>
          <w:rFonts w:ascii="Traditional Arabic" w:hAnsi="Traditional Arabic" w:cs="Traditional Arabic"/>
          <w:b/>
          <w:bCs/>
          <w:sz w:val="28"/>
          <w:szCs w:val="28"/>
        </w:rPr>
        <w:sym w:font="HQPB1" w:char="F0E8"/>
      </w:r>
      <w:r w:rsidRPr="009D171F">
        <w:rPr>
          <w:rFonts w:ascii="Traditional Arabic" w:hAnsi="Traditional Arabic" w:cs="Traditional Arabic"/>
          <w:b/>
          <w:bCs/>
          <w:sz w:val="28"/>
          <w:szCs w:val="28"/>
        </w:rPr>
        <w:sym w:font="HQPB5" w:char="F073"/>
      </w:r>
      <w:r w:rsidRPr="009D171F">
        <w:rPr>
          <w:rFonts w:ascii="Traditional Arabic" w:hAnsi="Traditional Arabic" w:cs="Traditional Arabic"/>
          <w:b/>
          <w:bCs/>
          <w:sz w:val="28"/>
          <w:szCs w:val="28"/>
        </w:rPr>
        <w:sym w:font="HQPB2" w:char="F033"/>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34"/>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b/>
          <w:bCs/>
          <w:sz w:val="28"/>
          <w:szCs w:val="28"/>
          <w:vertAlign w:val="superscript"/>
          <w:rtl/>
        </w:rPr>
        <w:footnoteReference w:id="33"/>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hint="cs"/>
          <w:b/>
          <w:b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أوَّلا- قراءة الخفض في "الأرجل":</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قرأ اللفظ بالجر كلٌّ من ابن كثير وأبي عمرو وأبي بكر عن عاصم وحمزة وأبي جعفر وخلف، وقرأها كذلك أنس وعكرمة ويحيى بن وثاب والضحاك والأعمش وغيرهم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ثانيا- تخريج القراءة بالخفض على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يمكن تقسيم التوجيه بالخفض على الجوار والمعنى على الغسل إلى الآتي:</w:t>
      </w:r>
    </w:p>
    <w:p w:rsidR="009D171F" w:rsidRPr="009D171F" w:rsidRDefault="009D171F" w:rsidP="006478AF">
      <w:pPr>
        <w:numPr>
          <w:ilvl w:val="0"/>
          <w:numId w:val="16"/>
        </w:num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 إجازة الخفض على الجوار من غير ضرورة: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نسب الزجاج الخفض على الجوار إلى بعض أئمة اللغة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وصدَّره الأنباري بـ"قيل"، فهو على حدَّ "جحرُ ضبٍّ خربٍ"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وجَّه به أبو البقاء، وقدَّمه على توجيه آخر، فمع أنه معطوف على "</w:t>
      </w:r>
      <w:r w:rsidRPr="009D171F">
        <w:rPr>
          <w:rFonts w:ascii="Traditional Arabic" w:hAnsi="Traditional Arabic" w:cs="Traditional Arabic"/>
          <w:sz w:val="28"/>
          <w:szCs w:val="28"/>
          <w:rtl/>
        </w:rPr>
        <w:t>الر</w:t>
      </w:r>
      <w:r w:rsidRPr="009D171F">
        <w:rPr>
          <w:rFonts w:ascii="Traditional Arabic" w:hAnsi="Traditional Arabic" w:cs="Traditional Arabic" w:hint="cs"/>
          <w:sz w:val="28"/>
          <w:szCs w:val="28"/>
          <w:rtl/>
        </w:rPr>
        <w:t>ؤ</w:t>
      </w:r>
      <w:r w:rsidRPr="009D171F">
        <w:rPr>
          <w:rFonts w:ascii="Traditional Arabic" w:hAnsi="Traditional Arabic" w:cs="Traditional Arabic"/>
          <w:sz w:val="28"/>
          <w:szCs w:val="28"/>
          <w:rtl/>
        </w:rPr>
        <w:t>وس</w:t>
      </w:r>
      <w:r w:rsidRPr="009D171F">
        <w:rPr>
          <w:rFonts w:ascii="Traditional Arabic" w:hAnsi="Traditional Arabic" w:cs="Traditional Arabic" w:hint="cs"/>
          <w:sz w:val="28"/>
          <w:szCs w:val="28"/>
          <w:rtl/>
        </w:rPr>
        <w:t>" إلا أنه</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مختلف </w:t>
      </w:r>
      <w:r w:rsidRPr="009D171F">
        <w:rPr>
          <w:rFonts w:ascii="Traditional Arabic" w:hAnsi="Traditional Arabic" w:cs="Traditional Arabic"/>
          <w:sz w:val="28"/>
          <w:szCs w:val="28"/>
          <w:rtl/>
        </w:rPr>
        <w:t xml:space="preserve">في </w:t>
      </w:r>
      <w:r w:rsidRPr="009D171F">
        <w:rPr>
          <w:rFonts w:ascii="Traditional Arabic" w:hAnsi="Traditional Arabic" w:cs="Traditional Arabic" w:hint="cs"/>
          <w:sz w:val="28"/>
          <w:szCs w:val="28"/>
          <w:rtl/>
        </w:rPr>
        <w:t>الحكم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بل أيَّد ذلك بقوله: (( </w:t>
      </w:r>
      <w:r w:rsidRPr="009D171F">
        <w:rPr>
          <w:rFonts w:ascii="Traditional Arabic" w:hAnsi="Traditional Arabic" w:cs="Traditional Arabic"/>
          <w:sz w:val="28"/>
          <w:szCs w:val="28"/>
          <w:rtl/>
        </w:rPr>
        <w:t xml:space="preserve">وليس </w:t>
      </w:r>
      <w:r w:rsidRPr="009D171F">
        <w:rPr>
          <w:rFonts w:ascii="Traditional Arabic" w:hAnsi="Traditional Arabic" w:cs="Traditional Arabic" w:hint="cs"/>
          <w:sz w:val="28"/>
          <w:szCs w:val="28"/>
          <w:rtl/>
        </w:rPr>
        <w:t>بِمُ</w:t>
      </w:r>
      <w:r w:rsidRPr="009D171F">
        <w:rPr>
          <w:rFonts w:ascii="Traditional Arabic" w:hAnsi="Traditional Arabic" w:cs="Traditional Arabic"/>
          <w:sz w:val="28"/>
          <w:szCs w:val="28"/>
          <w:rtl/>
        </w:rPr>
        <w:t>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ع أن يقع في القرآن لكثرته فقد جاء في القرآن والشعر</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ولم يكتف أبو البقاء بذلك؛ بل أقام الأدلة على ما ذهب إليه، فالجوار مشهور عند العرب، وفيما يلي بيان بذلك:</w:t>
      </w:r>
    </w:p>
    <w:p w:rsidR="009D171F" w:rsidRPr="009D171F" w:rsidRDefault="009D171F" w:rsidP="006478AF">
      <w:pPr>
        <w:numPr>
          <w:ilvl w:val="0"/>
          <w:numId w:val="19"/>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وقوع الجوار في الإعراب، وهو كالآتي:</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 xml:space="preserve">أ- جاء الخفض على الجوار في العطف، فقد قال تعالى: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EE"/>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6D"/>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D7"/>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E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على قراءة </w:t>
      </w:r>
      <w:r w:rsidRPr="009D171F">
        <w:rPr>
          <w:rFonts w:ascii="Traditional Arabic" w:hAnsi="Traditional Arabic" w:cs="Traditional Arabic" w:hint="cs"/>
          <w:sz w:val="28"/>
          <w:szCs w:val="28"/>
          <w:rtl/>
        </w:rPr>
        <w:t>الجر، ف</w:t>
      </w:r>
      <w:r w:rsidRPr="009D171F">
        <w:rPr>
          <w:rFonts w:ascii="Traditional Arabic" w:hAnsi="Traditional Arabic" w:cs="Traditional Arabic"/>
          <w:sz w:val="28"/>
          <w:szCs w:val="28"/>
          <w:rtl/>
        </w:rPr>
        <w:t>هو معطوف على قوله</w:t>
      </w:r>
      <w:r w:rsidRPr="009D171F">
        <w:rPr>
          <w:rFonts w:ascii="Traditional Arabic" w:hAnsi="Traditional Arabic" w:cs="Traditional Arabic" w:hint="cs"/>
          <w:sz w:val="28"/>
          <w:szCs w:val="28"/>
          <w:rtl/>
        </w:rPr>
        <w:t xml:space="preserve"> تعالى:</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35"/>
      </w:r>
      <w:r w:rsidRPr="009D171F">
        <w:rPr>
          <w:rFonts w:ascii="Traditional Arabic" w:hAnsi="Traditional Arabic" w:cs="Traditional Arabic"/>
          <w:sz w:val="28"/>
          <w:szCs w:val="28"/>
        </w:rPr>
        <w:sym w:font="HQPB1" w:char="F03E"/>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7"/>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2C"/>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Pr>
        <w:sym w:font="HQPB4" w:char="F0CD"/>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3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والمعنى </w:t>
      </w:r>
      <w:r w:rsidRPr="009D171F">
        <w:rPr>
          <w:rFonts w:ascii="Traditional Arabic" w:hAnsi="Traditional Arabic" w:cs="Traditional Arabic" w:hint="cs"/>
          <w:sz w:val="28"/>
          <w:szCs w:val="28"/>
          <w:rtl/>
        </w:rPr>
        <w:t>غير متفق؛</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ف</w:t>
      </w:r>
      <w:r w:rsidRPr="009D171F">
        <w:rPr>
          <w:rFonts w:ascii="Traditional Arabic" w:hAnsi="Traditional Arabic" w:cs="Traditional Arabic"/>
          <w:sz w:val="28"/>
          <w:szCs w:val="28"/>
          <w:rtl/>
        </w:rPr>
        <w:t>ليس المعنى</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يطوف عليهم ولدان مخلدون بحور عين</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عدَّ السمين الحلبي التوجيه بالخفض على الجوار "ليس بشيء"، والتضمين وارد في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وورد الأمر نفسه في الشعر، </w:t>
      </w:r>
      <w:r w:rsidRPr="009D171F">
        <w:rPr>
          <w:rFonts w:ascii="Traditional Arabic" w:hAnsi="Traditional Arabic" w:cs="Traditional Arabic"/>
          <w:sz w:val="28"/>
          <w:szCs w:val="28"/>
          <w:rtl/>
        </w:rPr>
        <w:t>قال النابغة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w:t>
      </w:r>
      <w:r w:rsidRPr="009D171F">
        <w:rPr>
          <w:rFonts w:ascii="Traditional Arabic" w:hAnsi="Traditional Arabic" w:cs="Traditional Arabic"/>
          <w:sz w:val="28"/>
          <w:szCs w:val="28"/>
          <w:rtl/>
        </w:rPr>
        <w:t xml:space="preserve"> 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ق</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إِ</w:t>
      </w:r>
      <w:r w:rsidRPr="009D171F">
        <w:rPr>
          <w:rFonts w:ascii="Traditional Arabic" w:hAnsi="Traditional Arabic" w:cs="Traditional Arabic"/>
          <w:sz w:val="28"/>
          <w:szCs w:val="28"/>
          <w:rtl/>
        </w:rPr>
        <w:t>لا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أ</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غ</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ف</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أ</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وث</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ق</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ف</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 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ال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ق</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مَجْ</w:t>
      </w:r>
      <w:r w:rsidRPr="009D171F">
        <w:rPr>
          <w:rFonts w:ascii="Traditional Arabic" w:hAnsi="Traditional Arabic" w:cs="Traditional Arabic"/>
          <w:sz w:val="28"/>
          <w:szCs w:val="28"/>
          <w:rtl/>
        </w:rPr>
        <w:t>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وب</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والقوافي في القصيدة مجرورة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وقد عقَّب السمين الحلبي بقوله: (( </w:t>
      </w:r>
      <w:r w:rsidRPr="009D171F">
        <w:rPr>
          <w:rFonts w:ascii="Traditional Arabic" w:hAnsi="Traditional Arabic" w:cs="Traditional Arabic"/>
          <w:sz w:val="28"/>
          <w:szCs w:val="28"/>
          <w:rtl/>
        </w:rPr>
        <w:t xml:space="preserve">فجرُّ "موثقٍ" ليس لجواره </w:t>
      </w:r>
      <w:proofErr w:type="spellStart"/>
      <w:r w:rsidRPr="009D171F">
        <w:rPr>
          <w:rFonts w:ascii="Traditional Arabic" w:hAnsi="Traditional Arabic" w:cs="Traditional Arabic"/>
          <w:sz w:val="28"/>
          <w:szCs w:val="28"/>
          <w:rtl/>
        </w:rPr>
        <w:t>لـ"من</w:t>
      </w:r>
      <w:r w:rsidRPr="009D171F">
        <w:rPr>
          <w:rFonts w:ascii="Traditional Arabic" w:hAnsi="Traditional Arabic" w:cs="Traditional Arabic" w:hint="cs"/>
          <w:sz w:val="28"/>
          <w:szCs w:val="28"/>
          <w:rtl/>
        </w:rPr>
        <w:t>ف</w:t>
      </w:r>
      <w:r w:rsidRPr="009D171F">
        <w:rPr>
          <w:rFonts w:ascii="Traditional Arabic" w:hAnsi="Traditional Arabic" w:cs="Traditional Arabic"/>
          <w:sz w:val="28"/>
          <w:szCs w:val="28"/>
          <w:rtl/>
        </w:rPr>
        <w:t>لتٍ</w:t>
      </w:r>
      <w:proofErr w:type="spellEnd"/>
      <w:r w:rsidRPr="009D171F">
        <w:rPr>
          <w:rFonts w:ascii="Traditional Arabic" w:hAnsi="Traditional Arabic" w:cs="Traditional Arabic"/>
          <w:sz w:val="28"/>
          <w:szCs w:val="28"/>
          <w:rtl/>
        </w:rPr>
        <w:t>" وإنما هو مراعا</w:t>
      </w:r>
      <w:r w:rsidRPr="009D171F">
        <w:rPr>
          <w:rFonts w:ascii="Traditional Arabic" w:hAnsi="Traditional Arabic" w:cs="Traditional Arabic" w:hint="cs"/>
          <w:sz w:val="28"/>
          <w:szCs w:val="28"/>
          <w:rtl/>
        </w:rPr>
        <w:t>ة</w:t>
      </w:r>
      <w:r w:rsidRPr="009D171F">
        <w:rPr>
          <w:rFonts w:ascii="Traditional Arabic" w:hAnsi="Traditional Arabic" w:cs="Traditional Arabic"/>
          <w:sz w:val="28"/>
          <w:szCs w:val="28"/>
          <w:rtl/>
        </w:rPr>
        <w:t xml:space="preserve"> للمجرور بـ"غير"، </w:t>
      </w:r>
      <w:r w:rsidRPr="009D171F">
        <w:rPr>
          <w:rFonts w:ascii="Traditional Arabic" w:hAnsi="Traditional Arabic" w:cs="Traditional Arabic" w:hint="cs"/>
          <w:sz w:val="28"/>
          <w:szCs w:val="28"/>
          <w:rtl/>
        </w:rPr>
        <w:t xml:space="preserve">لأنهم نصوا على أنك إذا جئت بعد "غير" ومخفوضها بتابع جاز أن يتبع لفظ "غير" </w:t>
      </w:r>
      <w:r w:rsidRPr="009D171F">
        <w:rPr>
          <w:rFonts w:ascii="Traditional Arabic" w:hAnsi="Traditional Arabic" w:cs="Traditional Arabic"/>
          <w:sz w:val="28"/>
          <w:szCs w:val="28"/>
          <w:rtl/>
        </w:rPr>
        <w:t>وأن يَتبع المضاف إليه، وأنشدوا البيت، ويروى: "لم يبق فيها طريدٌ غيرُ منفلتٍ"</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ب- جاء الخفض على الجوار في الصفات، ومن ذلك قوله تعالى: </w:t>
      </w:r>
      <w:r w:rsidRPr="009D171F">
        <w:rPr>
          <w:rFonts w:ascii="Traditional Arabic" w:hAnsi="Traditional Arabic" w:cs="Traditional Arabic"/>
          <w:sz w:val="28"/>
          <w:szCs w:val="28"/>
        </w:rPr>
        <w:sym w:font="AGA Arabesque" w:char="0029"/>
      </w:r>
      <w:r w:rsidR="00262694">
        <w:rPr>
          <w:rFonts w:ascii="Traditional Arabic" w:hAnsi="Traditional Arabic" w:cs="Traditional Arabic" w:hint="cs"/>
          <w:sz w:val="28"/>
          <w:szCs w:val="28"/>
          <w:rtl/>
        </w:rPr>
        <w:t>...</w:t>
      </w:r>
      <w:r w:rsidRPr="009D171F">
        <w:rPr>
          <w:rFonts w:ascii="Traditional Arabic" w:hAnsi="Traditional Arabic" w:cs="Traditional Arabic"/>
          <w:sz w:val="28"/>
          <w:szCs w:val="28"/>
        </w:rPr>
        <w:sym w:font="HQPB5" w:char="F07A"/>
      </w:r>
      <w:r w:rsidRPr="009D171F">
        <w:rPr>
          <w:rFonts w:ascii="Traditional Arabic" w:hAnsi="Traditional Arabic" w:cs="Traditional Arabic"/>
          <w:sz w:val="28"/>
          <w:szCs w:val="28"/>
        </w:rPr>
        <w:sym w:font="HQPB1" w:char="F03E"/>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8B"/>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E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5"/>
      </w:r>
      <w:r w:rsidRPr="009D171F">
        <w:rPr>
          <w:rFonts w:ascii="Traditional Arabic" w:hAnsi="Traditional Arabic" w:cs="Traditional Arabic"/>
          <w:sz w:val="28"/>
          <w:szCs w:val="28"/>
        </w:rPr>
        <w:sym w:font="HQPB2" w:char="F051"/>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37"/>
      </w:r>
      <w:r w:rsidRPr="009D171F">
        <w:rPr>
          <w:rFonts w:ascii="Traditional Arabic" w:hAnsi="Traditional Arabic" w:cs="Traditional Arabic"/>
          <w:sz w:val="28"/>
          <w:szCs w:val="28"/>
        </w:rPr>
        <w:sym w:font="HQPB1" w:char="F0DD"/>
      </w:r>
      <w:r w:rsidRPr="009D171F">
        <w:rPr>
          <w:rFonts w:ascii="Traditional Arabic" w:hAnsi="Traditional Arabic" w:cs="Traditional Arabic"/>
          <w:sz w:val="28"/>
          <w:szCs w:val="28"/>
        </w:rPr>
        <w:sym w:font="HQPB2" w:char="F08B"/>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74"/>
      </w:r>
      <w:r w:rsidRPr="009D171F">
        <w:rPr>
          <w:rFonts w:ascii="Traditional Arabic" w:hAnsi="Traditional Arabic" w:cs="Traditional Arabic"/>
          <w:sz w:val="28"/>
          <w:szCs w:val="28"/>
        </w:rPr>
        <w:sym w:font="HQPB4" w:char="F092"/>
      </w:r>
      <w:r w:rsidRPr="009D171F">
        <w:rPr>
          <w:rFonts w:ascii="Traditional Arabic" w:hAnsi="Traditional Arabic" w:cs="Traditional Arabic"/>
          <w:sz w:val="28"/>
          <w:szCs w:val="28"/>
        </w:rPr>
        <w:sym w:font="HQPB2" w:char="F04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والمحيط العذاب وليس اليوم؛ وقوله تعالى: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2" w:char="F040"/>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1" w:char="F057"/>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9A"/>
      </w:r>
      <w:r w:rsidRPr="009D171F">
        <w:rPr>
          <w:rFonts w:ascii="Traditional Arabic" w:hAnsi="Traditional Arabic" w:cs="Traditional Arabic"/>
          <w:sz w:val="28"/>
          <w:szCs w:val="28"/>
        </w:rPr>
        <w:sym w:font="HQPB2" w:char="F0FA"/>
      </w:r>
      <w:r w:rsidRPr="009D171F">
        <w:rPr>
          <w:rFonts w:ascii="Traditional Arabic" w:hAnsi="Traditional Arabic" w:cs="Traditional Arabic"/>
          <w:sz w:val="28"/>
          <w:szCs w:val="28"/>
        </w:rPr>
        <w:sym w:font="HQPB2" w:char="F0EF"/>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3" w:char="F025"/>
      </w:r>
      <w:r w:rsidRPr="009D171F">
        <w:rPr>
          <w:rFonts w:ascii="Traditional Arabic" w:hAnsi="Traditional Arabic" w:cs="Traditional Arabic"/>
          <w:sz w:val="28"/>
          <w:szCs w:val="28"/>
        </w:rPr>
        <w:sym w:font="HQPB4" w:char="F0A9"/>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FF"/>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3"/>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2" w:char="F067"/>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4" w:char="F06E"/>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lastRenderedPageBreak/>
        <w:sym w:font="HQPB4" w:char="F02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3"/>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2" w:char="F067"/>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2" w:char="F03D"/>
      </w:r>
      <w:r w:rsidRPr="009D171F">
        <w:rPr>
          <w:rFonts w:ascii="Traditional Arabic" w:hAnsi="Traditional Arabic" w:cs="Traditional Arabic"/>
          <w:sz w:val="28"/>
          <w:szCs w:val="28"/>
        </w:rPr>
        <w:sym w:font="HQPB2" w:char="F0BB"/>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E3"/>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E"/>
      </w:r>
      <w:r w:rsidRPr="009D171F">
        <w:rPr>
          <w:rFonts w:ascii="Traditional Arabic" w:hAnsi="Traditional Arabic" w:cs="Traditional Arabic"/>
          <w:sz w:val="28"/>
          <w:szCs w:val="28"/>
        </w:rPr>
        <w:sym w:font="HQPB1" w:char="F08A"/>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4E"/>
      </w:r>
      <w:r w:rsidRPr="009D171F">
        <w:rPr>
          <w:rFonts w:ascii="Traditional Arabic" w:hAnsi="Traditional Arabic" w:cs="Traditional Arabic"/>
          <w:sz w:val="28"/>
          <w:szCs w:val="28"/>
        </w:rPr>
        <w:sym w:font="HQPB4" w:char="F0A3"/>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6"/>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A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6D"/>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77"/>
      </w:r>
      <w:r w:rsidRPr="009D171F">
        <w:rPr>
          <w:rFonts w:ascii="Traditional Arabic" w:hAnsi="Traditional Arabic" w:cs="Traditional Arabic"/>
          <w:sz w:val="28"/>
          <w:szCs w:val="28"/>
        </w:rPr>
        <w:sym w:font="HQPB2" w:char="F086"/>
      </w:r>
      <w:r w:rsidRPr="009D171F">
        <w:rPr>
          <w:rFonts w:ascii="Traditional Arabic" w:hAnsi="Traditional Arabic" w:cs="Traditional Arabic"/>
          <w:sz w:val="28"/>
          <w:szCs w:val="28"/>
        </w:rPr>
        <w:sym w:font="HQPB4" w:char="F0CC"/>
      </w:r>
      <w:r w:rsidRPr="009D171F">
        <w:rPr>
          <w:rFonts w:ascii="Traditional Arabic" w:hAnsi="Traditional Arabic" w:cs="Traditional Arabic"/>
          <w:sz w:val="28"/>
          <w:szCs w:val="28"/>
        </w:rPr>
        <w:sym w:font="HQPB4" w:char="F068"/>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92"/>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FB"/>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42"/>
      </w:r>
      <w:r w:rsidRPr="009D171F">
        <w:rPr>
          <w:rFonts w:ascii="Traditional Arabic" w:hAnsi="Traditional Arabic" w:cs="Traditional Arabic"/>
          <w:sz w:val="28"/>
          <w:szCs w:val="28"/>
        </w:rPr>
        <w:sym w:font="HQPB2" w:char="F051"/>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7"/>
      </w:r>
      <w:r w:rsidRPr="009D171F">
        <w:rPr>
          <w:rFonts w:ascii="Traditional Arabic" w:hAnsi="Traditional Arabic" w:cs="Traditional Arabic"/>
          <w:sz w:val="28"/>
          <w:szCs w:val="28"/>
        </w:rPr>
        <w:sym w:font="HQPB2" w:char="F023"/>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B9"/>
      </w:r>
      <w:r w:rsidRPr="009D171F">
        <w:rPr>
          <w:rFonts w:ascii="Traditional Arabic" w:hAnsi="Traditional Arabic" w:cs="Traditional Arabic"/>
          <w:sz w:val="28"/>
          <w:szCs w:val="28"/>
        </w:rPr>
        <w:sym w:font="HQPB1" w:char="F025"/>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E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والعاصف الريح وليس اليوم.</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ab/>
        <w:t xml:space="preserve">2- وقوع </w:t>
      </w:r>
      <w:r w:rsidRPr="009D171F">
        <w:rPr>
          <w:rFonts w:ascii="Traditional Arabic" w:hAnsi="Traditional Arabic" w:cs="Traditional Arabic"/>
          <w:sz w:val="28"/>
          <w:szCs w:val="28"/>
          <w:rtl/>
        </w:rPr>
        <w:t>قلب الحروف بعضها إلى بعض</w:t>
      </w:r>
      <w:r w:rsidRPr="009D171F">
        <w:rPr>
          <w:rFonts w:ascii="Traditional Arabic" w:hAnsi="Traditional Arabic" w:cs="Traditional Arabic" w:hint="cs"/>
          <w:sz w:val="28"/>
          <w:szCs w:val="28"/>
          <w:rtl/>
        </w:rPr>
        <w:t xml:space="preserve">، قال عليه الصلاة والسلام: (( </w:t>
      </w:r>
      <w:r w:rsidRPr="009D171F">
        <w:rPr>
          <w:rFonts w:ascii="Traditional Arabic" w:hAnsi="Traditional Arabic" w:cs="Traditional Arabic"/>
          <w:sz w:val="28"/>
          <w:szCs w:val="28"/>
          <w:rtl/>
        </w:rPr>
        <w:t>ارجعن مأزورات غير مأجورات</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والأصل: </w:t>
      </w:r>
      <w:proofErr w:type="spellStart"/>
      <w:r w:rsidRPr="009D171F">
        <w:rPr>
          <w:rFonts w:ascii="Traditional Arabic" w:hAnsi="Traditional Arabic" w:cs="Traditional Arabic" w:hint="cs"/>
          <w:sz w:val="28"/>
          <w:szCs w:val="28"/>
          <w:rtl/>
        </w:rPr>
        <w:t>موزورات</w:t>
      </w:r>
      <w:proofErr w:type="spellEnd"/>
      <w:r w:rsidRPr="009D171F">
        <w:rPr>
          <w:rFonts w:ascii="Traditional Arabic" w:hAnsi="Traditional Arabic" w:cs="Traditional Arabic" w:hint="cs"/>
          <w:sz w:val="28"/>
          <w:szCs w:val="28"/>
          <w:rtl/>
        </w:rPr>
        <w:t>، والذي دعا إلى ذلك التآخي، ومنه كذلك قولهم: "إنه لا يأتينا بالغدايا والعشايا"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فالأصل: "</w:t>
      </w:r>
      <w:proofErr w:type="spellStart"/>
      <w:r w:rsidRPr="009D171F">
        <w:rPr>
          <w:rFonts w:ascii="Traditional Arabic" w:hAnsi="Traditional Arabic" w:cs="Traditional Arabic" w:hint="cs"/>
          <w:sz w:val="28"/>
          <w:szCs w:val="28"/>
          <w:rtl/>
        </w:rPr>
        <w:t>الغداوى</w:t>
      </w:r>
      <w:proofErr w:type="spellEnd"/>
      <w:r w:rsidRPr="009D171F">
        <w:rPr>
          <w:rFonts w:ascii="Traditional Arabic" w:hAnsi="Traditional Arabic" w:cs="Traditional Arabic" w:hint="cs"/>
          <w:sz w:val="28"/>
          <w:szCs w:val="28"/>
          <w:rtl/>
        </w:rPr>
        <w:t>"؛ لأنه من "غدوة"، وقد جاءت بالياء لأجل ياء "العشايا"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4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3. مراعاة الجوار في </w:t>
      </w:r>
      <w:r w:rsidRPr="009D171F">
        <w:rPr>
          <w:rFonts w:ascii="Traditional Arabic" w:hAnsi="Traditional Arabic" w:cs="Traditional Arabic"/>
          <w:sz w:val="28"/>
          <w:szCs w:val="28"/>
          <w:rtl/>
        </w:rPr>
        <w:t>التأني</w:t>
      </w:r>
      <w:r w:rsidRPr="009D171F">
        <w:rPr>
          <w:rFonts w:ascii="Traditional Arabic" w:hAnsi="Traditional Arabic" w:cs="Traditional Arabic" w:hint="cs"/>
          <w:sz w:val="28"/>
          <w:szCs w:val="28"/>
          <w:rtl/>
        </w:rPr>
        <w:t xml:space="preserve">ث، قال تعالى: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5"/>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60"/>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70"/>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5" w:char="F07C"/>
      </w:r>
      <w:r w:rsidRPr="009D171F">
        <w:rPr>
          <w:rFonts w:ascii="Traditional Arabic" w:hAnsi="Traditional Arabic" w:cs="Traditional Arabic"/>
          <w:sz w:val="28"/>
          <w:szCs w:val="28"/>
        </w:rPr>
        <w:sym w:font="HQPB1" w:char="F0A1"/>
      </w:r>
      <w:r w:rsidRPr="009D171F">
        <w:rPr>
          <w:rFonts w:ascii="Traditional Arabic" w:hAnsi="Traditional Arabic" w:cs="Traditional Arabic"/>
          <w:sz w:val="28"/>
          <w:szCs w:val="28"/>
        </w:rPr>
        <w:sym w:font="HQPB5" w:char="F070"/>
      </w:r>
      <w:r w:rsidRPr="009D171F">
        <w:rPr>
          <w:rFonts w:ascii="Traditional Arabic" w:hAnsi="Traditional Arabic" w:cs="Traditional Arabic"/>
          <w:sz w:val="28"/>
          <w:szCs w:val="28"/>
        </w:rPr>
        <w:sym w:font="HQPB1" w:char="F074"/>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A"/>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BC"/>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3" w:char="F026"/>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3" w:char="F023"/>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1" w:char="F0F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E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2" w:char="F067"/>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1" w:char="F057"/>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28"/>
      </w:r>
      <w:r w:rsidR="00262694">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و"الأمثال" مذكرة، وأجريت مجرى الضمير المؤنث بسبب المجاورة، وقال الشاعر: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w:t>
      </w:r>
      <w:r w:rsidRPr="009D171F">
        <w:rPr>
          <w:rFonts w:ascii="Traditional Arabic" w:hAnsi="Traditional Arabic" w:cs="Traditional Arabic"/>
          <w:sz w:val="28"/>
          <w:szCs w:val="28"/>
          <w:rtl/>
        </w:rPr>
        <w:t>ا أ</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ى خ</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الز</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ض</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ض</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ا</w:t>
      </w:r>
      <w:r w:rsidRPr="009D171F">
        <w:rPr>
          <w:rFonts w:ascii="Traditional Arabic" w:hAnsi="Traditional Arabic" w:cs="Traditional Arabic" w:hint="cs"/>
          <w:sz w:val="28"/>
          <w:szCs w:val="28"/>
          <w:rtl/>
        </w:rPr>
        <w:t>لْمَ</w:t>
      </w:r>
      <w:r w:rsidRPr="009D171F">
        <w:rPr>
          <w:rFonts w:ascii="Traditional Arabic" w:hAnsi="Traditional Arabic" w:cs="Traditional Arabic"/>
          <w:sz w:val="28"/>
          <w:szCs w:val="28"/>
          <w:rtl/>
        </w:rPr>
        <w:t>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rtl/>
        </w:rPr>
        <w:t>لْجِ</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ا</w:t>
      </w:r>
      <w:r w:rsidRPr="009D171F">
        <w:rPr>
          <w:rFonts w:ascii="Traditional Arabic" w:hAnsi="Traditional Arabic" w:cs="Traditional Arabic" w:hint="cs"/>
          <w:sz w:val="28"/>
          <w:szCs w:val="28"/>
          <w:rtl/>
        </w:rPr>
        <w:t>لْخُ</w:t>
      </w:r>
      <w:r w:rsidRPr="009D171F">
        <w:rPr>
          <w:rFonts w:ascii="Traditional Arabic" w:hAnsi="Traditional Arabic" w:cs="Traditional Arabic"/>
          <w:sz w:val="28"/>
          <w:szCs w:val="28"/>
          <w:rtl/>
        </w:rPr>
        <w:t>ش</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ع</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ab/>
      </w:r>
      <w:r w:rsidRPr="009D171F">
        <w:rPr>
          <w:rFonts w:ascii="Traditional Arabic" w:hAnsi="Traditional Arabic" w:cs="Traditional Arabic"/>
          <w:sz w:val="28"/>
          <w:szCs w:val="28"/>
          <w:rtl/>
        </w:rPr>
        <w:t>و</w:t>
      </w:r>
      <w:r w:rsidRPr="009D171F">
        <w:rPr>
          <w:rFonts w:ascii="Traditional Arabic" w:hAnsi="Traditional Arabic" w:cs="Traditional Arabic" w:hint="cs"/>
          <w:sz w:val="28"/>
          <w:szCs w:val="28"/>
          <w:rtl/>
        </w:rPr>
        <w:t xml:space="preserve">منه </w:t>
      </w:r>
      <w:r w:rsidRPr="009D171F">
        <w:rPr>
          <w:rFonts w:ascii="Traditional Arabic" w:hAnsi="Traditional Arabic" w:cs="Traditional Arabic"/>
          <w:sz w:val="28"/>
          <w:szCs w:val="28"/>
          <w:rtl/>
        </w:rPr>
        <w:t>قولهم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ذهبت بعض أصابعه</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فكلمة "سور" وكلمة "بعض" مذكرتان، ولكنهما جاورتا مؤنثا فأعطيتا حكم ما جاورتا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w:t>
      </w:r>
      <w:r w:rsidRPr="009D171F">
        <w:rPr>
          <w:rFonts w:ascii="Traditional Arabic" w:hAnsi="Traditional Arabic" w:cs="Traditional Arabic"/>
          <w:sz w:val="28"/>
          <w:szCs w:val="28"/>
          <w:rtl/>
        </w:rPr>
        <w:t xml:space="preserve"> راعت العرب الجوار </w:t>
      </w:r>
      <w:r w:rsidRPr="009D171F">
        <w:rPr>
          <w:rFonts w:ascii="Traditional Arabic" w:hAnsi="Traditional Arabic" w:cs="Traditional Arabic" w:hint="cs"/>
          <w:sz w:val="28"/>
          <w:szCs w:val="28"/>
          <w:rtl/>
        </w:rPr>
        <w:t xml:space="preserve">في </w:t>
      </w:r>
      <w:r w:rsidRPr="009D171F">
        <w:rPr>
          <w:rFonts w:ascii="Traditional Arabic" w:hAnsi="Traditional Arabic" w:cs="Traditional Arabic"/>
          <w:sz w:val="28"/>
          <w:szCs w:val="28"/>
          <w:rtl/>
        </w:rPr>
        <w:t>قوله</w:t>
      </w:r>
      <w:r w:rsidRPr="009D171F">
        <w:rPr>
          <w:rFonts w:ascii="Traditional Arabic" w:hAnsi="Traditional Arabic" w:cs="Traditional Arabic" w:hint="cs"/>
          <w:sz w:val="28"/>
          <w:szCs w:val="28"/>
          <w:rtl/>
        </w:rPr>
        <w:t>ا:</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قامت هند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فلم يجيزوا حذف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التاء</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لعدم الفصل،</w:t>
      </w:r>
      <w:r w:rsidRPr="009D171F">
        <w:rPr>
          <w:rFonts w:ascii="Traditional Arabic" w:hAnsi="Traditional Arabic" w:cs="Traditional Arabic"/>
          <w:sz w:val="28"/>
          <w:szCs w:val="28"/>
          <w:rtl/>
        </w:rPr>
        <w:t xml:space="preserve"> ف</w:t>
      </w:r>
      <w:r w:rsidRPr="009D171F">
        <w:rPr>
          <w:rFonts w:ascii="Traditional Arabic" w:hAnsi="Traditional Arabic" w:cs="Traditional Arabic" w:hint="cs"/>
          <w:sz w:val="28"/>
          <w:szCs w:val="28"/>
          <w:rtl/>
        </w:rPr>
        <w:t>إ</w:t>
      </w:r>
      <w:r w:rsidRPr="009D171F">
        <w:rPr>
          <w:rFonts w:ascii="Traditional Arabic" w:hAnsi="Traditional Arabic" w:cs="Traditional Arabic"/>
          <w:sz w:val="28"/>
          <w:szCs w:val="28"/>
          <w:rtl/>
        </w:rPr>
        <w:t xml:space="preserve">ن </w:t>
      </w:r>
      <w:r w:rsidRPr="009D171F">
        <w:rPr>
          <w:rFonts w:ascii="Traditional Arabic" w:hAnsi="Traditional Arabic" w:cs="Traditional Arabic" w:hint="cs"/>
          <w:sz w:val="28"/>
          <w:szCs w:val="28"/>
          <w:rtl/>
        </w:rPr>
        <w:t>وقع الفصل</w:t>
      </w:r>
      <w:r w:rsidRPr="009D171F">
        <w:rPr>
          <w:rFonts w:ascii="Traditional Arabic" w:hAnsi="Traditional Arabic" w:cs="Traditional Arabic"/>
          <w:sz w:val="28"/>
          <w:szCs w:val="28"/>
          <w:rtl/>
        </w:rPr>
        <w:t xml:space="preserve"> أجازوا </w:t>
      </w:r>
      <w:r w:rsidRPr="009D171F">
        <w:rPr>
          <w:rFonts w:ascii="Traditional Arabic" w:hAnsi="Traditional Arabic" w:cs="Traditional Arabic" w:hint="cs"/>
          <w:sz w:val="28"/>
          <w:szCs w:val="28"/>
          <w:rtl/>
        </w:rPr>
        <w:t>الحذف،</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والفرق بينهما</w:t>
      </w:r>
      <w:r w:rsidRPr="009D171F">
        <w:rPr>
          <w:rFonts w:ascii="Traditional Arabic" w:hAnsi="Traditional Arabic" w:cs="Traditional Arabic"/>
          <w:sz w:val="28"/>
          <w:szCs w:val="28"/>
          <w:rtl/>
        </w:rPr>
        <w:t xml:space="preserve"> المج</w:t>
      </w:r>
      <w:r w:rsidRPr="009D171F">
        <w:rPr>
          <w:rFonts w:ascii="Traditional Arabic" w:hAnsi="Traditional Arabic" w:cs="Traditional Arabic" w:hint="cs"/>
          <w:sz w:val="28"/>
          <w:szCs w:val="28"/>
          <w:rtl/>
        </w:rPr>
        <w:t>ا</w:t>
      </w:r>
      <w:r w:rsidRPr="009D171F">
        <w:rPr>
          <w:rFonts w:ascii="Traditional Arabic" w:hAnsi="Traditional Arabic" w:cs="Traditional Arabic"/>
          <w:sz w:val="28"/>
          <w:szCs w:val="28"/>
          <w:rtl/>
        </w:rPr>
        <w:t>ورة وعدم المج</w:t>
      </w:r>
      <w:r w:rsidRPr="009D171F">
        <w:rPr>
          <w:rFonts w:ascii="Traditional Arabic" w:hAnsi="Traditional Arabic" w:cs="Traditional Arabic" w:hint="cs"/>
          <w:sz w:val="28"/>
          <w:szCs w:val="28"/>
          <w:rtl/>
        </w:rPr>
        <w:t>ا</w:t>
      </w:r>
      <w:r w:rsidRPr="009D171F">
        <w:rPr>
          <w:rFonts w:ascii="Traditional Arabic" w:hAnsi="Traditional Arabic" w:cs="Traditional Arabic"/>
          <w:sz w:val="28"/>
          <w:szCs w:val="28"/>
          <w:rtl/>
        </w:rPr>
        <w:t>ورة</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4. مراعاة الجوار في العامل، ومنه</w:t>
      </w:r>
      <w:r w:rsidRPr="009D171F">
        <w:rPr>
          <w:rFonts w:ascii="Traditional Arabic" w:hAnsi="Traditional Arabic" w:cs="Traditional Arabic"/>
          <w:sz w:val="28"/>
          <w:szCs w:val="28"/>
          <w:rtl/>
        </w:rPr>
        <w:t xml:space="preserve"> قولهم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قام زيد وعمرا كلمته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فقد </w:t>
      </w:r>
      <w:r w:rsidRPr="009D171F">
        <w:rPr>
          <w:rFonts w:ascii="Traditional Arabic" w:hAnsi="Traditional Arabic" w:cs="Traditional Arabic"/>
          <w:sz w:val="28"/>
          <w:szCs w:val="28"/>
          <w:rtl/>
        </w:rPr>
        <w:t xml:space="preserve">استحسنوا النصب بفعل محذوف </w:t>
      </w:r>
      <w:r w:rsidRPr="009D171F">
        <w:rPr>
          <w:rFonts w:ascii="Traditional Arabic" w:hAnsi="Traditional Arabic" w:cs="Traditional Arabic" w:hint="cs"/>
          <w:sz w:val="28"/>
          <w:szCs w:val="28"/>
          <w:rtl/>
        </w:rPr>
        <w:t>بسبب مجاورة</w:t>
      </w:r>
      <w:r w:rsidRPr="009D171F">
        <w:rPr>
          <w:rFonts w:ascii="Traditional Arabic" w:hAnsi="Traditional Arabic" w:cs="Traditional Arabic"/>
          <w:sz w:val="28"/>
          <w:szCs w:val="28"/>
          <w:rtl/>
        </w:rPr>
        <w:t xml:space="preserve"> الجملة اسما عمل فيه الفعل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5. مراعاة الجوار في القلب،</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ومنه </w:t>
      </w:r>
      <w:r w:rsidRPr="009D171F">
        <w:rPr>
          <w:rFonts w:ascii="Traditional Arabic" w:hAnsi="Traditional Arabic" w:cs="Traditional Arabic"/>
          <w:sz w:val="28"/>
          <w:szCs w:val="28"/>
          <w:rtl/>
        </w:rPr>
        <w:t>قلبهم الو</w:t>
      </w:r>
      <w:r w:rsidRPr="009D171F">
        <w:rPr>
          <w:rFonts w:ascii="Traditional Arabic" w:hAnsi="Traditional Arabic" w:cs="Traditional Arabic" w:hint="cs"/>
          <w:sz w:val="28"/>
          <w:szCs w:val="28"/>
          <w:rtl/>
        </w:rPr>
        <w:t>ا</w:t>
      </w:r>
      <w:r w:rsidRPr="009D171F">
        <w:rPr>
          <w:rFonts w:ascii="Traditional Arabic" w:hAnsi="Traditional Arabic" w:cs="Traditional Arabic"/>
          <w:sz w:val="28"/>
          <w:szCs w:val="28"/>
          <w:rtl/>
        </w:rPr>
        <w:t xml:space="preserve">و </w:t>
      </w:r>
      <w:r w:rsidRPr="009D171F">
        <w:rPr>
          <w:rFonts w:ascii="Traditional Arabic" w:hAnsi="Traditional Arabic" w:cs="Traditional Arabic" w:hint="cs"/>
          <w:sz w:val="28"/>
          <w:szCs w:val="28"/>
          <w:rtl/>
        </w:rPr>
        <w:t>بسبب مجاورة ا</w:t>
      </w:r>
      <w:r w:rsidRPr="009D171F">
        <w:rPr>
          <w:rFonts w:ascii="Traditional Arabic" w:hAnsi="Traditional Arabic" w:cs="Traditional Arabic"/>
          <w:sz w:val="28"/>
          <w:szCs w:val="28"/>
          <w:rtl/>
        </w:rPr>
        <w:t>لطرف همزة في قولهم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أوائل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فكان الحكم </w:t>
      </w:r>
      <w:r w:rsidRPr="009D171F">
        <w:rPr>
          <w:rFonts w:ascii="Traditional Arabic" w:hAnsi="Traditional Arabic" w:cs="Traditional Arabic"/>
          <w:sz w:val="28"/>
          <w:szCs w:val="28"/>
          <w:rtl/>
        </w:rPr>
        <w:t>كما لو وقعت طرفا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وكذلك إذا بع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دت عن الطرف </w:t>
      </w:r>
      <w:r w:rsidRPr="009D171F">
        <w:rPr>
          <w:rFonts w:ascii="Traditional Arabic" w:hAnsi="Traditional Arabic" w:cs="Traditional Arabic" w:hint="cs"/>
          <w:sz w:val="28"/>
          <w:szCs w:val="28"/>
          <w:rtl/>
        </w:rPr>
        <w:t>لم يقلبوها، ومنه:</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طو</w:t>
      </w:r>
      <w:r w:rsidRPr="009D171F">
        <w:rPr>
          <w:rFonts w:ascii="Traditional Arabic" w:hAnsi="Traditional Arabic" w:cs="Traditional Arabic" w:hint="cs"/>
          <w:sz w:val="28"/>
          <w:szCs w:val="28"/>
          <w:rtl/>
        </w:rPr>
        <w:t>ا</w:t>
      </w:r>
      <w:r w:rsidRPr="009D171F">
        <w:rPr>
          <w:rFonts w:ascii="Traditional Arabic" w:hAnsi="Traditional Arabic" w:cs="Traditional Arabic"/>
          <w:sz w:val="28"/>
          <w:szCs w:val="28"/>
          <w:rtl/>
        </w:rPr>
        <w:t>ويس</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ثم ختم أبو البقاء بقوله: ((</w:t>
      </w:r>
      <w:r w:rsidRPr="009D171F">
        <w:rPr>
          <w:rFonts w:ascii="Traditional Arabic" w:hAnsi="Traditional Arabic" w:cs="Traditional Arabic"/>
          <w:sz w:val="28"/>
          <w:szCs w:val="28"/>
          <w:rtl/>
        </w:rPr>
        <w:t xml:space="preserve"> وهذا موضع يحتمل أن يكتب فيه أوراق من الشواهد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وقد جعل النحويون له بابا ورتبوا عليه مسائل ثم أص</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لوه بقولهم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ج</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ضب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خرب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حتى اختلفوا في جواز جر التثنية والجمع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فأجاز ا</w:t>
      </w:r>
      <w:r w:rsidRPr="009D171F">
        <w:rPr>
          <w:rFonts w:ascii="Traditional Arabic" w:hAnsi="Traditional Arabic" w:cs="Traditional Arabic" w:hint="cs"/>
          <w:sz w:val="28"/>
          <w:szCs w:val="28"/>
          <w:rtl/>
        </w:rPr>
        <w:t>لإ</w:t>
      </w:r>
      <w:r w:rsidRPr="009D171F">
        <w:rPr>
          <w:rFonts w:ascii="Traditional Arabic" w:hAnsi="Traditional Arabic" w:cs="Traditional Arabic"/>
          <w:sz w:val="28"/>
          <w:szCs w:val="28"/>
          <w:rtl/>
        </w:rPr>
        <w:t>تباع فيهما جماعة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من 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ذ</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اقهم قياسا على المفرد المسموع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ولو كان لا وجه له في القياس بحال لاقتصروا فيه على المسموع فقط</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ويؤيد ما ذكرناه أن الجر في ا</w:t>
      </w:r>
      <w:r w:rsidRPr="009D171F">
        <w:rPr>
          <w:rFonts w:ascii="Traditional Arabic" w:hAnsi="Traditional Arabic" w:cs="Traditional Arabic" w:hint="cs"/>
          <w:sz w:val="28"/>
          <w:szCs w:val="28"/>
          <w:rtl/>
        </w:rPr>
        <w:t>لآ</w:t>
      </w:r>
      <w:r w:rsidRPr="009D171F">
        <w:rPr>
          <w:rFonts w:ascii="Traditional Arabic" w:hAnsi="Traditional Arabic" w:cs="Traditional Arabic"/>
          <w:sz w:val="28"/>
          <w:szCs w:val="28"/>
          <w:rtl/>
        </w:rPr>
        <w:t>ية قد أجيز غيره وهو</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النصب والرفع</w:t>
      </w:r>
      <w:r w:rsidRPr="009D171F">
        <w:rPr>
          <w:rFonts w:ascii="Traditional Arabic" w:hAnsi="Traditional Arabic" w:cs="Traditional Arabic" w:hint="cs"/>
          <w:sz w:val="28"/>
          <w:szCs w:val="28"/>
          <w:rtl/>
        </w:rPr>
        <w:t>، والرفع</w:t>
      </w:r>
      <w:r w:rsidRPr="009D171F">
        <w:rPr>
          <w:rFonts w:ascii="Traditional Arabic" w:hAnsi="Traditional Arabic" w:cs="Traditional Arabic"/>
          <w:sz w:val="28"/>
          <w:szCs w:val="28"/>
          <w:rtl/>
        </w:rPr>
        <w:t xml:space="preserve"> والنصب غير قاطعين ولا ظاه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ن على أن حكم الرجلين المسح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وكذلك الجر يجب أن يكون كالنصب والرفع في الحكم دون الإعراب</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عقَّب السمين الحلبي على أمثلة أبي البقاء التي لم يعلق عليها سابقا بقوله: ((</w:t>
      </w:r>
      <w:r w:rsidRPr="009D171F">
        <w:rPr>
          <w:rFonts w:ascii="Traditional Arabic" w:hAnsi="Traditional Arabic" w:cs="Traditional Arabic"/>
          <w:sz w:val="28"/>
          <w:szCs w:val="28"/>
          <w:rtl/>
        </w:rPr>
        <w:t xml:space="preserve">وأما باقي الأمثلة التي أوردها فليست من </w:t>
      </w:r>
      <w:proofErr w:type="spellStart"/>
      <w:r w:rsidRPr="009D171F">
        <w:rPr>
          <w:rFonts w:ascii="Traditional Arabic" w:hAnsi="Traditional Arabic" w:cs="Traditional Arabic"/>
          <w:sz w:val="28"/>
          <w:szCs w:val="28"/>
          <w:rtl/>
        </w:rPr>
        <w:t>المجاروة</w:t>
      </w:r>
      <w:proofErr w:type="spellEnd"/>
      <w:r w:rsidRPr="009D171F">
        <w:rPr>
          <w:rFonts w:ascii="Traditional Arabic" w:hAnsi="Traditional Arabic" w:cs="Traditional Arabic"/>
          <w:sz w:val="28"/>
          <w:szCs w:val="28"/>
          <w:rtl/>
        </w:rPr>
        <w:t xml:space="preserve"> التي تؤثر في تغيير الإعراب، وقد تقدَّم أن النحويين خَصَّصوا ذلك بالنعت وأنه قد جاء في التوكيد ضرورةً</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A70151">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ووجه بالخفض على الجوار البيضاوي، ولم يكتف بذلك؛ بل أيَّده بشاهديْن من القرآن بعد أن أقرَّ بكثرة النظائر، وبيَّن الفائدة منه في الآية، فقال: (( </w:t>
      </w:r>
      <w:r w:rsidRPr="009D171F">
        <w:rPr>
          <w:rFonts w:ascii="Traditional Arabic" w:hAnsi="Traditional Arabic" w:cs="Traditional Arabic"/>
          <w:sz w:val="28"/>
          <w:szCs w:val="28"/>
          <w:rtl/>
        </w:rPr>
        <w:t>ونظيره كثير في القرآن والشعر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كقوله تعالى</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9"/>
      </w:r>
      <w:r w:rsidR="00A70151">
        <w:rPr>
          <w:rFonts w:ascii="Traditional Arabic" w:hAnsi="Traditional Arabic" w:cs="Traditional Arabic" w:hint="cs"/>
          <w:sz w:val="28"/>
          <w:szCs w:val="28"/>
          <w:rtl/>
        </w:rPr>
        <w:t>...</w:t>
      </w:r>
      <w:r w:rsidRPr="009D171F">
        <w:rPr>
          <w:rFonts w:ascii="Traditional Arabic" w:hAnsi="Traditional Arabic" w:cs="Traditional Arabic"/>
          <w:sz w:val="28"/>
          <w:szCs w:val="28"/>
        </w:rPr>
        <w:sym w:font="HQPB5" w:char="F07A"/>
      </w:r>
      <w:r w:rsidRPr="009D171F">
        <w:rPr>
          <w:rFonts w:ascii="Traditional Arabic" w:hAnsi="Traditional Arabic" w:cs="Traditional Arabic"/>
          <w:sz w:val="28"/>
          <w:szCs w:val="28"/>
        </w:rPr>
        <w:sym w:font="HQPB1" w:char="F03E"/>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1" w:char="F08B"/>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E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42"/>
      </w:r>
      <w:r w:rsidRPr="009D171F">
        <w:rPr>
          <w:rFonts w:ascii="Traditional Arabic" w:hAnsi="Traditional Arabic" w:cs="Traditional Arabic"/>
          <w:sz w:val="28"/>
          <w:szCs w:val="28"/>
        </w:rPr>
        <w:sym w:font="HQPB2" w:char="F051"/>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5"/>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2" w:char="F08A"/>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EE"/>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6D"/>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D7"/>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E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بالجر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في قراءة حمزة والكسائي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وقولهم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جحر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ضب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خرب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وللنحاة باب في ذلك</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وفائدته التنبيه على أنه ينبغي أن يقتصد في صب الماء عليها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ويغسل غسلا يقرب من المسح </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Default="009D171F" w:rsidP="00262694">
      <w:pPr>
        <w:jc w:val="both"/>
        <w:rPr>
          <w:rFonts w:ascii="Traditional Arabic" w:hAnsi="Traditional Arabic" w:cs="Traditional Arabic" w:hint="cs"/>
          <w:sz w:val="28"/>
          <w:szCs w:val="28"/>
          <w:rtl/>
        </w:rPr>
      </w:pPr>
      <w:r w:rsidRPr="009D171F">
        <w:rPr>
          <w:rFonts w:ascii="Traditional Arabic" w:hAnsi="Traditional Arabic" w:cs="Traditional Arabic" w:hint="cs"/>
          <w:sz w:val="28"/>
          <w:szCs w:val="28"/>
          <w:rtl/>
        </w:rPr>
        <w:t>وجعل الألوسي التوجيه بالخفض على الجوار ثاني الوجهيْن اللَّذيْن ذكرهما، ونقل ردَّ الاعتراضات حول التوجيه، فالخفض على الجوار جائز، وقيل بوقوعه في فصيح الكلام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5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w:t>
      </w:r>
    </w:p>
    <w:p w:rsidR="00125853" w:rsidRPr="009D171F" w:rsidRDefault="00125853"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2. عد الخفض على الجوار اضطرارا:</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أجاز الأخفش الخفض على الجوار، فهو مجرور على الإتباع، والمعنى: الغُسل، فهو على حدِّ "هذا جُحر ضبٍّ خربٍ"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ومع ذلك فإنه قال: (( والنصب أجود وأظهر من هذا الاضطرار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3. ترجيح غير 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عدَّ الأنباري الخفض على الجوار قليلا في كلام العرب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4. رد التوجيه بالخفض على الجوار وتضعيفه:</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رد الزجاجُ التوجيه بالخفض على الجوار فقال: (( فأما الخفض على الجوار فلا يك</w:t>
      </w:r>
      <w:r w:rsidR="00125853">
        <w:rPr>
          <w:rFonts w:ascii="Traditional Arabic" w:hAnsi="Traditional Arabic" w:cs="Traditional Arabic" w:hint="cs"/>
          <w:sz w:val="28"/>
          <w:szCs w:val="28"/>
          <w:rtl/>
        </w:rPr>
        <w:t>ون في كلمات الله</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وردَّه كذلك النحاس، وجمع بين قراءة النصب وقراءة الجر فقال: (( وهذا القول غلط عظيم؛ لأن الجوار لا يجوز في الكلام أن يقاس عليه، وإنما هو غلط، ونظيره الإقواء، ومِن أحسن ما قيل أنَّ المسحَ والغُسلَ واجبان جميعًا، والمسحُ واجب على قراءة من قرأ بالخفض، والغسل واجب على قراءة من قرأ بالنصب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وعدَّ أبو حيان التوجيه ضعيفًا جدًّا، فهو لم يرد إلا في النعت حيث لا لبس وعلى خلف فيه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وردَّ التوجيه السمين الحلبي فقال: (( </w:t>
      </w:r>
      <w:r w:rsidRPr="009D171F">
        <w:rPr>
          <w:rFonts w:ascii="Traditional Arabic" w:hAnsi="Traditional Arabic" w:cs="Traditional Arabic"/>
          <w:sz w:val="28"/>
          <w:szCs w:val="28"/>
          <w:rtl/>
        </w:rPr>
        <w:t>وهذا وإن كان وارد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ا، إلا </w:t>
      </w:r>
      <w:r w:rsidRPr="009D171F">
        <w:rPr>
          <w:rFonts w:ascii="Traditional Arabic" w:hAnsi="Traditional Arabic" w:cs="Traditional Arabic" w:hint="cs"/>
          <w:sz w:val="28"/>
          <w:szCs w:val="28"/>
          <w:rtl/>
        </w:rPr>
        <w:t>أ</w:t>
      </w:r>
      <w:r w:rsidRPr="009D171F">
        <w:rPr>
          <w:rFonts w:ascii="Traditional Arabic" w:hAnsi="Traditional Arabic" w:cs="Traditional Arabic"/>
          <w:sz w:val="28"/>
          <w:szCs w:val="28"/>
          <w:rtl/>
        </w:rPr>
        <w:t>ن التخريجَ عل</w:t>
      </w:r>
      <w:r w:rsidRPr="009D171F">
        <w:rPr>
          <w:rFonts w:ascii="Traditional Arabic" w:hAnsi="Traditional Arabic" w:cs="Traditional Arabic" w:hint="cs"/>
          <w:sz w:val="28"/>
          <w:szCs w:val="28"/>
          <w:rtl/>
        </w:rPr>
        <w:t>يه</w:t>
      </w:r>
      <w:r w:rsidRPr="009D171F">
        <w:rPr>
          <w:rFonts w:ascii="Traditional Arabic" w:hAnsi="Traditional Arabic" w:cs="Traditional Arabic"/>
          <w:sz w:val="28"/>
          <w:szCs w:val="28"/>
          <w:rtl/>
        </w:rPr>
        <w:t xml:space="preserve"> ضعيفٌ لضَعْفِ الجوارِ من حيث الجملةُ، وأيض</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فإنَّ الخفضَ على الجوارِ إنما وَرَدَ في النعتِ لا في العطف، وقد وَرَدَ في التوكيدِ قليلاً في ضرورة الشعر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ثم أكَّد كلامه فقال: (( </w:t>
      </w:r>
      <w:r w:rsidRPr="009D171F">
        <w:rPr>
          <w:rFonts w:ascii="Traditional Arabic" w:hAnsi="Traditional Arabic" w:cs="Traditional Arabic"/>
          <w:sz w:val="28"/>
          <w:szCs w:val="28"/>
          <w:rtl/>
        </w:rPr>
        <w:t xml:space="preserve">وإذا لم يَرِد إلا في النعت أو ما شَذَّ من غيره فلا ينبغي أن يُخَرَّج عليه كتاب الله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تعالى</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وممن نَصَّ على ضعفِ تخريجِ الآية على الجوار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مكي بن أبي طالب وغيرُه</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A70151" w:rsidRPr="009D171F" w:rsidRDefault="00A70151"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ثالثا. تخريج قراءة الجر على غير الجوار في كتب الإعراب:</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1. العطف على "الرؤوس":</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ذكر الفراء أن كلاًّ من محمد بن أبان القرشي وأبي شهاب حدثاه عن  نزول الكتاب بالمسح، وهو ما يشير إلى العطف على الرؤوس، وبيَّن الفراء أنَّ السنة الغسل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ووجه به الأخفش، وقال: بأنَّ الناس لا يعرفون ذلك، ونقل عن ابن عباس أنَّ مسح الرجلين يجزئ</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6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وبين الزجاج أن المسح كالغسل لأنه محدَّد</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والعطف عند الزمخشري على "الرؤوس" للتنبيه على وجوب الاقتصاد عند صب الماء عليها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ولم يتفق أبو حيان مع هذا الرأي فقال: (( وهو كما ترى في غاية التلفيق، وتعمية في الأحكام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كما نقل الزمخشري ذهاب بعض الناس إلى الظاهر في العطف فأوجب المسح</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وهو ما عدَّه أبو حيان الظاهر، وعليه فإنَّ "الأرجل" تندرج في المسح مع الرؤوس"، كما ذكر أنَّه روي عن ابن عباس وأنس وعكرمة والشعبي وأبي جعفر الباقر، ونسبه أبو حيان إلى مذهب </w:t>
      </w:r>
      <w:proofErr w:type="spellStart"/>
      <w:r w:rsidRPr="009D171F">
        <w:rPr>
          <w:rFonts w:ascii="Traditional Arabic" w:hAnsi="Traditional Arabic" w:cs="Traditional Arabic" w:hint="cs"/>
          <w:sz w:val="28"/>
          <w:szCs w:val="28"/>
          <w:rtl/>
        </w:rPr>
        <w:t>الإمامية</w:t>
      </w:r>
      <w:proofErr w:type="spellEnd"/>
      <w:r w:rsidRPr="009D171F">
        <w:rPr>
          <w:rFonts w:ascii="Traditional Arabic" w:hAnsi="Traditional Arabic" w:cs="Traditional Arabic" w:hint="cs"/>
          <w:sz w:val="28"/>
          <w:szCs w:val="28"/>
          <w:rtl/>
        </w:rPr>
        <w:t xml:space="preserve"> من الشيعة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وفي ذلك قال الشهاب: (( ومن أهل البدع من جوَّز المسح على الرِّجل بدون الخف مستدِلاًّ بظاهر الآية، وللشريف المرتضى كلام في تأييده تركناه لإجماع أهل السنة على خلافه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والعطف عند الأنباري مع تقدير ما يوجب الغسل كـ"وأرجلكم غسلا"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2- التعلق بفعل محذوف:</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أجاز الزجاج التعلق بفعل محذوف على معنى "واغسلوا" وهذا الفعل يعطف على "المسح"، فهو مثل قول الشاعر:</w:t>
      </w:r>
    </w:p>
    <w:p w:rsidR="009D171F" w:rsidRPr="009D171F" w:rsidRDefault="009D171F" w:rsidP="00A70151">
      <w:pPr>
        <w:jc w:val="center"/>
        <w:rPr>
          <w:rFonts w:ascii="Traditional Arabic" w:hAnsi="Traditional Arabic" w:cs="Traditional Arabic"/>
          <w:sz w:val="28"/>
          <w:szCs w:val="28"/>
          <w:rtl/>
        </w:rPr>
      </w:pPr>
      <w:r w:rsidRPr="009D171F">
        <w:rPr>
          <w:rFonts w:ascii="Traditional Arabic" w:hAnsi="Traditional Arabic" w:cs="Traditional Arabic"/>
          <w:sz w:val="28"/>
          <w:szCs w:val="28"/>
          <w:rtl/>
        </w:rPr>
        <w:lastRenderedPageBreak/>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ك</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قَدْ غَدَا</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تق</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ف</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و</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ُمْحً</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وقول الآخر:                         </w:t>
      </w:r>
    </w:p>
    <w:p w:rsidR="009D171F" w:rsidRPr="009D171F" w:rsidRDefault="009D171F" w:rsidP="00A70151">
      <w:pPr>
        <w:jc w:val="center"/>
        <w:rPr>
          <w:rFonts w:ascii="Traditional Arabic" w:hAnsi="Traditional Arabic" w:cs="Traditional Arabic"/>
          <w:sz w:val="28"/>
          <w:szCs w:val="28"/>
          <w:rtl/>
        </w:rPr>
      </w:pPr>
      <w:r w:rsidRPr="009D171F">
        <w:rPr>
          <w:rFonts w:ascii="Traditional Arabic" w:hAnsi="Traditional Arabic" w:cs="Traditional Arabic"/>
          <w:sz w:val="28"/>
          <w:szCs w:val="28"/>
          <w:rtl/>
        </w:rPr>
        <w:t>عَلَفْتُهَا تِبْن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وَمَاءً بَارِد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vertAlign w:val="superscript"/>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فالأول على معنى: وحاملاً سيفًا، والآخر على معنى: وسقيتها ماءً باردًا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7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3- دلالة المسح على الغسل:</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صدر الأنباري التوجيه بـ"قيل"، فالمسح يقع على الغسل لغة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وذكر أبو حيان أنه روي عن أبي زيد، فالعرب تطلق المسح على الغسل الخفيف</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بدأ بالتوجيه الألوسي، فالمسح محمول على الغسل، وقد صرَّح به أبو زيد الأنصاري وغيره من أهل اللغة، فتمسَّح الرجل توضَّأ، ومعنى: مسح الله -عز وجل- ما بك: أذهب عنك المرض، ويقولون: "مسح المطر الأرض" بمعنى: غسلها، وقد نقل الألوسي ردَّ الاعتراضات عن هذا الوجه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4- الجر بحرف جر محذوف:</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أجاز أبو البقاء</w:t>
      </w:r>
      <w:r w:rsidRPr="009D171F">
        <w:rPr>
          <w:rFonts w:ascii="Traditional Arabic" w:hAnsi="Traditional Arabic" w:cs="Traditional Arabic"/>
          <w:sz w:val="28"/>
          <w:szCs w:val="28"/>
          <w:rtl/>
        </w:rPr>
        <w:t xml:space="preserve"> أن يكون جر ا</w:t>
      </w:r>
      <w:r w:rsidRPr="009D171F">
        <w:rPr>
          <w:rFonts w:ascii="Traditional Arabic" w:hAnsi="Traditional Arabic" w:cs="Traditional Arabic" w:hint="cs"/>
          <w:sz w:val="28"/>
          <w:szCs w:val="28"/>
          <w:rtl/>
        </w:rPr>
        <w:t>لأ</w:t>
      </w:r>
      <w:r w:rsidRPr="009D171F">
        <w:rPr>
          <w:rFonts w:ascii="Traditional Arabic" w:hAnsi="Traditional Arabic" w:cs="Traditional Arabic"/>
          <w:sz w:val="28"/>
          <w:szCs w:val="28"/>
          <w:rtl/>
        </w:rPr>
        <w:t>رجل ب</w:t>
      </w:r>
      <w:r w:rsidRPr="009D171F">
        <w:rPr>
          <w:rFonts w:ascii="Traditional Arabic" w:hAnsi="Traditional Arabic" w:cs="Traditional Arabic" w:hint="cs"/>
          <w:sz w:val="28"/>
          <w:szCs w:val="28"/>
          <w:rtl/>
        </w:rPr>
        <w:t>حرف جرٍّ</w:t>
      </w:r>
      <w:r w:rsidRPr="009D171F">
        <w:rPr>
          <w:rFonts w:ascii="Traditional Arabic" w:hAnsi="Traditional Arabic" w:cs="Traditional Arabic"/>
          <w:sz w:val="28"/>
          <w:szCs w:val="28"/>
          <w:rtl/>
        </w:rPr>
        <w:t xml:space="preserve"> محذوف</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والتقدير: "</w:t>
      </w:r>
      <w:r w:rsidRPr="009D171F">
        <w:rPr>
          <w:rFonts w:ascii="Traditional Arabic" w:hAnsi="Traditional Arabic" w:cs="Traditional Arabic"/>
          <w:sz w:val="28"/>
          <w:szCs w:val="28"/>
          <w:rtl/>
        </w:rPr>
        <w:t>وافعلوا بأرجلكم غسلا</w:t>
      </w:r>
      <w:r w:rsidRPr="009D171F">
        <w:rPr>
          <w:rFonts w:ascii="Traditional Arabic" w:hAnsi="Traditional Arabic" w:cs="Traditional Arabic" w:hint="cs"/>
          <w:sz w:val="28"/>
          <w:szCs w:val="28"/>
          <w:rtl/>
        </w:rPr>
        <w:t xml:space="preserve">"، ثم بيَّن أنَّ </w:t>
      </w:r>
      <w:r w:rsidRPr="009D171F">
        <w:rPr>
          <w:rFonts w:ascii="Traditional Arabic" w:hAnsi="Traditional Arabic" w:cs="Traditional Arabic"/>
          <w:sz w:val="28"/>
          <w:szCs w:val="28"/>
          <w:rtl/>
        </w:rPr>
        <w:t>حذف الجار وإبقاء الجر جائز</w:t>
      </w:r>
      <w:r w:rsidRPr="009D171F">
        <w:rPr>
          <w:rFonts w:ascii="Traditional Arabic" w:hAnsi="Traditional Arabic" w:cs="Traditional Arabic" w:hint="cs"/>
          <w:sz w:val="28"/>
          <w:szCs w:val="28"/>
          <w:rtl/>
        </w:rPr>
        <w:t>، واستدل على جوازه بقول الشاعر:</w:t>
      </w:r>
    </w:p>
    <w:p w:rsidR="009D171F" w:rsidRPr="009D171F" w:rsidRDefault="009D171F" w:rsidP="00A70151">
      <w:pPr>
        <w:jc w:val="center"/>
        <w:rPr>
          <w:rFonts w:ascii="Traditional Arabic" w:hAnsi="Traditional Arabic" w:cs="Traditional Arabic"/>
          <w:sz w:val="28"/>
          <w:szCs w:val="28"/>
          <w:rtl/>
        </w:rPr>
      </w:pPr>
      <w:r w:rsidRPr="009D171F">
        <w:rPr>
          <w:rFonts w:ascii="Traditional Arabic" w:hAnsi="Traditional Arabic" w:cs="Traditional Arabic"/>
          <w:sz w:val="28"/>
          <w:szCs w:val="28"/>
          <w:rtl/>
        </w:rPr>
        <w:t>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ش</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ائ</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وا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ص</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عشيرة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و</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اع</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إِ</w:t>
      </w:r>
      <w:r w:rsidRPr="009D171F">
        <w:rPr>
          <w:rFonts w:ascii="Traditional Arabic" w:hAnsi="Traditional Arabic" w:cs="Traditional Arabic"/>
          <w:sz w:val="28"/>
          <w:szCs w:val="28"/>
          <w:rtl/>
        </w:rPr>
        <w:t>لا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غ</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َابُهَ</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كما استدل بقول زهير:</w:t>
      </w:r>
    </w:p>
    <w:p w:rsidR="009D171F" w:rsidRDefault="009D171F" w:rsidP="00A70151">
      <w:pPr>
        <w:jc w:val="center"/>
        <w:rPr>
          <w:rFonts w:ascii="Traditional Arabic" w:hAnsi="Traditional Arabic" w:cs="Traditional Arabic" w:hint="cs"/>
          <w:sz w:val="28"/>
          <w:szCs w:val="28"/>
          <w:rtl/>
        </w:rPr>
      </w:pPr>
      <w:r w:rsidRPr="009D171F">
        <w:rPr>
          <w:rFonts w:ascii="Traditional Arabic" w:hAnsi="Traditional Arabic" w:cs="Traditional Arabic"/>
          <w:sz w:val="28"/>
          <w:szCs w:val="28"/>
          <w:rtl/>
        </w:rPr>
        <w:t>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ا </w:t>
      </w:r>
      <w:r w:rsidRPr="009D171F">
        <w:rPr>
          <w:rFonts w:ascii="Traditional Arabic" w:hAnsi="Traditional Arabic" w:cs="Traditional Arabic" w:hint="cs"/>
          <w:sz w:val="28"/>
          <w:szCs w:val="28"/>
          <w:rtl/>
        </w:rPr>
        <w:t>لِي</w:t>
      </w:r>
      <w:r w:rsidRPr="009D171F">
        <w:rPr>
          <w:rFonts w:ascii="Traditional Arabic" w:hAnsi="Traditional Arabic" w:cs="Traditional Arabic"/>
          <w:sz w:val="28"/>
          <w:szCs w:val="28"/>
          <w:rtl/>
        </w:rPr>
        <w:t xml:space="preserve"> أ</w:t>
      </w:r>
      <w:r w:rsidRPr="009D171F">
        <w:rPr>
          <w:rFonts w:ascii="Traditional Arabic" w:hAnsi="Traditional Arabic" w:cs="Traditional Arabic" w:hint="cs"/>
          <w:sz w:val="28"/>
          <w:szCs w:val="28"/>
          <w:rtl/>
        </w:rPr>
        <w:t>َنِّي</w:t>
      </w:r>
      <w:r w:rsidRPr="009D171F">
        <w:rPr>
          <w:rFonts w:ascii="Traditional Arabic" w:hAnsi="Traditional Arabic" w:cs="Traditional Arabic"/>
          <w:sz w:val="28"/>
          <w:szCs w:val="28"/>
          <w:rtl/>
        </w:rPr>
        <w:t xml:space="preserve"> 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ت</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ك</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ض</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ى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و</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لا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ق</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ش</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ئ</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إ</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ذ</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ك</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proofErr w:type="spellStart"/>
      <w:r w:rsidRPr="009D171F">
        <w:rPr>
          <w:rFonts w:ascii="Traditional Arabic" w:hAnsi="Traditional Arabic" w:cs="Traditional Arabic"/>
          <w:sz w:val="28"/>
          <w:szCs w:val="28"/>
          <w:rtl/>
        </w:rPr>
        <w:t>ج</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ائ</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proofErr w:type="spellEnd"/>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2E08" w:rsidRPr="009D171F" w:rsidRDefault="009D2E08" w:rsidP="00A70151">
      <w:pPr>
        <w:jc w:val="center"/>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sz w:val="28"/>
          <w:szCs w:val="28"/>
          <w:rtl/>
        </w:rPr>
        <w:lastRenderedPageBreak/>
        <w:t xml:space="preserve"> ف</w:t>
      </w:r>
      <w:r w:rsidRPr="009D171F">
        <w:rPr>
          <w:rFonts w:ascii="Traditional Arabic" w:hAnsi="Traditional Arabic" w:cs="Traditional Arabic" w:hint="cs"/>
          <w:sz w:val="28"/>
          <w:szCs w:val="28"/>
          <w:rtl/>
        </w:rPr>
        <w:t>وقع ال</w:t>
      </w:r>
      <w:r w:rsidRPr="009D171F">
        <w:rPr>
          <w:rFonts w:ascii="Traditional Arabic" w:hAnsi="Traditional Arabic" w:cs="Traditional Arabic"/>
          <w:sz w:val="28"/>
          <w:szCs w:val="28"/>
          <w:rtl/>
        </w:rPr>
        <w:t xml:space="preserve">جر بتقدير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الباء</w:t>
      </w:r>
      <w:r w:rsidRPr="009D171F">
        <w:rPr>
          <w:rFonts w:ascii="Traditional Arabic" w:hAnsi="Traditional Arabic" w:cs="Traditional Arabic" w:hint="cs"/>
          <w:sz w:val="28"/>
          <w:szCs w:val="28"/>
          <w:rtl/>
        </w:rPr>
        <w:t>"، ولم يكن السببُ الضرورة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علَّق أبو حيان على التوجيه بقوله: (( وهو تأويل في غاية الضعف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كما بيَّن السمين الحلبي أن حذف الجار وإبقاء العمل ليس على الإطلاق، فهو مطرد في مواضع ليس منها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ثم تحدث عن البيتين فقال: (( </w:t>
      </w:r>
      <w:r w:rsidRPr="009D171F">
        <w:rPr>
          <w:rFonts w:ascii="Traditional Arabic" w:hAnsi="Traditional Arabic" w:cs="Traditional Arabic"/>
          <w:sz w:val="28"/>
          <w:szCs w:val="28"/>
          <w:rtl/>
        </w:rPr>
        <w:t>وأمَّا البيتان فالجرُّ فيهما عند النحاة يسمى "العطف عل</w:t>
      </w:r>
      <w:r w:rsidRPr="009D171F">
        <w:rPr>
          <w:rFonts w:ascii="Traditional Arabic" w:hAnsi="Traditional Arabic" w:cs="Traditional Arabic" w:hint="cs"/>
          <w:sz w:val="28"/>
          <w:szCs w:val="28"/>
          <w:rtl/>
        </w:rPr>
        <w:t>ى</w:t>
      </w:r>
      <w:r w:rsidRPr="009D171F">
        <w:rPr>
          <w:rFonts w:ascii="Traditional Arabic" w:hAnsi="Traditional Arabic" w:cs="Traditional Arabic"/>
          <w:sz w:val="28"/>
          <w:szCs w:val="28"/>
          <w:rtl/>
        </w:rPr>
        <w:t xml:space="preserve"> التوهُّم"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يعني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كأنه توهَّم وجودَ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الباء</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زائدةً في خبر "ليس"</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لأنها يكثُر زيادتُها، ونَظَّروا ذلك بقوله تعالى: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Pr>
        <w:sym w:font="HQPB5" w:char="F09A"/>
      </w:r>
      <w:r w:rsidRPr="009D171F">
        <w:rPr>
          <w:rFonts w:ascii="Traditional Arabic" w:hAnsi="Traditional Arabic" w:cs="Traditional Arabic"/>
          <w:sz w:val="28"/>
          <w:szCs w:val="28"/>
        </w:rPr>
        <w:sym w:font="HQPB3" w:char="F058"/>
      </w:r>
      <w:r w:rsidRPr="009D171F">
        <w:rPr>
          <w:rFonts w:ascii="Traditional Arabic" w:hAnsi="Traditional Arabic" w:cs="Traditional Arabic"/>
          <w:sz w:val="28"/>
          <w:szCs w:val="28"/>
        </w:rPr>
        <w:sym w:font="HQPB4" w:char="F0A3"/>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4" w:char="F0A2"/>
      </w:r>
      <w:r w:rsidRPr="009D171F">
        <w:rPr>
          <w:rFonts w:ascii="Traditional Arabic" w:hAnsi="Traditional Arabic" w:cs="Traditional Arabic"/>
          <w:sz w:val="28"/>
          <w:szCs w:val="28"/>
        </w:rPr>
        <w:sym w:font="HQPB1" w:char="F0B9"/>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7"/>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1" w:char="F0F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E4"/>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A"/>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4" w:char="F069"/>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1" w:char="F073"/>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2" w:char="F03D"/>
      </w:r>
      <w:r w:rsidRPr="009D171F">
        <w:rPr>
          <w:rFonts w:ascii="Traditional Arabic" w:hAnsi="Traditional Arabic" w:cs="Traditional Arabic"/>
          <w:sz w:val="28"/>
          <w:szCs w:val="28"/>
        </w:rPr>
        <w:sym w:font="HQPB2" w:char="F0BB"/>
      </w:r>
      <w:r w:rsidRPr="009D171F">
        <w:rPr>
          <w:rFonts w:ascii="Traditional Arabic" w:hAnsi="Traditional Arabic" w:cs="Traditional Arabic"/>
          <w:sz w:val="28"/>
          <w:szCs w:val="28"/>
        </w:rPr>
        <w:sym w:font="HQPB4" w:char="F0A2"/>
      </w:r>
      <w:r w:rsidRPr="009D171F">
        <w:rPr>
          <w:rFonts w:ascii="Traditional Arabic" w:hAnsi="Traditional Arabic" w:cs="Traditional Arabic"/>
          <w:sz w:val="28"/>
          <w:szCs w:val="28"/>
        </w:rPr>
        <w:sym w:font="HQPB1" w:char="F0C1"/>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بجزم "أَكُنْ" عطفاً على "فأصَّدَّق" على توهم سقوط الفاء من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فأصَّدَّق" نَصَّ عليه سيبويه</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وغيرُه، فظهرَ فاسدُ هذا التخريج</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8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رابعًا- عدم الحديث عن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الفراء عن الخفض على 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ولم يتحدث عنه ابن عطية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خامسا- تخريج القراءة في كتب الإعراب المعاصرة: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محمود صافي عن القراءة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وتحدث عنها محيي الدِّين الدرويش، ولم يتعرض للخفض على الجوار، وبيَّن أنه معطوف على الرؤوس في الظاهر، وعليه وقع الخلاف بين المسلمين في المسح والغسل، فجماهير أهل السنة يروْن أنَّ الواجب الغسل، ويرى الشيعة </w:t>
      </w:r>
      <w:proofErr w:type="spellStart"/>
      <w:r w:rsidRPr="009D171F">
        <w:rPr>
          <w:rFonts w:ascii="Traditional Arabic" w:hAnsi="Traditional Arabic" w:cs="Traditional Arabic" w:hint="cs"/>
          <w:sz w:val="28"/>
          <w:szCs w:val="28"/>
          <w:rtl/>
        </w:rPr>
        <w:t>والإمامية</w:t>
      </w:r>
      <w:proofErr w:type="spellEnd"/>
      <w:r w:rsidRPr="009D171F">
        <w:rPr>
          <w:rFonts w:ascii="Traditional Arabic" w:hAnsi="Traditional Arabic" w:cs="Traditional Arabic" w:hint="cs"/>
          <w:sz w:val="28"/>
          <w:szCs w:val="28"/>
          <w:rtl/>
        </w:rPr>
        <w:t xml:space="preserve"> أن الواجب المسح، وأمَّا داوود بن علي والناصر للحق من الزيدية فأوجبا الجمع بينهما وابن جرير الطبري على الجمع بينهما احتياطا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ولم يتحدث بهجت عبد الواحد صالح عن القراءة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ويمكن القول بعد هذا الاستقراء أن القراءة غامضة عند أبي حيان، وأنه اعتماد ظاهرها، وأن توجيه القراءة لم يكن واضحا عند السمين الحلبي، وقد كان موقف الشهاب غامضا فلم يكن له رأي في المسألة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نقل الألوسي اختلاف الناس في غسل الرِّجليْن ومسحهما، وجمهور المفسرين والفقهاء على أنَّ الفرض الغسل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لخَّص محيي الدِّين الدرويش ما ذكر في المسألة بقوله: (( وقد أطالوا في التخريج والتأويل إطالة لا يتسع لها صدر هذا الكتاب، وهي ناشئة عن الولع بالتحقيق والوصول إلى ما هو أجدى وأسلم، ولهذا جنح ابن جرير إلى الجمع، وفيه من حسن النية وسلامة الطويَّة الشيء الكثير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والتوجيه بالجوار كما هو واضح يلجأ إليه للخروج من المعنى المترتب على هيئة الإعراب الظاهرة، فالمعنى الذي لا يمكن القبول به والتعسف في التخريج يُلجئان المعرِب إلى القول بالخفض على الجوار.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الموضع الثالث من سورة التوبة</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إعراب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sz w:val="28"/>
          <w:szCs w:val="28"/>
        </w:rPr>
        <w:sym w:font="HQPB2" w:char="F0BC"/>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3" w:char="F026"/>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4"/>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بالجر من قوله تعالى: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sz w:val="28"/>
          <w:szCs w:val="28"/>
        </w:rPr>
        <w:sym w:font="HQPB4" w:char="F0D7"/>
      </w:r>
      <w:r w:rsidRPr="009D171F">
        <w:rPr>
          <w:rFonts w:ascii="Traditional Arabic" w:hAnsi="Traditional Arabic" w:cs="Traditional Arabic"/>
          <w:sz w:val="28"/>
          <w:szCs w:val="28"/>
        </w:rPr>
        <w:sym w:font="HQPB2" w:char="F062"/>
      </w:r>
      <w:r w:rsidRPr="009D171F">
        <w:rPr>
          <w:rFonts w:ascii="Traditional Arabic" w:hAnsi="Traditional Arabic" w:cs="Traditional Arabic"/>
          <w:sz w:val="28"/>
          <w:szCs w:val="28"/>
        </w:rPr>
        <w:sym w:font="HQPB2" w:char="F0BA"/>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1" w:char="F08C"/>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9A"/>
      </w:r>
      <w:r w:rsidRPr="009D171F">
        <w:rPr>
          <w:rFonts w:ascii="Traditional Arabic" w:hAnsi="Traditional Arabic" w:cs="Traditional Arabic"/>
          <w:sz w:val="28"/>
          <w:szCs w:val="28"/>
        </w:rPr>
        <w:sym w:font="HQPB2" w:char="F0C6"/>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4" w:char="F069"/>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AB"/>
      </w:r>
      <w:r w:rsidRPr="009D171F">
        <w:rPr>
          <w:rFonts w:ascii="Traditional Arabic" w:hAnsi="Traditional Arabic" w:cs="Traditional Arabic"/>
          <w:sz w:val="28"/>
          <w:szCs w:val="28"/>
        </w:rPr>
        <w:sym w:font="HQPB1"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F"/>
      </w:r>
      <w:r w:rsidRPr="009D171F">
        <w:rPr>
          <w:rFonts w:ascii="Traditional Arabic" w:hAnsi="Traditional Arabic" w:cs="Traditional Arabic"/>
          <w:sz w:val="28"/>
          <w:szCs w:val="28"/>
        </w:rPr>
        <w:sym w:font="HQPB2" w:char="F0BE"/>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3" w:char="F026"/>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92"/>
      </w:r>
      <w:r w:rsidRPr="009D171F">
        <w:rPr>
          <w:rFonts w:ascii="Traditional Arabic" w:hAnsi="Traditional Arabic" w:cs="Traditional Arabic"/>
          <w:sz w:val="28"/>
          <w:szCs w:val="28"/>
        </w:rPr>
        <w:sym w:font="HQPB5" w:char="F06E"/>
      </w:r>
      <w:r w:rsidRPr="009D171F">
        <w:rPr>
          <w:rFonts w:ascii="Traditional Arabic" w:hAnsi="Traditional Arabic" w:cs="Traditional Arabic"/>
          <w:sz w:val="28"/>
          <w:szCs w:val="28"/>
        </w:rPr>
        <w:sym w:font="HQPB2" w:char="F03C"/>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4"/>
      </w:r>
      <w:r w:rsidRPr="009D171F">
        <w:rPr>
          <w:rFonts w:ascii="Traditional Arabic" w:hAnsi="Traditional Arabic" w:cs="Traditional Arabic"/>
          <w:sz w:val="28"/>
          <w:szCs w:val="28"/>
        </w:rPr>
        <w:sym w:font="HQPB1" w:char="F0A8"/>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50"/>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6"/>
      </w:r>
      <w:r w:rsidRPr="009D171F">
        <w:rPr>
          <w:rFonts w:ascii="Traditional Arabic" w:hAnsi="Traditional Arabic" w:cs="Traditional Arabic"/>
          <w:sz w:val="28"/>
          <w:szCs w:val="28"/>
        </w:rPr>
        <w:sym w:font="HQPB4" w:char="F064"/>
      </w:r>
      <w:r w:rsidRPr="009D171F">
        <w:rPr>
          <w:rFonts w:ascii="Traditional Arabic" w:hAnsi="Traditional Arabic" w:cs="Traditional Arabic"/>
          <w:sz w:val="28"/>
          <w:szCs w:val="28"/>
        </w:rPr>
        <w:sym w:font="HQPB1" w:char="F06B"/>
      </w:r>
      <w:r w:rsidRPr="009D171F">
        <w:rPr>
          <w:rFonts w:ascii="Traditional Arabic" w:hAnsi="Traditional Arabic" w:cs="Traditional Arabic"/>
          <w:sz w:val="28"/>
          <w:szCs w:val="28"/>
        </w:rPr>
        <w:sym w:font="HQPB5" w:char="F070"/>
      </w:r>
      <w:r w:rsidRPr="009D171F">
        <w:rPr>
          <w:rFonts w:ascii="Traditional Arabic" w:hAnsi="Traditional Arabic" w:cs="Traditional Arabic"/>
          <w:sz w:val="28"/>
          <w:szCs w:val="28"/>
        </w:rPr>
        <w:sym w:font="HQPB1" w:char="F074"/>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A"/>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39"/>
      </w:r>
      <w:r w:rsidRPr="009D171F">
        <w:rPr>
          <w:rFonts w:ascii="Traditional Arabic" w:hAnsi="Traditional Arabic" w:cs="Traditional Arabic"/>
          <w:sz w:val="28"/>
          <w:szCs w:val="28"/>
        </w:rPr>
        <w:sym w:font="HQPB4" w:char="F0F2"/>
      </w:r>
      <w:r w:rsidRPr="009D171F">
        <w:rPr>
          <w:rFonts w:ascii="Traditional Arabic" w:hAnsi="Traditional Arabic" w:cs="Traditional Arabic"/>
          <w:sz w:val="28"/>
          <w:szCs w:val="28"/>
        </w:rPr>
        <w:sym w:font="HQPB2" w:char="F032"/>
      </w:r>
      <w:r w:rsidRPr="009D171F">
        <w:rPr>
          <w:rFonts w:ascii="Traditional Arabic" w:hAnsi="Traditional Arabic" w:cs="Traditional Arabic"/>
          <w:sz w:val="28"/>
          <w:szCs w:val="28"/>
        </w:rPr>
        <w:sym w:font="HQPB5" w:char="F046"/>
      </w:r>
      <w:r w:rsidRPr="009D171F">
        <w:rPr>
          <w:rFonts w:ascii="Traditional Arabic" w:hAnsi="Traditional Arabic" w:cs="Traditional Arabic"/>
          <w:sz w:val="28"/>
          <w:szCs w:val="28"/>
        </w:rPr>
        <w:sym w:font="HQPB2" w:char="F07B"/>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62"/>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A9"/>
      </w:r>
      <w:r w:rsidRPr="009D171F">
        <w:rPr>
          <w:rFonts w:ascii="Traditional Arabic" w:hAnsi="Traditional Arabic" w:cs="Traditional Arabic"/>
          <w:sz w:val="28"/>
          <w:szCs w:val="28"/>
        </w:rPr>
        <w:sym w:font="HQPB1" w:char="F021"/>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D6"/>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4" w:char="F0FC"/>
      </w:r>
      <w:r w:rsidRPr="009D171F">
        <w:rPr>
          <w:rFonts w:ascii="Traditional Arabic" w:hAnsi="Traditional Arabic" w:cs="Traditional Arabic"/>
          <w:sz w:val="28"/>
          <w:szCs w:val="28"/>
        </w:rPr>
        <w:sym w:font="HQPB2" w:char="F093"/>
      </w:r>
      <w:r w:rsidRPr="009D171F">
        <w:rPr>
          <w:rFonts w:ascii="Traditional Arabic" w:hAnsi="Traditional Arabic" w:cs="Traditional Arabic"/>
          <w:sz w:val="28"/>
          <w:szCs w:val="28"/>
        </w:rPr>
        <w:sym w:font="HQPB4" w:char="F0CC"/>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A"/>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4" w:char="F069"/>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FB"/>
      </w:r>
      <w:r w:rsidRPr="009D171F">
        <w:rPr>
          <w:rFonts w:ascii="Traditional Arabic" w:hAnsi="Traditional Arabic" w:cs="Traditional Arabic"/>
          <w:sz w:val="28"/>
          <w:szCs w:val="28"/>
        </w:rPr>
        <w:sym w:font="HQPB2" w:char="F0FC"/>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E"/>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8E"/>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B3"/>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4" w:char="F0F8"/>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A0"/>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BC"/>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3" w:char="F026"/>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b/>
          <w:bCs/>
          <w:sz w:val="28"/>
          <w:szCs w:val="28"/>
          <w:vertAlign w:val="superscript"/>
          <w:rtl/>
        </w:rPr>
        <w:footnoteReference w:id="98"/>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hint="cs"/>
          <w:b/>
          <w:b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أوَّلا- قراءة الخفض في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sz w:val="28"/>
          <w:szCs w:val="28"/>
        </w:rPr>
        <w:sym w:font="HQPB2" w:char="F0BC"/>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3" w:char="F026"/>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4"/>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w:t>
      </w:r>
    </w:p>
    <w:p w:rsidR="009D171F" w:rsidRDefault="009D171F" w:rsidP="00262694">
      <w:pPr>
        <w:jc w:val="both"/>
        <w:rPr>
          <w:rFonts w:ascii="Traditional Arabic" w:hAnsi="Traditional Arabic" w:cs="Traditional Arabic" w:hint="cs"/>
          <w:sz w:val="28"/>
          <w:szCs w:val="28"/>
          <w:rtl/>
        </w:rPr>
      </w:pPr>
      <w:r w:rsidRPr="009D171F">
        <w:rPr>
          <w:rFonts w:ascii="Traditional Arabic" w:hAnsi="Traditional Arabic" w:cs="Traditional Arabic" w:hint="cs"/>
          <w:sz w:val="28"/>
          <w:szCs w:val="28"/>
          <w:rtl/>
        </w:rPr>
        <w:t>هي قراءة الحسن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9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وقد ذكر الزمخشري أنه قرئ بالخفض في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BC"/>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3" w:char="F026"/>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3" w:char="F021"/>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4"/>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3E2971" w:rsidRPr="009D171F" w:rsidRDefault="003E2971"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ووصف أبو البقاء القراءة بالشذوذ</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وكذلك وصفها أبو حيان، وذكر أنها رُويت عن الحسن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وبعد أن ذكر السمين الحلبي أن الحسن قرأ بها قال: (( وهذه القراءة يبعد صحتها عن الحسن للإبهام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وكان موقف الألوسي في ردِّ القراءة واضحا فقال: (( </w:t>
      </w:r>
      <w:r w:rsidRPr="009D171F">
        <w:rPr>
          <w:rFonts w:ascii="Traditional Arabic" w:hAnsi="Traditional Arabic" w:cs="Traditional Arabic"/>
          <w:sz w:val="28"/>
          <w:szCs w:val="28"/>
          <w:rtl/>
        </w:rPr>
        <w:t>وعن الحسن أنه قرأ بالجر</w:t>
      </w:r>
      <w:r w:rsidRPr="009D171F">
        <w:rPr>
          <w:rFonts w:ascii="Traditional Arabic" w:hAnsi="Traditional Arabic" w:cs="Traditional Arabic" w:hint="cs"/>
          <w:sz w:val="28"/>
          <w:szCs w:val="28"/>
          <w:rtl/>
        </w:rPr>
        <w:t xml:space="preserve"> ...، </w:t>
      </w:r>
      <w:r w:rsidRPr="009D171F">
        <w:rPr>
          <w:rFonts w:ascii="Traditional Arabic" w:hAnsi="Traditional Arabic" w:cs="Traditional Arabic"/>
          <w:sz w:val="28"/>
          <w:szCs w:val="28"/>
          <w:rtl/>
        </w:rPr>
        <w:t>وهذه القراءة لعمري موهمة جد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وهي في غاية الشذوذ</w:t>
      </w:r>
      <w:r w:rsidRPr="009D171F">
        <w:rPr>
          <w:rFonts w:ascii="Traditional Arabic" w:hAnsi="Traditional Arabic" w:cs="Traditional Arabic" w:hint="cs"/>
          <w:sz w:val="28"/>
          <w:szCs w:val="28"/>
          <w:rtl/>
        </w:rPr>
        <w:t>،</w:t>
      </w:r>
      <w:r w:rsidR="009D2E08">
        <w:rPr>
          <w:rFonts w:ascii="Traditional Arabic" w:hAnsi="Traditional Arabic" w:cs="Traditional Arabic"/>
          <w:sz w:val="28"/>
          <w:szCs w:val="28"/>
          <w:rtl/>
        </w:rPr>
        <w:t xml:space="preserve"> والظاهر أنها لم</w:t>
      </w:r>
      <w:r w:rsidR="009D2E08">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تصح</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ثانيا- تخريج القراءة بالخفض على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خرَّج الزمخشري القراءة على وجهيْن، وبدأ بالجوار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وذكر أبو حيان أنها خُرِّجت على الجوار كما نعتوا على الجوار وأكدوا عليه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وجعل السمين الحلبي التوجيه ثانيا فقال بعد ان ذكر القراءة: (( وفيها وجهان: أحدهما أنه مقسم به، أي: ورسولِهِ إنَّ الأمر كذلك، وحُذف جوابه لفهم المعنى، والثاني أنه على الجوار، كما أنهم نعتوا وأكَّدوا على الجوار، وقد تقدم تحقيقه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وبعد أن صدَّر الألوسي ال</w:t>
      </w:r>
      <w:r w:rsidR="00A70151">
        <w:rPr>
          <w:rFonts w:ascii="Traditional Arabic" w:hAnsi="Traditional Arabic" w:cs="Traditional Arabic" w:hint="cs"/>
          <w:sz w:val="28"/>
          <w:szCs w:val="28"/>
          <w:rtl/>
        </w:rPr>
        <w:t>توجيه بـ"قيل" قال: (( وليس بشيء</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ثالثا- تخريج قراءة الجر على غير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خرَّج الزمخشري القراءة على وجهيْن، جعل ثانيهما على القسم، وذلك كقولهم: "لعمرك"</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0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خرَّجه أبو البقاء على ذلك</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وصدَّر أبو حيان عدَّ الواو للقسم بـ"قيل"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وبدأ بالتوجيه السمين الحلبي،</w:t>
      </w:r>
      <w:r w:rsidR="00A70151">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rtl/>
        </w:rPr>
        <w:lastRenderedPageBreak/>
        <w:t>والتقدير: "</w:t>
      </w:r>
      <w:r w:rsidRPr="009D171F">
        <w:rPr>
          <w:rFonts w:ascii="Traditional Arabic" w:hAnsi="Traditional Arabic" w:cs="Traditional Arabic"/>
          <w:sz w:val="28"/>
          <w:szCs w:val="28"/>
          <w:rtl/>
        </w:rPr>
        <w:t>ورسولِه إن الأمر كذلك</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وح</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ذ</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ف </w:t>
      </w:r>
      <w:r w:rsidRPr="009D171F">
        <w:rPr>
          <w:rFonts w:ascii="Traditional Arabic" w:hAnsi="Traditional Arabic" w:cs="Traditional Arabic" w:hint="cs"/>
          <w:sz w:val="28"/>
          <w:szCs w:val="28"/>
          <w:rtl/>
        </w:rPr>
        <w:t>ال</w:t>
      </w:r>
      <w:r w:rsidRPr="009D171F">
        <w:rPr>
          <w:rFonts w:ascii="Traditional Arabic" w:hAnsi="Traditional Arabic" w:cs="Traditional Arabic"/>
          <w:sz w:val="28"/>
          <w:szCs w:val="28"/>
          <w:rtl/>
        </w:rPr>
        <w:t>جوابُ ل</w:t>
      </w:r>
      <w:r w:rsidRPr="009D171F">
        <w:rPr>
          <w:rFonts w:ascii="Traditional Arabic" w:hAnsi="Traditional Arabic" w:cs="Traditional Arabic" w:hint="cs"/>
          <w:sz w:val="28"/>
          <w:szCs w:val="28"/>
          <w:rtl/>
        </w:rPr>
        <w:t>وضوح</w:t>
      </w:r>
      <w:r w:rsidRPr="009D171F">
        <w:rPr>
          <w:rFonts w:ascii="Traditional Arabic" w:hAnsi="Traditional Arabic" w:cs="Traditional Arabic"/>
          <w:sz w:val="28"/>
          <w:szCs w:val="28"/>
          <w:rtl/>
        </w:rPr>
        <w:t xml:space="preserve"> المعنى</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ووجَّه به الألوسي، فهو كالقسم في قوله تعالى: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78"/>
      </w:r>
      <w:r w:rsidRPr="009D171F">
        <w:rPr>
          <w:rFonts w:ascii="Traditional Arabic" w:hAnsi="Traditional Arabic" w:cs="Traditional Arabic"/>
          <w:sz w:val="28"/>
          <w:szCs w:val="28"/>
        </w:rPr>
        <w:sym w:font="HQPB2" w:char="F038"/>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E8"/>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5"/>
      </w:r>
      <w:r w:rsidRPr="009D171F">
        <w:rPr>
          <w:rFonts w:ascii="Traditional Arabic" w:hAnsi="Traditional Arabic" w:cs="Traditional Arabic"/>
          <w:sz w:val="28"/>
          <w:szCs w:val="28"/>
        </w:rPr>
        <w:sym w:font="HQPB2" w:char="F06B"/>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8"/>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1" w:char="F02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92"/>
      </w:r>
      <w:r w:rsidRPr="009D171F">
        <w:rPr>
          <w:rFonts w:ascii="Traditional Arabic" w:hAnsi="Traditional Arabic" w:cs="Traditional Arabic"/>
          <w:sz w:val="28"/>
          <w:szCs w:val="28"/>
        </w:rPr>
        <w:sym w:font="HQPB4" w:char="F0C5"/>
      </w:r>
      <w:r w:rsidRPr="009D171F">
        <w:rPr>
          <w:rFonts w:ascii="Traditional Arabic" w:hAnsi="Traditional Arabic" w:cs="Traditional Arabic"/>
          <w:sz w:val="28"/>
          <w:szCs w:val="28"/>
        </w:rPr>
        <w:sym w:font="HQPB2" w:char="F022"/>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CD"/>
      </w:r>
      <w:r w:rsidRPr="009D171F">
        <w:rPr>
          <w:rFonts w:ascii="Traditional Arabic" w:hAnsi="Traditional Arabic" w:cs="Traditional Arabic"/>
          <w:sz w:val="28"/>
          <w:szCs w:val="28"/>
        </w:rPr>
        <w:sym w:font="HQPB2" w:char="F06B"/>
      </w:r>
      <w:r w:rsidRPr="009D171F">
        <w:rPr>
          <w:rFonts w:ascii="Traditional Arabic" w:hAnsi="Traditional Arabic" w:cs="Traditional Arabic"/>
          <w:sz w:val="28"/>
          <w:szCs w:val="28"/>
        </w:rPr>
        <w:sym w:font="HQPB4" w:char="F0CC"/>
      </w:r>
      <w:r w:rsidRPr="009D171F">
        <w:rPr>
          <w:rFonts w:ascii="Traditional Arabic" w:hAnsi="Traditional Arabic" w:cs="Traditional Arabic"/>
          <w:sz w:val="28"/>
          <w:szCs w:val="28"/>
        </w:rPr>
        <w:sym w:font="HQPB1" w:char="F045"/>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F5"/>
      </w:r>
      <w:r w:rsidRPr="009D171F">
        <w:rPr>
          <w:rFonts w:ascii="Traditional Arabic" w:hAnsi="Traditional Arabic" w:cs="Traditional Arabic"/>
          <w:sz w:val="28"/>
          <w:szCs w:val="28"/>
        </w:rPr>
        <w:sym w:font="HQPB2" w:char="F033"/>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9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62"/>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2" w:char="F067"/>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1" w:char="F0E8"/>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8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رابعًا- عدم الحديث عن الجوار في كتب الإعراب:</w:t>
      </w:r>
    </w:p>
    <w:p w:rsidR="009D171F" w:rsidRPr="009D171F" w:rsidRDefault="009D171F" w:rsidP="009D2E08">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 ولم يتحدث الفراء عن القراءة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وكذلك الأخفش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والزجاج</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والنحاس</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Default="009D171F" w:rsidP="00262694">
      <w:pPr>
        <w:jc w:val="both"/>
        <w:rPr>
          <w:rFonts w:ascii="Traditional Arabic" w:hAnsi="Traditional Arabic" w:cs="Traditional Arabic" w:hint="cs"/>
          <w:sz w:val="28"/>
          <w:szCs w:val="28"/>
          <w:rtl/>
        </w:rPr>
      </w:pPr>
      <w:r w:rsidRPr="009D171F">
        <w:rPr>
          <w:rFonts w:ascii="Traditional Arabic" w:hAnsi="Traditional Arabic" w:cs="Traditional Arabic" w:hint="cs"/>
          <w:sz w:val="28"/>
          <w:szCs w:val="28"/>
          <w:rtl/>
        </w:rPr>
        <w:t>وكذلك لم يتحدث عنها ابن عطية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والأنباري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1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والشهاب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2E08" w:rsidRPr="009D171F" w:rsidRDefault="009D2E08"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خامسا- تخريج القراءة في كتب الإعراب المعاصرة: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عن القراءة محمود صافي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ومحيي الدِّين الدرويش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وبهجت عبد الواحد صالح</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وعند التتبع والاستقراء نجد أن أبا البقاء لم يتطرَّق للخفض على الجوار؛  فقد عدَّ العطف على المشركين غير جائز؛ لأنه كفر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وهذا ما عدَّه السمين الحلبي من الواضحات بعد أن وجَّه بالخفض على 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وقد ذكر الزمخشري قصة متعلقة بذلك فقال: (( </w:t>
      </w:r>
      <w:r w:rsidRPr="009D171F">
        <w:rPr>
          <w:rFonts w:ascii="Traditional Arabic" w:hAnsi="Traditional Arabic" w:cs="Traditional Arabic"/>
          <w:sz w:val="28"/>
          <w:szCs w:val="28"/>
          <w:rtl/>
        </w:rPr>
        <w:t>ويحكى أن أعرابي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ا سمع رجلاً </w:t>
      </w:r>
      <w:proofErr w:type="spellStart"/>
      <w:r w:rsidRPr="009D171F">
        <w:rPr>
          <w:rFonts w:ascii="Traditional Arabic" w:hAnsi="Traditional Arabic" w:cs="Traditional Arabic"/>
          <w:sz w:val="28"/>
          <w:szCs w:val="28"/>
          <w:rtl/>
        </w:rPr>
        <w:t>يقرؤها</w:t>
      </w:r>
      <w:proofErr w:type="spellEnd"/>
      <w:r w:rsidRPr="009D171F">
        <w:rPr>
          <w:rFonts w:ascii="Traditional Arabic" w:hAnsi="Traditional Arabic" w:cs="Traditional Arabic"/>
          <w:sz w:val="28"/>
          <w:szCs w:val="28"/>
          <w:rtl/>
        </w:rPr>
        <w:t xml:space="preserve"> فقال: </w:t>
      </w:r>
      <w:r w:rsidRPr="009D171F">
        <w:rPr>
          <w:rFonts w:ascii="Traditional Arabic" w:hAnsi="Traditional Arabic" w:cs="Traditional Arabic"/>
          <w:sz w:val="28"/>
          <w:szCs w:val="28"/>
          <w:rtl/>
        </w:rPr>
        <w:lastRenderedPageBreak/>
        <w:t>إن كان الله بريئاً من رسوله فأنا منه بريء، فلب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به الرجل إلى عمر، فحكى الأعرابي قراءته، فعندها أمر عمر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رضي الله عنه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بتعلم العربية )</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وذكر أبو حيان القصة وصدرها </w:t>
      </w:r>
      <w:proofErr w:type="spellStart"/>
      <w:r w:rsidRPr="009D171F">
        <w:rPr>
          <w:rFonts w:ascii="Traditional Arabic" w:hAnsi="Traditional Arabic" w:cs="Traditional Arabic" w:hint="cs"/>
          <w:sz w:val="28"/>
          <w:szCs w:val="28"/>
          <w:rtl/>
        </w:rPr>
        <w:t>بـ"رُوي</w:t>
      </w:r>
      <w:proofErr w:type="spellEnd"/>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وصدَّرها السمين الحلبي </w:t>
      </w:r>
      <w:proofErr w:type="spellStart"/>
      <w:r w:rsidRPr="009D171F">
        <w:rPr>
          <w:rFonts w:ascii="Traditional Arabic" w:hAnsi="Traditional Arabic" w:cs="Traditional Arabic" w:hint="cs"/>
          <w:sz w:val="28"/>
          <w:szCs w:val="28"/>
          <w:rtl/>
        </w:rPr>
        <w:t>بـ"حُكي</w:t>
      </w:r>
      <w:proofErr w:type="spellEnd"/>
      <w:r w:rsidRPr="009D171F">
        <w:rPr>
          <w:rFonts w:ascii="Traditional Arabic" w:hAnsi="Traditional Arabic" w:cs="Traditional Arabic" w:hint="cs"/>
          <w:sz w:val="28"/>
          <w:szCs w:val="28"/>
          <w:rtl/>
        </w:rPr>
        <w:t>"، وأضاف أنَّ القصة تحكى عن أبي الأسود الدؤلي مع علي بن أبي طالب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2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والألوسي صدَّر الأولى بـ"يحكى"، والأخرى </w:t>
      </w:r>
      <w:proofErr w:type="spellStart"/>
      <w:r w:rsidRPr="009D171F">
        <w:rPr>
          <w:rFonts w:ascii="Traditional Arabic" w:hAnsi="Traditional Arabic" w:cs="Traditional Arabic" w:hint="cs"/>
          <w:sz w:val="28"/>
          <w:szCs w:val="28"/>
          <w:rtl/>
        </w:rPr>
        <w:t>بـ"نُقل</w:t>
      </w:r>
      <w:proofErr w:type="spellEnd"/>
      <w:r w:rsidRPr="009D171F">
        <w:rPr>
          <w:rFonts w:ascii="Traditional Arabic" w:hAnsi="Traditional Arabic" w:cs="Traditional Arabic" w:hint="cs"/>
          <w:sz w:val="28"/>
          <w:szCs w:val="28"/>
          <w:rtl/>
        </w:rPr>
        <w:t>" فكان ما حدث سببا لوضع علم النحو</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ذكر القصة محمود صافي، وبعدها أمر عمر بن الخطاب أبا الأسود بوضع النحو</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وذكرها محيي الدِّين الدرويش وأضاف الأخرى وأيد أنَّ النحو كان معروفا قبل ذلك واستدل بما ذكره السيوطي في "المزهر"، وقد ساق محمود صافي أدلة على كلامه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sz w:val="28"/>
          <w:szCs w:val="28"/>
          <w:rtl/>
        </w:rPr>
        <w:t>وفي رد القراءة ووصفها بالشذوذ والبعد ردٌّ لما يترتب عليها من توجيه، ويبدو أن التوجيه بالجوار بعيد عند المعربين الذين تحدثوا عنه باستثناء الزمخشري الذي بدأ به، وقد كان موقف الألوسي واضحا من عبارته التي عقَّب بها، فالتوجيه ليس بشيء.</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ثانيًا- الخفض في البدل على الجوار</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من سورة البقرة</w:t>
      </w:r>
    </w:p>
    <w:p w:rsid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إعراب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sz w:val="28"/>
          <w:szCs w:val="28"/>
        </w:rPr>
        <w:sym w:font="HQPB2" w:char="F04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6"/>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5"/>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من قوله تعالى: </w:t>
      </w:r>
      <w:r w:rsidRPr="00A70151">
        <w:rPr>
          <w:rFonts w:ascii="Traditional Arabic" w:hAnsi="Traditional Arabic" w:cs="Traditional Arabic"/>
          <w:sz w:val="28"/>
          <w:szCs w:val="28"/>
        </w:rPr>
        <w:sym w:font="AGA Arabesque" w:char="0029"/>
      </w:r>
      <w:r w:rsidRPr="00A70151">
        <w:rPr>
          <w:rFonts w:ascii="Traditional Arabic" w:hAnsi="Traditional Arabic" w:cs="Traditional Arabic" w:hint="cs"/>
          <w:sz w:val="28"/>
          <w:szCs w:val="28"/>
          <w:rtl/>
        </w:rPr>
        <w:t xml:space="preserve"> </w:t>
      </w:r>
      <w:r w:rsidRPr="00A70151">
        <w:rPr>
          <w:rFonts w:ascii="Traditional Arabic" w:hAnsi="Traditional Arabic" w:cs="Traditional Arabic"/>
          <w:sz w:val="28"/>
          <w:szCs w:val="28"/>
        </w:rPr>
        <w:sym w:font="HQPB5" w:char="F079"/>
      </w:r>
      <w:r w:rsidRPr="00A70151">
        <w:rPr>
          <w:rFonts w:ascii="Traditional Arabic" w:hAnsi="Traditional Arabic" w:cs="Traditional Arabic"/>
          <w:sz w:val="28"/>
          <w:szCs w:val="28"/>
        </w:rPr>
        <w:sym w:font="HQPB2" w:char="F037"/>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2" w:char="F052"/>
      </w:r>
      <w:r w:rsidRPr="00A70151">
        <w:rPr>
          <w:rFonts w:ascii="Traditional Arabic" w:hAnsi="Traditional Arabic" w:cs="Traditional Arabic"/>
          <w:sz w:val="28"/>
          <w:szCs w:val="28"/>
        </w:rPr>
        <w:sym w:font="HQPB2" w:char="F071"/>
      </w:r>
      <w:r w:rsidRPr="00A70151">
        <w:rPr>
          <w:rFonts w:ascii="Traditional Arabic" w:hAnsi="Traditional Arabic" w:cs="Traditional Arabic"/>
          <w:sz w:val="28"/>
          <w:szCs w:val="28"/>
        </w:rPr>
        <w:sym w:font="HQPB4" w:char="F0E8"/>
      </w:r>
      <w:r w:rsidRPr="00A70151">
        <w:rPr>
          <w:rFonts w:ascii="Traditional Arabic" w:hAnsi="Traditional Arabic" w:cs="Traditional Arabic"/>
          <w:sz w:val="28"/>
          <w:szCs w:val="28"/>
        </w:rPr>
        <w:sym w:font="HQPB2" w:char="F03D"/>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2" w:char="F0AB"/>
      </w:r>
      <w:r w:rsidRPr="00A70151">
        <w:rPr>
          <w:rFonts w:ascii="Traditional Arabic" w:hAnsi="Traditional Arabic" w:cs="Traditional Arabic"/>
          <w:sz w:val="28"/>
          <w:szCs w:val="28"/>
        </w:rPr>
        <w:sym w:font="HQPB4" w:char="F0F3"/>
      </w:r>
      <w:r w:rsidRPr="00A70151">
        <w:rPr>
          <w:rFonts w:ascii="Traditional Arabic" w:hAnsi="Traditional Arabic" w:cs="Traditional Arabic"/>
          <w:sz w:val="28"/>
          <w:szCs w:val="28"/>
        </w:rPr>
        <w:sym w:font="HQPB1" w:char="F0A1"/>
      </w:r>
      <w:r w:rsidRPr="00A70151">
        <w:rPr>
          <w:rFonts w:ascii="Traditional Arabic" w:hAnsi="Traditional Arabic" w:cs="Traditional Arabic"/>
          <w:sz w:val="28"/>
          <w:szCs w:val="28"/>
        </w:rPr>
        <w:sym w:font="HQPB5" w:char="F06F"/>
      </w:r>
      <w:r w:rsidRPr="00A70151">
        <w:rPr>
          <w:rFonts w:ascii="Traditional Arabic" w:hAnsi="Traditional Arabic" w:cs="Traditional Arabic"/>
          <w:sz w:val="28"/>
          <w:szCs w:val="28"/>
        </w:rPr>
        <w:sym w:font="HQPB2" w:char="F084"/>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7"/>
      </w:r>
      <w:r w:rsidRPr="00A70151">
        <w:rPr>
          <w:rFonts w:ascii="Traditional Arabic" w:hAnsi="Traditional Arabic" w:cs="Traditional Arabic"/>
          <w:sz w:val="28"/>
          <w:szCs w:val="28"/>
        </w:rPr>
        <w:sym w:font="HQPB2" w:char="F060"/>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E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C"/>
      </w:r>
      <w:r w:rsidRPr="00A70151">
        <w:rPr>
          <w:rFonts w:ascii="Traditional Arabic" w:hAnsi="Traditional Arabic" w:cs="Traditional Arabic"/>
          <w:sz w:val="28"/>
          <w:szCs w:val="28"/>
        </w:rPr>
        <w:sym w:font="HQPB1" w:char="F08D"/>
      </w:r>
      <w:r w:rsidRPr="00A70151">
        <w:rPr>
          <w:rFonts w:ascii="Traditional Arabic" w:hAnsi="Traditional Arabic" w:cs="Traditional Arabic"/>
          <w:sz w:val="28"/>
          <w:szCs w:val="28"/>
        </w:rPr>
        <w:sym w:font="HQPB4" w:char="F0F6"/>
      </w:r>
      <w:r w:rsidRPr="00A70151">
        <w:rPr>
          <w:rFonts w:ascii="Traditional Arabic" w:hAnsi="Traditional Arabic" w:cs="Traditional Arabic"/>
          <w:sz w:val="28"/>
          <w:szCs w:val="28"/>
        </w:rPr>
        <w:sym w:font="HQPB2" w:char="F06B"/>
      </w:r>
      <w:r w:rsidRPr="00A70151">
        <w:rPr>
          <w:rFonts w:ascii="Traditional Arabic" w:hAnsi="Traditional Arabic" w:cs="Traditional Arabic"/>
          <w:sz w:val="28"/>
          <w:szCs w:val="28"/>
        </w:rPr>
        <w:sym w:font="HQPB4" w:char="F0A4"/>
      </w:r>
      <w:r w:rsidRPr="00A70151">
        <w:rPr>
          <w:rFonts w:ascii="Traditional Arabic" w:hAnsi="Traditional Arabic" w:cs="Traditional Arabic"/>
          <w:sz w:val="28"/>
          <w:szCs w:val="28"/>
        </w:rPr>
        <w:sym w:font="HQPB1" w:char="F0B6"/>
      </w:r>
      <w:r w:rsidRPr="00A70151">
        <w:rPr>
          <w:rFonts w:ascii="Traditional Arabic" w:hAnsi="Traditional Arabic" w:cs="Traditional Arabic"/>
          <w:sz w:val="28"/>
          <w:szCs w:val="28"/>
        </w:rPr>
        <w:sym w:font="HQPB2" w:char="F039"/>
      </w:r>
      <w:r w:rsidRPr="00A70151">
        <w:rPr>
          <w:rFonts w:ascii="Traditional Arabic" w:hAnsi="Traditional Arabic" w:cs="Traditional Arabic"/>
          <w:sz w:val="28"/>
          <w:szCs w:val="28"/>
        </w:rPr>
        <w:sym w:font="HQPB5" w:char="F024"/>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51"/>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8D"/>
      </w:r>
      <w:r w:rsidRPr="00A70151">
        <w:rPr>
          <w:rFonts w:ascii="Traditional Arabic" w:hAnsi="Traditional Arabic" w:cs="Traditional Arabic"/>
          <w:sz w:val="28"/>
          <w:szCs w:val="28"/>
        </w:rPr>
        <w:sym w:font="HQPB5" w:char="F079"/>
      </w:r>
      <w:r w:rsidRPr="00A70151">
        <w:rPr>
          <w:rFonts w:ascii="Traditional Arabic" w:hAnsi="Traditional Arabic" w:cs="Traditional Arabic"/>
          <w:sz w:val="28"/>
          <w:szCs w:val="28"/>
        </w:rPr>
        <w:sym w:font="HQPB1" w:char="F073"/>
      </w:r>
      <w:r w:rsidRPr="00A70151">
        <w:rPr>
          <w:rFonts w:ascii="Traditional Arabic" w:hAnsi="Traditional Arabic" w:cs="Traditional Arabic"/>
          <w:sz w:val="28"/>
          <w:szCs w:val="28"/>
        </w:rPr>
        <w:sym w:font="HQPB4" w:char="F0F8"/>
      </w:r>
      <w:r w:rsidRPr="00A70151">
        <w:rPr>
          <w:rFonts w:ascii="Traditional Arabic" w:hAnsi="Traditional Arabic" w:cs="Traditional Arabic"/>
          <w:sz w:val="28"/>
          <w:szCs w:val="28"/>
        </w:rPr>
        <w:sym w:font="HQPB2" w:char="F039"/>
      </w:r>
      <w:r w:rsidRPr="00A70151">
        <w:rPr>
          <w:rFonts w:ascii="Traditional Arabic" w:hAnsi="Traditional Arabic" w:cs="Traditional Arabic"/>
          <w:sz w:val="28"/>
          <w:szCs w:val="28"/>
        </w:rPr>
        <w:sym w:font="HQPB5" w:char="F024"/>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35"/>
      </w:r>
      <w:r w:rsidRPr="00A70151">
        <w:rPr>
          <w:rFonts w:ascii="Traditional Arabic" w:hAnsi="Traditional Arabic" w:cs="Traditional Arabic"/>
          <w:sz w:val="28"/>
          <w:szCs w:val="28"/>
        </w:rPr>
        <w:sym w:font="HQPB2" w:char="F041"/>
      </w:r>
      <w:r w:rsidRPr="00A70151">
        <w:rPr>
          <w:rFonts w:ascii="Traditional Arabic" w:hAnsi="Traditional Arabic" w:cs="Traditional Arabic"/>
          <w:sz w:val="28"/>
          <w:szCs w:val="28"/>
        </w:rPr>
        <w:sym w:font="HQPB1" w:char="F024"/>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46"/>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25"/>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6D"/>
      </w:r>
      <w:r w:rsidRPr="00A70151">
        <w:rPr>
          <w:rFonts w:ascii="Traditional Arabic" w:hAnsi="Traditional Arabic" w:cs="Traditional Arabic"/>
          <w:sz w:val="28"/>
          <w:szCs w:val="28"/>
        </w:rPr>
        <w:sym w:font="HQPB2" w:char="F08A"/>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1" w:char="F0F9"/>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28"/>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F6"/>
      </w:r>
      <w:r w:rsidRPr="00A70151">
        <w:rPr>
          <w:rFonts w:ascii="Traditional Arabic" w:hAnsi="Traditional Arabic" w:cs="Traditional Arabic"/>
          <w:sz w:val="28"/>
          <w:szCs w:val="28"/>
        </w:rPr>
        <w:sym w:font="HQPB2" w:char="F040"/>
      </w:r>
      <w:r w:rsidRPr="00A70151">
        <w:rPr>
          <w:rFonts w:ascii="Traditional Arabic" w:hAnsi="Traditional Arabic" w:cs="Traditional Arabic"/>
          <w:sz w:val="28"/>
          <w:szCs w:val="28"/>
        </w:rPr>
        <w:sym w:font="HQPB4" w:char="F0E8"/>
      </w:r>
      <w:r w:rsidRPr="00A70151">
        <w:rPr>
          <w:rFonts w:ascii="Traditional Arabic" w:hAnsi="Traditional Arabic" w:cs="Traditional Arabic"/>
          <w:sz w:val="28"/>
          <w:szCs w:val="28"/>
        </w:rPr>
        <w:sym w:font="HQPB2" w:char="F025"/>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D7"/>
      </w:r>
      <w:r w:rsidRPr="00A70151">
        <w:rPr>
          <w:rFonts w:ascii="Traditional Arabic" w:hAnsi="Traditional Arabic" w:cs="Traditional Arabic"/>
          <w:sz w:val="28"/>
          <w:szCs w:val="28"/>
        </w:rPr>
        <w:sym w:font="HQPB2" w:char="F041"/>
      </w:r>
      <w:r w:rsidRPr="00A70151">
        <w:rPr>
          <w:rFonts w:ascii="Traditional Arabic" w:hAnsi="Traditional Arabic" w:cs="Traditional Arabic"/>
          <w:sz w:val="28"/>
          <w:szCs w:val="28"/>
        </w:rPr>
        <w:sym w:font="HQPB1" w:char="F024"/>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46"/>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25"/>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6D"/>
      </w:r>
      <w:r w:rsidRPr="00A70151">
        <w:rPr>
          <w:rFonts w:ascii="Traditional Arabic" w:hAnsi="Traditional Arabic" w:cs="Traditional Arabic"/>
          <w:sz w:val="28"/>
          <w:szCs w:val="28"/>
        </w:rPr>
        <w:sym w:font="HQPB2" w:char="F08A"/>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1" w:char="F0F9"/>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D7"/>
      </w:r>
      <w:r w:rsidRPr="00A70151">
        <w:rPr>
          <w:rFonts w:ascii="Traditional Arabic" w:hAnsi="Traditional Arabic" w:cs="Traditional Arabic"/>
          <w:sz w:val="28"/>
          <w:szCs w:val="28"/>
        </w:rPr>
        <w:sym w:font="HQPB1" w:char="F08E"/>
      </w:r>
      <w:r w:rsidRPr="00A70151">
        <w:rPr>
          <w:rFonts w:ascii="Traditional Arabic" w:hAnsi="Traditional Arabic" w:cs="Traditional Arabic"/>
          <w:sz w:val="28"/>
          <w:szCs w:val="28"/>
        </w:rPr>
        <w:sym w:font="HQPB2" w:char="F08D"/>
      </w:r>
      <w:r w:rsidRPr="00A70151">
        <w:rPr>
          <w:rFonts w:ascii="Traditional Arabic" w:hAnsi="Traditional Arabic" w:cs="Traditional Arabic"/>
          <w:sz w:val="28"/>
          <w:szCs w:val="28"/>
        </w:rPr>
        <w:sym w:font="HQPB4" w:char="F0CE"/>
      </w:r>
      <w:r w:rsidRPr="00A70151">
        <w:rPr>
          <w:rFonts w:ascii="Traditional Arabic" w:hAnsi="Traditional Arabic" w:cs="Traditional Arabic"/>
          <w:sz w:val="28"/>
          <w:szCs w:val="28"/>
        </w:rPr>
        <w:sym w:font="HQPB1" w:char="F036"/>
      </w:r>
      <w:r w:rsidRPr="00A70151">
        <w:rPr>
          <w:rFonts w:ascii="Traditional Arabic" w:hAnsi="Traditional Arabic" w:cs="Traditional Arabic"/>
          <w:sz w:val="28"/>
          <w:szCs w:val="28"/>
        </w:rPr>
        <w:sym w:font="HQPB5" w:char="F078"/>
      </w:r>
      <w:r w:rsidRPr="00A70151">
        <w:rPr>
          <w:rFonts w:ascii="Traditional Arabic" w:hAnsi="Traditional Arabic" w:cs="Traditional Arabic"/>
          <w:sz w:val="28"/>
          <w:szCs w:val="28"/>
        </w:rPr>
        <w:sym w:font="HQPB2" w:char="F02E"/>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28"/>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5" w:char="F03C"/>
      </w:r>
      <w:r w:rsidRPr="00A70151">
        <w:rPr>
          <w:rFonts w:ascii="Traditional Arabic" w:hAnsi="Traditional Arabic" w:cs="Traditional Arabic"/>
          <w:sz w:val="28"/>
          <w:szCs w:val="28"/>
        </w:rPr>
        <w:sym w:font="HQPB1" w:char="F089"/>
      </w:r>
      <w:r w:rsidRPr="00A70151">
        <w:rPr>
          <w:rFonts w:ascii="Traditional Arabic" w:hAnsi="Traditional Arabic" w:cs="Traditional Arabic"/>
          <w:sz w:val="28"/>
          <w:szCs w:val="28"/>
        </w:rPr>
        <w:sym w:font="HQPB5" w:char="F07C"/>
      </w:r>
      <w:r w:rsidRPr="00A70151">
        <w:rPr>
          <w:rFonts w:ascii="Traditional Arabic" w:hAnsi="Traditional Arabic" w:cs="Traditional Arabic"/>
          <w:sz w:val="28"/>
          <w:szCs w:val="28"/>
        </w:rPr>
        <w:sym w:font="HQPB1" w:char="F0B9"/>
      </w:r>
      <w:r w:rsidRPr="00A70151">
        <w:rPr>
          <w:rFonts w:ascii="Traditional Arabic" w:hAnsi="Traditional Arabic" w:cs="Traditional Arabic"/>
          <w:sz w:val="28"/>
          <w:szCs w:val="28"/>
        </w:rPr>
        <w:sym w:font="HQPB5" w:char="F075"/>
      </w:r>
      <w:r w:rsidRPr="00A70151">
        <w:rPr>
          <w:rFonts w:ascii="Traditional Arabic" w:hAnsi="Traditional Arabic" w:cs="Traditional Arabic"/>
          <w:sz w:val="28"/>
          <w:szCs w:val="28"/>
        </w:rPr>
        <w:sym w:font="HQPB2" w:char="F072"/>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2" w:char="F060"/>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E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8"/>
      </w:r>
      <w:r w:rsidRPr="00A70151">
        <w:rPr>
          <w:rFonts w:ascii="Traditional Arabic" w:hAnsi="Traditional Arabic" w:cs="Traditional Arabic"/>
          <w:sz w:val="28"/>
          <w:szCs w:val="28"/>
        </w:rPr>
        <w:sym w:font="HQPB2" w:char="F040"/>
      </w:r>
      <w:r w:rsidRPr="00A70151">
        <w:rPr>
          <w:rFonts w:ascii="Traditional Arabic" w:hAnsi="Traditional Arabic" w:cs="Traditional Arabic"/>
          <w:sz w:val="28"/>
          <w:szCs w:val="28"/>
        </w:rPr>
        <w:sym w:font="HQPB2" w:char="F08B"/>
      </w:r>
      <w:r w:rsidRPr="00A70151">
        <w:rPr>
          <w:rFonts w:ascii="Traditional Arabic" w:hAnsi="Traditional Arabic" w:cs="Traditional Arabic"/>
          <w:sz w:val="28"/>
          <w:szCs w:val="28"/>
        </w:rPr>
        <w:sym w:font="HQPB4" w:char="F0CE"/>
      </w:r>
      <w:r w:rsidRPr="00A70151">
        <w:rPr>
          <w:rFonts w:ascii="Traditional Arabic" w:hAnsi="Traditional Arabic" w:cs="Traditional Arabic"/>
          <w:sz w:val="28"/>
          <w:szCs w:val="28"/>
        </w:rPr>
        <w:sym w:font="HQPB1" w:char="F036"/>
      </w:r>
      <w:r w:rsidRPr="00A70151">
        <w:rPr>
          <w:rFonts w:ascii="Traditional Arabic" w:hAnsi="Traditional Arabic" w:cs="Traditional Arabic"/>
          <w:sz w:val="28"/>
          <w:szCs w:val="28"/>
        </w:rPr>
        <w:sym w:font="HQPB5" w:char="F079"/>
      </w:r>
      <w:r w:rsidRPr="00A70151">
        <w:rPr>
          <w:rFonts w:ascii="Traditional Arabic" w:hAnsi="Traditional Arabic" w:cs="Traditional Arabic"/>
          <w:sz w:val="28"/>
          <w:szCs w:val="28"/>
        </w:rPr>
        <w:sym w:font="HQPB1" w:char="F099"/>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5" w:char="F0AB"/>
      </w:r>
      <w:r w:rsidRPr="00A70151">
        <w:rPr>
          <w:rFonts w:ascii="Traditional Arabic" w:hAnsi="Traditional Arabic" w:cs="Traditional Arabic"/>
          <w:sz w:val="28"/>
          <w:szCs w:val="28"/>
        </w:rPr>
        <w:sym w:font="HQPB1" w:char="F021"/>
      </w:r>
      <w:r w:rsidRPr="00A70151">
        <w:rPr>
          <w:rFonts w:ascii="Traditional Arabic" w:hAnsi="Traditional Arabic" w:cs="Traditional Arabic"/>
          <w:sz w:val="28"/>
          <w:szCs w:val="28"/>
        </w:rPr>
        <w:sym w:font="HQPB5" w:char="F024"/>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5" w:char="F037"/>
      </w:r>
      <w:r w:rsidRPr="00A70151">
        <w:rPr>
          <w:rFonts w:ascii="Traditional Arabic" w:hAnsi="Traditional Arabic" w:cs="Traditional Arabic"/>
          <w:sz w:val="28"/>
          <w:szCs w:val="28"/>
        </w:rPr>
        <w:sym w:font="HQPB1" w:char="F08D"/>
      </w:r>
      <w:r w:rsidRPr="00A70151">
        <w:rPr>
          <w:rFonts w:ascii="Traditional Arabic" w:hAnsi="Traditional Arabic" w:cs="Traditional Arabic"/>
          <w:sz w:val="28"/>
          <w:szCs w:val="28"/>
        </w:rPr>
        <w:sym w:font="HQPB4" w:char="F0F8"/>
      </w:r>
      <w:r w:rsidRPr="00A70151">
        <w:rPr>
          <w:rFonts w:ascii="Traditional Arabic" w:hAnsi="Traditional Arabic" w:cs="Traditional Arabic"/>
          <w:sz w:val="28"/>
          <w:szCs w:val="28"/>
        </w:rPr>
        <w:sym w:font="HQPB1" w:char="F0FF"/>
      </w:r>
      <w:r w:rsidRPr="00A70151">
        <w:rPr>
          <w:rFonts w:ascii="Traditional Arabic" w:hAnsi="Traditional Arabic" w:cs="Traditional Arabic"/>
          <w:sz w:val="28"/>
          <w:szCs w:val="28"/>
        </w:rPr>
        <w:sym w:font="HQPB4" w:char="F0E0"/>
      </w:r>
      <w:r w:rsidRPr="00A70151">
        <w:rPr>
          <w:rFonts w:ascii="Traditional Arabic" w:hAnsi="Traditional Arabic" w:cs="Traditional Arabic"/>
          <w:sz w:val="28"/>
          <w:szCs w:val="28"/>
        </w:rPr>
        <w:sym w:font="HQPB2" w:char="F032"/>
      </w:r>
      <w:r w:rsidRPr="00A70151">
        <w:rPr>
          <w:rFonts w:ascii="Traditional Arabic" w:hAnsi="Traditional Arabic" w:cs="Traditional Arabic"/>
          <w:sz w:val="28"/>
          <w:szCs w:val="28"/>
        </w:rPr>
        <w:sym w:font="HQPB5" w:char="F075"/>
      </w:r>
      <w:r w:rsidRPr="00A70151">
        <w:rPr>
          <w:rFonts w:ascii="Traditional Arabic" w:hAnsi="Traditional Arabic" w:cs="Traditional Arabic"/>
          <w:sz w:val="28"/>
          <w:szCs w:val="28"/>
        </w:rPr>
        <w:sym w:font="HQPB2" w:char="F072"/>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2" w:char="F0BE"/>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6D"/>
      </w:r>
      <w:r w:rsidRPr="00A70151">
        <w:rPr>
          <w:rFonts w:ascii="Traditional Arabic" w:hAnsi="Traditional Arabic" w:cs="Traditional Arabic"/>
          <w:sz w:val="28"/>
          <w:szCs w:val="28"/>
        </w:rPr>
        <w:sym w:font="HQPB4" w:char="F0CE"/>
      </w:r>
      <w:r w:rsidRPr="00A70151">
        <w:rPr>
          <w:rFonts w:ascii="Traditional Arabic" w:hAnsi="Traditional Arabic" w:cs="Traditional Arabic"/>
          <w:sz w:val="28"/>
          <w:szCs w:val="28"/>
        </w:rPr>
        <w:sym w:font="HQPB1" w:char="F02F"/>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1" w:char="F089"/>
      </w:r>
      <w:r w:rsidRPr="00A70151">
        <w:rPr>
          <w:rFonts w:ascii="Traditional Arabic" w:hAnsi="Traditional Arabic" w:cs="Traditional Arabic"/>
          <w:sz w:val="28"/>
          <w:szCs w:val="28"/>
        </w:rPr>
        <w:sym w:font="HQPB4" w:char="F0C9"/>
      </w:r>
      <w:r w:rsidRPr="00A70151">
        <w:rPr>
          <w:rFonts w:ascii="Traditional Arabic" w:hAnsi="Traditional Arabic" w:cs="Traditional Arabic"/>
          <w:sz w:val="28"/>
          <w:szCs w:val="28"/>
        </w:rPr>
        <w:sym w:font="HQPB1" w:char="F066"/>
      </w:r>
      <w:r w:rsidRPr="00A70151">
        <w:rPr>
          <w:rFonts w:ascii="Traditional Arabic" w:hAnsi="Traditional Arabic" w:cs="Traditional Arabic"/>
          <w:sz w:val="28"/>
          <w:szCs w:val="28"/>
        </w:rPr>
        <w:sym w:font="HQPB4" w:char="F0F3"/>
      </w:r>
      <w:r w:rsidRPr="00A70151">
        <w:rPr>
          <w:rFonts w:ascii="Traditional Arabic" w:hAnsi="Traditional Arabic" w:cs="Traditional Arabic"/>
          <w:sz w:val="28"/>
          <w:szCs w:val="28"/>
        </w:rPr>
        <w:sym w:font="HQPB1" w:char="F0A1"/>
      </w:r>
      <w:r w:rsidRPr="00A70151">
        <w:rPr>
          <w:rFonts w:ascii="Traditional Arabic" w:hAnsi="Traditional Arabic" w:cs="Traditional Arabic"/>
          <w:sz w:val="28"/>
          <w:szCs w:val="28"/>
        </w:rPr>
        <w:sym w:font="HQPB5" w:char="F079"/>
      </w:r>
      <w:r w:rsidRPr="00A70151">
        <w:rPr>
          <w:rFonts w:ascii="Traditional Arabic" w:hAnsi="Traditional Arabic" w:cs="Traditional Arabic"/>
          <w:sz w:val="28"/>
          <w:szCs w:val="28"/>
        </w:rPr>
        <w:sym w:font="HQPB2" w:char="F04A"/>
      </w:r>
      <w:r w:rsidRPr="00A70151">
        <w:rPr>
          <w:rFonts w:ascii="Traditional Arabic" w:hAnsi="Traditional Arabic" w:cs="Traditional Arabic"/>
          <w:sz w:val="28"/>
          <w:szCs w:val="28"/>
        </w:rPr>
        <w:sym w:font="HQPB4" w:char="F0F8"/>
      </w:r>
      <w:r w:rsidRPr="00A70151">
        <w:rPr>
          <w:rFonts w:ascii="Traditional Arabic" w:hAnsi="Traditional Arabic" w:cs="Traditional Arabic"/>
          <w:sz w:val="28"/>
          <w:szCs w:val="28"/>
        </w:rPr>
        <w:sym w:font="HQPB2" w:char="F039"/>
      </w:r>
      <w:r w:rsidRPr="00A70151">
        <w:rPr>
          <w:rFonts w:ascii="Traditional Arabic" w:hAnsi="Traditional Arabic" w:cs="Traditional Arabic"/>
          <w:sz w:val="28"/>
          <w:szCs w:val="28"/>
        </w:rPr>
        <w:sym w:font="HQPB5" w:char="F024"/>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Pr>
        <w:sym w:font="HQPB5" w:char="F075"/>
      </w:r>
      <w:r w:rsidRPr="00A70151">
        <w:rPr>
          <w:rFonts w:ascii="Traditional Arabic" w:hAnsi="Traditional Arabic" w:cs="Traditional Arabic"/>
          <w:sz w:val="28"/>
          <w:szCs w:val="28"/>
        </w:rPr>
        <w:sym w:font="HQPB2" w:char="F072"/>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51"/>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8D"/>
      </w:r>
      <w:r w:rsidRPr="00A70151">
        <w:rPr>
          <w:rFonts w:ascii="Traditional Arabic" w:hAnsi="Traditional Arabic" w:cs="Traditional Arabic"/>
          <w:sz w:val="28"/>
          <w:szCs w:val="28"/>
        </w:rPr>
        <w:sym w:font="HQPB5" w:char="F079"/>
      </w:r>
      <w:r w:rsidRPr="00A70151">
        <w:rPr>
          <w:rFonts w:ascii="Traditional Arabic" w:hAnsi="Traditional Arabic" w:cs="Traditional Arabic"/>
          <w:sz w:val="28"/>
          <w:szCs w:val="28"/>
        </w:rPr>
        <w:sym w:font="HQPB2" w:char="F0DB"/>
      </w:r>
      <w:r w:rsidRPr="00A70151">
        <w:rPr>
          <w:rFonts w:ascii="Traditional Arabic" w:hAnsi="Traditional Arabic" w:cs="Traditional Arabic"/>
          <w:sz w:val="28"/>
          <w:szCs w:val="28"/>
        </w:rPr>
        <w:sym w:font="HQPB4" w:char="F0F8"/>
      </w:r>
      <w:r w:rsidRPr="00A70151">
        <w:rPr>
          <w:rFonts w:ascii="Traditional Arabic" w:hAnsi="Traditional Arabic" w:cs="Traditional Arabic"/>
          <w:sz w:val="28"/>
          <w:szCs w:val="28"/>
        </w:rPr>
        <w:sym w:font="HQPB2" w:char="F039"/>
      </w:r>
      <w:r w:rsidRPr="00A70151">
        <w:rPr>
          <w:rFonts w:ascii="Traditional Arabic" w:hAnsi="Traditional Arabic" w:cs="Traditional Arabic"/>
          <w:sz w:val="28"/>
          <w:szCs w:val="28"/>
        </w:rPr>
        <w:sym w:font="HQPB5" w:char="F024"/>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DF"/>
      </w:r>
      <w:r w:rsidRPr="00A70151">
        <w:rPr>
          <w:rFonts w:ascii="Traditional Arabic" w:hAnsi="Traditional Arabic" w:cs="Traditional Arabic"/>
          <w:sz w:val="28"/>
          <w:szCs w:val="28"/>
        </w:rPr>
        <w:sym w:font="HQPB1" w:char="F06C"/>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8D"/>
      </w:r>
      <w:r w:rsidRPr="00A70151">
        <w:rPr>
          <w:rFonts w:ascii="Traditional Arabic" w:hAnsi="Traditional Arabic" w:cs="Traditional Arabic"/>
          <w:sz w:val="28"/>
          <w:szCs w:val="28"/>
        </w:rPr>
        <w:sym w:font="HQPB4" w:char="F0F7"/>
      </w:r>
      <w:r w:rsidRPr="00A70151">
        <w:rPr>
          <w:rFonts w:ascii="Traditional Arabic" w:hAnsi="Traditional Arabic" w:cs="Traditional Arabic"/>
          <w:sz w:val="28"/>
          <w:szCs w:val="28"/>
        </w:rPr>
        <w:sym w:font="HQPB1" w:char="F07A"/>
      </w:r>
      <w:r w:rsidRPr="00A70151">
        <w:rPr>
          <w:rFonts w:ascii="Traditional Arabic" w:hAnsi="Traditional Arabic" w:cs="Traditional Arabic"/>
          <w:sz w:val="28"/>
          <w:szCs w:val="28"/>
        </w:rPr>
        <w:sym w:font="HQPB4" w:char="F0CE"/>
      </w:r>
      <w:r w:rsidRPr="00A70151">
        <w:rPr>
          <w:rFonts w:ascii="Traditional Arabic" w:hAnsi="Traditional Arabic" w:cs="Traditional Arabic"/>
          <w:sz w:val="28"/>
          <w:szCs w:val="28"/>
        </w:rPr>
        <w:sym w:font="HQPB1" w:char="F029"/>
      </w:r>
      <w:r w:rsidRPr="00A70151">
        <w:rPr>
          <w:rFonts w:ascii="Traditional Arabic" w:hAnsi="Traditional Arabic" w:cs="Traditional Arabic"/>
          <w:sz w:val="28"/>
          <w:szCs w:val="28"/>
        </w:rPr>
        <w:sym w:font="HQPB5" w:char="F075"/>
      </w:r>
      <w:r w:rsidRPr="00A70151">
        <w:rPr>
          <w:rFonts w:ascii="Traditional Arabic" w:hAnsi="Traditional Arabic" w:cs="Traditional Arabic"/>
          <w:sz w:val="28"/>
          <w:szCs w:val="28"/>
        </w:rPr>
        <w:sym w:font="HQPB2" w:char="F072"/>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2" w:char="F0BE"/>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3" w:char="F026"/>
      </w:r>
      <w:r w:rsidRPr="00A70151">
        <w:rPr>
          <w:rFonts w:ascii="Traditional Arabic" w:hAnsi="Traditional Arabic" w:cs="Traditional Arabic"/>
          <w:sz w:val="28"/>
          <w:szCs w:val="28"/>
        </w:rPr>
        <w:sym w:font="HQPB4" w:char="F0CE"/>
      </w:r>
      <w:r w:rsidRPr="00A70151">
        <w:rPr>
          <w:rFonts w:ascii="Traditional Arabic" w:hAnsi="Traditional Arabic" w:cs="Traditional Arabic"/>
          <w:sz w:val="28"/>
          <w:szCs w:val="28"/>
        </w:rPr>
        <w:sym w:font="HQPB3" w:char="F023"/>
      </w:r>
      <w:r w:rsidRPr="00A70151">
        <w:rPr>
          <w:rFonts w:ascii="Traditional Arabic" w:hAnsi="Traditional Arabic" w:cs="Traditional Arabic"/>
          <w:sz w:val="28"/>
          <w:szCs w:val="28"/>
        </w:rPr>
        <w:sym w:font="HQPB4" w:char="F0F7"/>
      </w:r>
      <w:r w:rsidRPr="00A70151">
        <w:rPr>
          <w:rFonts w:ascii="Traditional Arabic" w:hAnsi="Traditional Arabic" w:cs="Traditional Arabic"/>
          <w:sz w:val="28"/>
          <w:szCs w:val="28"/>
        </w:rPr>
        <w:sym w:font="HQPB2" w:char="F064"/>
      </w:r>
      <w:r w:rsidRPr="00A70151">
        <w:rPr>
          <w:rFonts w:ascii="Traditional Arabic" w:hAnsi="Traditional Arabic" w:cs="Traditional Arabic"/>
          <w:sz w:val="28"/>
          <w:szCs w:val="28"/>
        </w:rPr>
        <w:sym w:font="HQPB5" w:char="F072"/>
      </w:r>
      <w:r w:rsidRPr="00A70151">
        <w:rPr>
          <w:rFonts w:ascii="Traditional Arabic" w:hAnsi="Traditional Arabic" w:cs="Traditional Arabic"/>
          <w:sz w:val="28"/>
          <w:szCs w:val="28"/>
        </w:rPr>
        <w:sym w:font="HQPB1" w:char="F026"/>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E7"/>
      </w:r>
      <w:r w:rsidRPr="00A70151">
        <w:rPr>
          <w:rFonts w:ascii="Traditional Arabic" w:hAnsi="Traditional Arabic" w:cs="Traditional Arabic"/>
          <w:sz w:val="28"/>
          <w:szCs w:val="28"/>
        </w:rPr>
        <w:sym w:font="HQPB2" w:char="F06D"/>
      </w:r>
      <w:r w:rsidRPr="00A70151">
        <w:rPr>
          <w:rFonts w:ascii="Traditional Arabic" w:hAnsi="Traditional Arabic" w:cs="Traditional Arabic"/>
          <w:sz w:val="28"/>
          <w:szCs w:val="28"/>
        </w:rPr>
        <w:sym w:font="HQPB4" w:char="F0F7"/>
      </w:r>
      <w:r w:rsidRPr="00A70151">
        <w:rPr>
          <w:rFonts w:ascii="Traditional Arabic" w:hAnsi="Traditional Arabic" w:cs="Traditional Arabic"/>
          <w:sz w:val="28"/>
          <w:szCs w:val="28"/>
        </w:rPr>
        <w:sym w:font="HQPB2" w:char="F059"/>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2" w:char="F042"/>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E7"/>
      </w:r>
      <w:r w:rsidRPr="00A70151">
        <w:rPr>
          <w:rFonts w:ascii="Traditional Arabic" w:hAnsi="Traditional Arabic" w:cs="Traditional Arabic"/>
          <w:sz w:val="28"/>
          <w:szCs w:val="28"/>
        </w:rPr>
        <w:sym w:font="HQPB1" w:char="F08E"/>
      </w:r>
      <w:r w:rsidRPr="00A70151">
        <w:rPr>
          <w:rFonts w:ascii="Traditional Arabic" w:hAnsi="Traditional Arabic" w:cs="Traditional Arabic"/>
          <w:sz w:val="28"/>
          <w:szCs w:val="28"/>
        </w:rPr>
        <w:sym w:font="HQPB5" w:char="F074"/>
      </w:r>
      <w:r w:rsidRPr="00A70151">
        <w:rPr>
          <w:rFonts w:ascii="Traditional Arabic" w:hAnsi="Traditional Arabic" w:cs="Traditional Arabic"/>
          <w:sz w:val="28"/>
          <w:szCs w:val="28"/>
        </w:rPr>
        <w:sym w:font="HQPB1" w:char="F039"/>
      </w:r>
      <w:r w:rsidRPr="00A70151">
        <w:rPr>
          <w:rFonts w:ascii="Traditional Arabic" w:hAnsi="Traditional Arabic" w:cs="Traditional Arabic"/>
          <w:sz w:val="28"/>
          <w:szCs w:val="28"/>
        </w:rPr>
        <w:sym w:font="HQPB4" w:char="F0F8"/>
      </w:r>
      <w:r w:rsidRPr="00A70151">
        <w:rPr>
          <w:rFonts w:ascii="Traditional Arabic" w:hAnsi="Traditional Arabic" w:cs="Traditional Arabic"/>
          <w:sz w:val="28"/>
          <w:szCs w:val="28"/>
        </w:rPr>
        <w:sym w:font="HQPB2" w:char="F02E"/>
      </w:r>
      <w:r w:rsidRPr="00A70151">
        <w:rPr>
          <w:rFonts w:ascii="Traditional Arabic" w:hAnsi="Traditional Arabic" w:cs="Traditional Arabic"/>
          <w:sz w:val="28"/>
          <w:szCs w:val="28"/>
        </w:rPr>
        <w:sym w:font="HQPB5" w:char="F072"/>
      </w:r>
      <w:r w:rsidRPr="00A70151">
        <w:rPr>
          <w:rFonts w:ascii="Traditional Arabic" w:hAnsi="Traditional Arabic" w:cs="Traditional Arabic"/>
          <w:sz w:val="28"/>
          <w:szCs w:val="28"/>
        </w:rPr>
        <w:sym w:font="HQPB1" w:char="F026"/>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5" w:char="F079"/>
      </w:r>
      <w:r w:rsidRPr="00A70151">
        <w:rPr>
          <w:rFonts w:ascii="Traditional Arabic" w:hAnsi="Traditional Arabic" w:cs="Traditional Arabic"/>
          <w:sz w:val="28"/>
          <w:szCs w:val="28"/>
        </w:rPr>
        <w:sym w:font="HQPB1" w:char="F089"/>
      </w:r>
      <w:r w:rsidRPr="00A70151">
        <w:rPr>
          <w:rFonts w:ascii="Traditional Arabic" w:hAnsi="Traditional Arabic" w:cs="Traditional Arabic"/>
          <w:sz w:val="28"/>
          <w:szCs w:val="28"/>
        </w:rPr>
        <w:sym w:font="HQPB2" w:char="F059"/>
      </w:r>
      <w:r w:rsidRPr="00A70151">
        <w:rPr>
          <w:rFonts w:ascii="Traditional Arabic" w:hAnsi="Traditional Arabic" w:cs="Traditional Arabic"/>
          <w:sz w:val="28"/>
          <w:szCs w:val="28"/>
        </w:rPr>
        <w:sym w:font="HQPB4" w:char="F0CF"/>
      </w:r>
      <w:r w:rsidRPr="00A70151">
        <w:rPr>
          <w:rFonts w:ascii="Traditional Arabic" w:hAnsi="Traditional Arabic" w:cs="Traditional Arabic"/>
          <w:sz w:val="28"/>
          <w:szCs w:val="28"/>
        </w:rPr>
        <w:sym w:font="HQPB1" w:char="F0E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5" w:char="F0AB"/>
      </w:r>
      <w:r w:rsidRPr="00A70151">
        <w:rPr>
          <w:rFonts w:ascii="Traditional Arabic" w:hAnsi="Traditional Arabic" w:cs="Traditional Arabic"/>
          <w:sz w:val="28"/>
          <w:szCs w:val="28"/>
        </w:rPr>
        <w:sym w:font="HQPB1" w:char="F021"/>
      </w:r>
      <w:r w:rsidRPr="00A70151">
        <w:rPr>
          <w:rFonts w:ascii="Traditional Arabic" w:hAnsi="Traditional Arabic" w:cs="Traditional Arabic"/>
          <w:sz w:val="28"/>
          <w:szCs w:val="28"/>
        </w:rPr>
        <w:sym w:font="HQPB5" w:char="F024"/>
      </w:r>
      <w:r w:rsidRPr="00A70151">
        <w:rPr>
          <w:rFonts w:ascii="Traditional Arabic" w:hAnsi="Traditional Arabic" w:cs="Traditional Arabic"/>
          <w:sz w:val="28"/>
          <w:szCs w:val="28"/>
        </w:rPr>
        <w:sym w:font="HQPB1" w:char="F023"/>
      </w:r>
      <w:r w:rsidRPr="00A70151">
        <w:rPr>
          <w:rFonts w:ascii="Traditional Arabic" w:hAnsi="Traditional Arabic" w:cs="Traditional Arabic"/>
          <w:sz w:val="28"/>
          <w:szCs w:val="28"/>
          <w:rtl/>
        </w:rPr>
        <w:t xml:space="preserve"> </w:t>
      </w:r>
      <w:r w:rsidRPr="00A70151">
        <w:rPr>
          <w:rFonts w:ascii="Traditional Arabic" w:hAnsi="Traditional Arabic" w:cs="Traditional Arabic"/>
          <w:sz w:val="28"/>
          <w:szCs w:val="28"/>
        </w:rPr>
        <w:sym w:font="HQPB4" w:char="F034"/>
      </w:r>
      <w:r w:rsidRPr="00A70151">
        <w:rPr>
          <w:rFonts w:ascii="Traditional Arabic" w:hAnsi="Traditional Arabic" w:cs="Traditional Arabic" w:hint="cs"/>
          <w:sz w:val="28"/>
          <w:szCs w:val="28"/>
          <w:rtl/>
        </w:rPr>
        <w:t xml:space="preserve">... </w:t>
      </w:r>
      <w:r w:rsidRPr="00A70151">
        <w:rPr>
          <w:rFonts w:ascii="Traditional Arabic" w:hAnsi="Traditional Arabic" w:cs="Traditional Arabic"/>
          <w:sz w:val="28"/>
          <w:szCs w:val="28"/>
        </w:rPr>
        <w:sym w:font="AGA Arabesque" w:char="0028"/>
      </w:r>
      <w:r w:rsidRPr="00A70151">
        <w:rPr>
          <w:rFonts w:ascii="Traditional Arabic" w:hAnsi="Traditional Arabic" w:cs="Traditional Arabic" w:hint="cs"/>
          <w:sz w:val="28"/>
          <w:szCs w:val="28"/>
          <w:vertAlign w:val="superscript"/>
          <w:rtl/>
        </w:rPr>
        <w:t>(</w:t>
      </w:r>
      <w:r w:rsidRPr="00A70151">
        <w:rPr>
          <w:rFonts w:ascii="Traditional Arabic" w:hAnsi="Traditional Arabic" w:cs="Traditional Arabic"/>
          <w:sz w:val="28"/>
          <w:szCs w:val="28"/>
          <w:vertAlign w:val="superscript"/>
          <w:rtl/>
        </w:rPr>
        <w:footnoteReference w:id="133"/>
      </w:r>
      <w:r w:rsidRPr="00A70151">
        <w:rPr>
          <w:rFonts w:ascii="Traditional Arabic" w:hAnsi="Traditional Arabic" w:cs="Traditional Arabic" w:hint="cs"/>
          <w:sz w:val="28"/>
          <w:szCs w:val="28"/>
          <w:vertAlign w:val="superscript"/>
          <w:rtl/>
        </w:rPr>
        <w:t>)</w:t>
      </w:r>
      <w:r w:rsidRPr="00A70151">
        <w:rPr>
          <w:rFonts w:ascii="Traditional Arabic" w:hAnsi="Traditional Arabic" w:cs="Traditional Arabic" w:hint="cs"/>
          <w:sz w:val="28"/>
          <w:szCs w:val="28"/>
          <w:rtl/>
        </w:rPr>
        <w:t>.</w:t>
      </w:r>
    </w:p>
    <w:p w:rsidR="00A70151" w:rsidRDefault="00A70151" w:rsidP="00262694">
      <w:pPr>
        <w:jc w:val="both"/>
        <w:rPr>
          <w:rFonts w:ascii="Traditional Arabic" w:hAnsi="Traditional Arabic" w:cs="Traditional Arabic"/>
          <w:b/>
          <w:bCs/>
          <w:sz w:val="28"/>
          <w:szCs w:val="28"/>
          <w:rtl/>
        </w:rPr>
      </w:pPr>
    </w:p>
    <w:p w:rsidR="00A70151" w:rsidRPr="009D171F" w:rsidRDefault="00A70151" w:rsidP="00262694">
      <w:pPr>
        <w:jc w:val="both"/>
        <w:rPr>
          <w:rFonts w:ascii="Traditional Arabic" w:hAnsi="Traditional Arabic" w:cs="Traditional Arabic"/>
          <w:b/>
          <w:bCs/>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أوَّلا. التوجيه بالجوار في كتب الإعراب:</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1- قبول التوجيه بالخفض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نقل النحاس التوجيه بالجوار عن أبي عبيدة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نسبه إليه ابن عطية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ونسبه إليه كذلك السمين الحلبي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تردد أبو حيان في نسبة القول إلى أبي عبيدة؛ لأنه عدَّ قول أبي عبيدة غامضا، فإن أراد بالجوار ما اصطلح عليه النحويون فقد أخطأ، وإن أراد أنه خفض؛ لأنَّه تابع لمخفوض فهو موافق لقول الجمهور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2- رد توجيه الخفض بالجوار: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رد التوجيه النحاس فقال: (( </w:t>
      </w:r>
      <w:r w:rsidRPr="009D171F">
        <w:rPr>
          <w:rFonts w:ascii="Traditional Arabic" w:hAnsi="Traditional Arabic" w:cs="Traditional Arabic"/>
          <w:sz w:val="28"/>
          <w:szCs w:val="28"/>
          <w:rtl/>
        </w:rPr>
        <w:t xml:space="preserve">لا يجوز أن يعرب </w:t>
      </w:r>
      <w:proofErr w:type="spellStart"/>
      <w:r w:rsidRPr="009D171F">
        <w:rPr>
          <w:rFonts w:ascii="Traditional Arabic" w:hAnsi="Traditional Arabic" w:cs="Traditional Arabic"/>
          <w:sz w:val="28"/>
          <w:szCs w:val="28"/>
          <w:rtl/>
        </w:rPr>
        <w:t>شئ</w:t>
      </w:r>
      <w:proofErr w:type="spellEnd"/>
      <w:r w:rsidRPr="009D171F">
        <w:rPr>
          <w:rFonts w:ascii="Traditional Arabic" w:hAnsi="Traditional Arabic" w:cs="Traditional Arabic"/>
          <w:sz w:val="28"/>
          <w:szCs w:val="28"/>
          <w:rtl/>
        </w:rPr>
        <w:t xml:space="preserve"> على الجوار في كتاب الله عز</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وجل</w:t>
      </w:r>
      <w:r w:rsidRPr="009D171F">
        <w:rPr>
          <w:rFonts w:ascii="Traditional Arabic" w:hAnsi="Traditional Arabic" w:cs="Traditional Arabic" w:hint="cs"/>
          <w:sz w:val="28"/>
          <w:szCs w:val="28"/>
          <w:rtl/>
        </w:rPr>
        <w:t>، ولا في شيء من الكلام،</w:t>
      </w:r>
      <w:r w:rsidRPr="009D171F">
        <w:rPr>
          <w:rFonts w:ascii="Traditional Arabic" w:hAnsi="Traditional Arabic" w:cs="Traditional Arabic"/>
          <w:sz w:val="28"/>
          <w:szCs w:val="28"/>
          <w:rtl/>
        </w:rPr>
        <w:t xml:space="preserve"> وإنما الجوار غلط</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وإنما وقع في </w:t>
      </w:r>
      <w:proofErr w:type="spellStart"/>
      <w:r w:rsidRPr="009D171F">
        <w:rPr>
          <w:rFonts w:ascii="Traditional Arabic" w:hAnsi="Traditional Arabic" w:cs="Traditional Arabic"/>
          <w:sz w:val="28"/>
          <w:szCs w:val="28"/>
          <w:rtl/>
        </w:rPr>
        <w:t>شئ</w:t>
      </w:r>
      <w:proofErr w:type="spellEnd"/>
      <w:r w:rsidRPr="009D171F">
        <w:rPr>
          <w:rFonts w:ascii="Traditional Arabic" w:hAnsi="Traditional Arabic" w:cs="Traditional Arabic"/>
          <w:sz w:val="28"/>
          <w:szCs w:val="28"/>
          <w:rtl/>
        </w:rPr>
        <w:t xml:space="preserve"> شاذ</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وهو قولهم: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هذا جحر ضب خرب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والدليل أنه غلط قول العرب في التثنية: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هذان جحرا ضب خربان</w:t>
      </w:r>
      <w:r w:rsidRPr="009D171F">
        <w:rPr>
          <w:rFonts w:ascii="Traditional Arabic" w:hAnsi="Traditional Arabic" w:cs="Traditional Arabic" w:hint="cs"/>
          <w:sz w:val="28"/>
          <w:szCs w:val="28"/>
          <w:rtl/>
        </w:rPr>
        <w:t>"، وإنما هذا بمنزلة الإقواء،</w:t>
      </w:r>
      <w:r w:rsidRPr="009D171F">
        <w:rPr>
          <w:rFonts w:ascii="Traditional Arabic" w:hAnsi="Traditional Arabic" w:cs="Traditional Arabic"/>
          <w:sz w:val="28"/>
          <w:szCs w:val="28"/>
          <w:rtl/>
        </w:rPr>
        <w:t xml:space="preserve"> ولا يحمل </w:t>
      </w:r>
      <w:proofErr w:type="spellStart"/>
      <w:r w:rsidRPr="009D171F">
        <w:rPr>
          <w:rFonts w:ascii="Traditional Arabic" w:hAnsi="Traditional Arabic" w:cs="Traditional Arabic"/>
          <w:sz w:val="28"/>
          <w:szCs w:val="28"/>
          <w:rtl/>
        </w:rPr>
        <w:t>شئ</w:t>
      </w:r>
      <w:proofErr w:type="spellEnd"/>
      <w:r w:rsidRPr="009D171F">
        <w:rPr>
          <w:rFonts w:ascii="Traditional Arabic" w:hAnsi="Traditional Arabic" w:cs="Traditional Arabic"/>
          <w:sz w:val="28"/>
          <w:szCs w:val="28"/>
          <w:rtl/>
        </w:rPr>
        <w:t xml:space="preserve"> من كتاب الله عز وجل على هذا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ولا يكون إلا بأفصح اللغات وأصحها</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rtl/>
        </w:rPr>
        <w:t>.</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وعدَّ ابن عطية التوجيه بالجوار خطأ</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3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وجعله أبو البقاء</w:t>
      </w:r>
      <w:r w:rsidR="00A70151">
        <w:rPr>
          <w:rFonts w:ascii="Traditional Arabic" w:hAnsi="Traditional Arabic" w:cs="Traditional Arabic" w:hint="cs"/>
          <w:sz w:val="28"/>
          <w:szCs w:val="28"/>
          <w:rtl/>
        </w:rPr>
        <w:t xml:space="preserve"> أبْعَدًا فقال: (( وقال </w:t>
      </w:r>
      <w:r w:rsidRPr="009D171F">
        <w:rPr>
          <w:rFonts w:ascii="Traditional Arabic" w:hAnsi="Traditional Arabic" w:cs="Traditional Arabic" w:hint="cs"/>
          <w:sz w:val="28"/>
          <w:szCs w:val="28"/>
          <w:rtl/>
        </w:rPr>
        <w:t>أبو عبيدة: هو مجرور على الجوار، وهو أبعد من قَوْلهما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لأنَّ الجوار من مواضع الضرورة والشذوذ، ولا يُحمَل عليه ما وُجِدت عنه مندُوحة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وعدَّه -كذلك- أبو حيان خطأ</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A70151" w:rsidRDefault="00A70151" w:rsidP="00262694">
      <w:pPr>
        <w:jc w:val="both"/>
        <w:rPr>
          <w:rFonts w:ascii="Traditional Arabic" w:hAnsi="Traditional Arabic" w:cs="Traditional Arabic"/>
          <w:sz w:val="28"/>
          <w:szCs w:val="28"/>
          <w:rtl/>
        </w:rPr>
      </w:pPr>
    </w:p>
    <w:p w:rsidR="00A70151" w:rsidRPr="009D171F" w:rsidRDefault="00A70151"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ثانيًا- التوجيه بغير الجوار في كتب الإعراب:</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1- إضمار "عن":</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ذكر الفراء أنَّ الخفض على نية إضمار "عن"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ذهب النحاس إلى عدم جواز ذلك، بعد أن نقل الخفض على التكرير عن الكسائي وعلى نية "عن" عند الفراء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نسبه ابنُ عطية إلى الفراء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وقول الكسائي والفراء واحد </w:t>
      </w:r>
      <w:r w:rsidRPr="009D171F">
        <w:rPr>
          <w:rFonts w:ascii="Traditional Arabic" w:hAnsi="Traditional Arabic" w:cs="Traditional Arabic"/>
          <w:sz w:val="28"/>
          <w:szCs w:val="28"/>
          <w:rtl/>
        </w:rPr>
        <w:t>–</w:t>
      </w:r>
      <w:r w:rsidRPr="009D171F">
        <w:rPr>
          <w:rFonts w:ascii="Traditional Arabic" w:hAnsi="Traditional Arabic" w:cs="Traditional Arabic" w:hint="cs"/>
          <w:sz w:val="28"/>
          <w:szCs w:val="28"/>
          <w:rtl/>
        </w:rPr>
        <w:t>كما ذكر أبو البقاء- وقد عَّده ضعيف جدًّا، فحرف الجر بعد حذفه يذهب عمله في الاختيار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وجمع أبو حيان بين القول بالبدل والقول بالإضمار والقول بتكرير "عن"، وعلَّل ذلك بقوله: (( </w:t>
      </w:r>
      <w:r w:rsidRPr="009D171F">
        <w:rPr>
          <w:rFonts w:ascii="Traditional Arabic" w:hAnsi="Traditional Arabic" w:cs="Traditional Arabic"/>
          <w:sz w:val="28"/>
          <w:szCs w:val="28"/>
          <w:rtl/>
        </w:rPr>
        <w:t>ولا يجعل هذا خلاف</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كما يجعله بعضهم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لأ</w:t>
      </w:r>
      <w:r w:rsidRPr="009D171F">
        <w:rPr>
          <w:rFonts w:ascii="Traditional Arabic" w:hAnsi="Traditional Arabic" w:cs="Traditional Arabic"/>
          <w:sz w:val="28"/>
          <w:szCs w:val="28"/>
          <w:rtl/>
        </w:rPr>
        <w:t>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قول البصريين</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إن البدل على نية تكرار العامل هو قول الكسائي والفراء</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لا فرق بين هذه الأقوال، هي كلها ترجع لمعنى واحد</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والجمعُ بين التوجيهين الخفضِ على البدلية والخفضِ على التكرير اختيارُ السمين الحلبي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2- الجر على البدلية: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هو ما وجَّه به الزجاج، فهو مخفوض على البدلية، والمعنى: "يسألونك عن قتال في الشهر الحرام"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4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ذهب إليه النحاس، وَنَقَل عن سيبويه إنشاده:</w:t>
      </w:r>
    </w:p>
    <w:p w:rsidR="00A70151" w:rsidRPr="009D171F" w:rsidRDefault="009D171F" w:rsidP="00A70151">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فَمَا كَانَ قَيْسٌ هُلْكُهُ هُلْكُ وَاحِدٍ   </w:t>
      </w:r>
      <w:r w:rsidRPr="009D171F">
        <w:rPr>
          <w:rFonts w:ascii="Traditional Arabic" w:hAnsi="Traditional Arabic" w:cs="Traditional Arabic"/>
          <w:sz w:val="28"/>
          <w:szCs w:val="28"/>
        </w:rPr>
        <w:sym w:font="Symbol" w:char="005C"/>
      </w:r>
      <w:r w:rsidRPr="009D171F">
        <w:rPr>
          <w:rFonts w:ascii="Traditional Arabic" w:hAnsi="Traditional Arabic" w:cs="Traditional Arabic" w:hint="cs"/>
          <w:sz w:val="28"/>
          <w:szCs w:val="28"/>
          <w:rtl/>
        </w:rPr>
        <w:t xml:space="preserve">   وَلَكِنَّـهُ بُنْيَـانُ قَـوْمٍ تَهَدَّمَا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وقد نقل النحاس عن البصريين التوجيه ببدل الاشتمال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وهو ما وجَّه به الزمخشري، فهو بدل اشتمال من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6B"/>
      </w:r>
      <w:r w:rsidRPr="009D171F">
        <w:rPr>
          <w:rFonts w:ascii="Traditional Arabic" w:hAnsi="Traditional Arabic" w:cs="Traditional Arabic"/>
          <w:sz w:val="28"/>
          <w:szCs w:val="28"/>
        </w:rPr>
        <w:sym w:font="HQPB4" w:char="F0A4"/>
      </w:r>
      <w:r w:rsidRPr="009D171F">
        <w:rPr>
          <w:rFonts w:ascii="Traditional Arabic" w:hAnsi="Traditional Arabic" w:cs="Traditional Arabic"/>
          <w:sz w:val="28"/>
          <w:szCs w:val="28"/>
        </w:rPr>
        <w:sym w:font="HQPB1" w:char="F0B6"/>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ونسب ابن عطية إلى سيبويه التوجيه بالبدلية، وبيَّن ابن عطية أنه بدل اشتمال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وبيَّن الأنباري الإعراب فقال: ((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4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6"/>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5"/>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بدل من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6B"/>
      </w:r>
      <w:r w:rsidRPr="009D171F">
        <w:rPr>
          <w:rFonts w:ascii="Traditional Arabic" w:hAnsi="Traditional Arabic" w:cs="Traditional Arabic"/>
          <w:sz w:val="28"/>
          <w:szCs w:val="28"/>
        </w:rPr>
        <w:sym w:font="HQPB4" w:char="F0A4"/>
      </w:r>
      <w:r w:rsidRPr="009D171F">
        <w:rPr>
          <w:rFonts w:ascii="Traditional Arabic" w:hAnsi="Traditional Arabic" w:cs="Traditional Arabic"/>
          <w:sz w:val="28"/>
          <w:szCs w:val="28"/>
        </w:rPr>
        <w:sym w:font="HQPB1" w:char="F0B6"/>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بدل الاشتمال، ألا ترى أنَّ الشهر مشتمل على القتال، و"الهاء" في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6D"/>
      </w:r>
      <w:r w:rsidRPr="009D171F">
        <w:rPr>
          <w:rFonts w:ascii="Traditional Arabic" w:hAnsi="Traditional Arabic" w:cs="Traditional Arabic"/>
          <w:sz w:val="28"/>
          <w:szCs w:val="28"/>
        </w:rPr>
        <w:sym w:font="HQPB2" w:char="F08A"/>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F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تعود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6B"/>
      </w:r>
      <w:r w:rsidRPr="009D171F">
        <w:rPr>
          <w:rFonts w:ascii="Traditional Arabic" w:hAnsi="Traditional Arabic" w:cs="Traditional Arabic"/>
          <w:sz w:val="28"/>
          <w:szCs w:val="28"/>
        </w:rPr>
        <w:sym w:font="HQPB4" w:char="F0A4"/>
      </w:r>
      <w:r w:rsidRPr="009D171F">
        <w:rPr>
          <w:rFonts w:ascii="Traditional Arabic" w:hAnsi="Traditional Arabic" w:cs="Traditional Arabic"/>
          <w:sz w:val="28"/>
          <w:szCs w:val="28"/>
        </w:rPr>
        <w:sym w:font="HQPB1" w:char="F0B6"/>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وبدل الاشتمال لا بُدَّ أن يعود منه ضمير إلى المبدل منه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وجَّه به أبو البقاء، فالقتال يقع في الشهر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ووجَّه به 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وأبو حيان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وفصَّل الألوسي فقال: ((</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35"/>
      </w:r>
      <w:r w:rsidRPr="009D171F">
        <w:rPr>
          <w:rFonts w:ascii="Traditional Arabic" w:hAnsi="Traditional Arabic" w:cs="Traditional Arabic"/>
          <w:sz w:val="28"/>
          <w:szCs w:val="28"/>
        </w:rPr>
        <w:sym w:font="HQPB2" w:char="F04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46"/>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25"/>
      </w:r>
      <w:r w:rsidRPr="009D171F">
        <w:rPr>
          <w:rFonts w:ascii="Traditional Arabic" w:hAnsi="Traditional Arabic" w:cs="Traditional Arabic" w:hint="cs"/>
          <w:sz w:val="28"/>
          <w:szCs w:val="28"/>
          <w:rtl/>
          <w:lang w:bidi="ar-LY"/>
        </w:rPr>
        <w:t xml:space="preserve"> </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6D"/>
      </w:r>
      <w:r w:rsidRPr="009D171F">
        <w:rPr>
          <w:rFonts w:ascii="Traditional Arabic" w:hAnsi="Traditional Arabic" w:cs="Traditional Arabic"/>
          <w:sz w:val="28"/>
          <w:szCs w:val="28"/>
        </w:rPr>
        <w:sym w:font="HQPB2" w:char="F08A"/>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F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بدل </w:t>
      </w:r>
      <w:r w:rsidRPr="009D171F">
        <w:rPr>
          <w:rFonts w:ascii="Traditional Arabic" w:hAnsi="Traditional Arabic" w:cs="Traditional Arabic" w:hint="cs"/>
          <w:sz w:val="28"/>
          <w:szCs w:val="28"/>
          <w:rtl/>
        </w:rPr>
        <w:t>ا</w:t>
      </w:r>
      <w:r w:rsidR="00A70151">
        <w:rPr>
          <w:rFonts w:ascii="Traditional Arabic" w:hAnsi="Traditional Arabic" w:cs="Traditional Arabic"/>
          <w:sz w:val="28"/>
          <w:szCs w:val="28"/>
          <w:rtl/>
        </w:rPr>
        <w:t>شتمال من</w:t>
      </w:r>
      <w:r w:rsidR="00A70151">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4" w:char="F0F6"/>
      </w:r>
      <w:r w:rsidRPr="009D171F">
        <w:rPr>
          <w:rFonts w:ascii="Traditional Arabic" w:hAnsi="Traditional Arabic" w:cs="Traditional Arabic"/>
          <w:sz w:val="28"/>
          <w:szCs w:val="28"/>
        </w:rPr>
        <w:sym w:font="HQPB2" w:char="F06B"/>
      </w:r>
      <w:r w:rsidRPr="009D171F">
        <w:rPr>
          <w:rFonts w:ascii="Traditional Arabic" w:hAnsi="Traditional Arabic" w:cs="Traditional Arabic"/>
          <w:sz w:val="28"/>
          <w:szCs w:val="28"/>
        </w:rPr>
        <w:sym w:font="HQPB4" w:char="F0A4"/>
      </w:r>
      <w:r w:rsidRPr="009D171F">
        <w:rPr>
          <w:rFonts w:ascii="Traditional Arabic" w:hAnsi="Traditional Arabic" w:cs="Traditional Arabic"/>
          <w:sz w:val="28"/>
          <w:szCs w:val="28"/>
        </w:rPr>
        <w:sym w:font="HQPB1" w:char="F0B6"/>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لِمَا</w:t>
      </w:r>
      <w:r w:rsidRPr="009D171F">
        <w:rPr>
          <w:rFonts w:ascii="Traditional Arabic" w:hAnsi="Traditional Arabic" w:cs="Traditional Arabic"/>
          <w:sz w:val="28"/>
          <w:szCs w:val="28"/>
          <w:rtl/>
        </w:rPr>
        <w:t xml:space="preserve"> أن الأول غير واف بالمقصود مشوق إلى الثاني ملابس له بغير الكلية والجزئية</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و</w:t>
      </w:r>
      <w:r w:rsidRPr="009D171F">
        <w:rPr>
          <w:rFonts w:ascii="Traditional Arabic" w:hAnsi="Traditional Arabic" w:cs="Traditional Arabic" w:hint="cs"/>
          <w:sz w:val="28"/>
          <w:szCs w:val="28"/>
          <w:rtl/>
        </w:rPr>
        <w:t xml:space="preserve">لَمَّا </w:t>
      </w:r>
      <w:r w:rsidRPr="009D171F">
        <w:rPr>
          <w:rFonts w:ascii="Traditional Arabic" w:hAnsi="Traditional Arabic" w:cs="Traditional Arabic"/>
          <w:sz w:val="28"/>
          <w:szCs w:val="28"/>
          <w:rtl/>
        </w:rPr>
        <w:t>كان النكرة موصوفة أو عاملة صح إبدالها من المعرفة على أن وجوب التوصيف إنما هو في بدل الكل كما نص عليه الرض</w:t>
      </w:r>
      <w:r w:rsidRPr="009D171F">
        <w:rPr>
          <w:rFonts w:ascii="Traditional Arabic" w:hAnsi="Traditional Arabic" w:cs="Traditional Arabic" w:hint="cs"/>
          <w:sz w:val="28"/>
          <w:szCs w:val="28"/>
          <w:rtl/>
        </w:rPr>
        <w:t>ي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ثالثا- عدم الحديث عن الجوار في كتب الإعراب:</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الفراء عن 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5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ولم يتحدث عنه كذلك الزجاج</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والزمخشري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والأنباري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والألوسي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A70151" w:rsidRPr="009D171F" w:rsidRDefault="00A70151" w:rsidP="00262694">
      <w:pPr>
        <w:jc w:val="both"/>
        <w:rPr>
          <w:rFonts w:ascii="Traditional Arabic" w:hAnsi="Traditional Arabic" w:cs="Traditional Arabic"/>
          <w:sz w:val="28"/>
          <w:szCs w:val="28"/>
          <w:rtl/>
        </w:rPr>
      </w:pPr>
    </w:p>
    <w:p w:rsidR="00A70151" w:rsidRPr="009D171F" w:rsidRDefault="009D171F" w:rsidP="00A70151">
      <w:pPr>
        <w:jc w:val="both"/>
        <w:rPr>
          <w:rFonts w:ascii="Traditional Arabic" w:hAnsi="Traditional Arabic" w:cs="Traditional Arabic"/>
          <w:b/>
          <w:bCs/>
          <w:sz w:val="28"/>
          <w:szCs w:val="28"/>
          <w:rtl/>
        </w:rPr>
      </w:pPr>
      <w:r w:rsidRPr="009D171F">
        <w:rPr>
          <w:rFonts w:ascii="Traditional Arabic" w:hAnsi="Traditional Arabic" w:cs="Traditional Arabic" w:hint="cs"/>
          <w:sz w:val="28"/>
          <w:szCs w:val="28"/>
          <w:rtl/>
        </w:rPr>
        <w:lastRenderedPageBreak/>
        <w:t xml:space="preserve"> </w:t>
      </w:r>
      <w:r w:rsidRPr="009D171F">
        <w:rPr>
          <w:rFonts w:ascii="Traditional Arabic" w:hAnsi="Traditional Arabic" w:cs="Traditional Arabic" w:hint="cs"/>
          <w:b/>
          <w:bCs/>
          <w:sz w:val="28"/>
          <w:szCs w:val="28"/>
          <w:rtl/>
        </w:rPr>
        <w:t>رابعا- عدم الحديث عن التخريج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الأخفش عن توجيه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ولم يتحدث عنه كذلك الشهاب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خامسا- تخريج القول الكريم في كتب الإعراب المعاصرة: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محمود صافي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وكذلك محيي الدِّين الدرويش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وبهجت صالح عن الخفض على الجوار في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6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ومما سبق يتضح أن جمعا من المعربين لم يتحدثوا عن التوجيه بالخفض على الجوار، وأن موقف السمين الحلبي لم يكن واضحا، فقد نقل ما قاله </w:t>
      </w:r>
      <w:proofErr w:type="spellStart"/>
      <w:r w:rsidRPr="009D171F">
        <w:rPr>
          <w:rFonts w:ascii="Traditional Arabic" w:hAnsi="Traditional Arabic" w:cs="Traditional Arabic" w:hint="cs"/>
          <w:sz w:val="28"/>
          <w:szCs w:val="28"/>
          <w:rtl/>
        </w:rPr>
        <w:t>أبوعبيدة</w:t>
      </w:r>
      <w:proofErr w:type="spellEnd"/>
      <w:r w:rsidRPr="009D171F">
        <w:rPr>
          <w:rFonts w:ascii="Traditional Arabic" w:hAnsi="Traditional Arabic" w:cs="Traditional Arabic" w:hint="cs"/>
          <w:sz w:val="28"/>
          <w:szCs w:val="28"/>
          <w:rtl/>
        </w:rPr>
        <w:t xml:space="preserve"> وأبو البقاء وأبو حيان، وجعل الخفض على الجوار الوجه الثالث بعد الخفض على البدلية والخفض على التكرير اللذين عدهما وجها واحدا كما أشرت سابقا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ولكنَّ بعض معربي القرآن لم يترددوا في وصف التوجيه بالخفض على الجوار بالغلط </w:t>
      </w:r>
      <w:proofErr w:type="spellStart"/>
      <w:r w:rsidRPr="009D171F">
        <w:rPr>
          <w:rFonts w:ascii="Traditional Arabic" w:hAnsi="Traditional Arabic" w:cs="Traditional Arabic" w:hint="cs"/>
          <w:sz w:val="28"/>
          <w:szCs w:val="28"/>
          <w:rtl/>
        </w:rPr>
        <w:t>والخطإ</w:t>
      </w:r>
      <w:proofErr w:type="spellEnd"/>
      <w:r w:rsidRPr="009D171F">
        <w:rPr>
          <w:rFonts w:ascii="Traditional Arabic" w:hAnsi="Traditional Arabic" w:cs="Traditional Arabic" w:hint="cs"/>
          <w:sz w:val="28"/>
          <w:szCs w:val="28"/>
          <w:rtl/>
        </w:rPr>
        <w:t xml:space="preserve"> والبعد؛ فهو لا يُلجأ إليه إلا عند الضرورة، ولا يُلتفت إليه حيث وُجد غيره.</w:t>
      </w: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Pr="009D171F" w:rsidRDefault="00A70151"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ثالثا- الخفض على الجوار في الخبر أو الفاعل</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من سورة البروج</w:t>
      </w:r>
    </w:p>
    <w:p w:rsid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إعراب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1" w:char="F091"/>
      </w:r>
      <w:r w:rsidRPr="009D171F">
        <w:rPr>
          <w:rFonts w:ascii="Traditional Arabic" w:hAnsi="Traditional Arabic" w:cs="Traditional Arabic"/>
          <w:b/>
          <w:bCs/>
          <w:sz w:val="28"/>
          <w:szCs w:val="28"/>
        </w:rPr>
        <w:sym w:font="HQPB1" w:char="F024"/>
      </w:r>
      <w:r w:rsidRPr="009D171F">
        <w:rPr>
          <w:rFonts w:ascii="Traditional Arabic" w:hAnsi="Traditional Arabic" w:cs="Traditional Arabic"/>
          <w:b/>
          <w:bCs/>
          <w:sz w:val="28"/>
          <w:szCs w:val="28"/>
        </w:rPr>
        <w:sym w:font="HQPB4" w:char="F0A8"/>
      </w:r>
      <w:r w:rsidRPr="009D171F">
        <w:rPr>
          <w:rFonts w:ascii="Traditional Arabic" w:hAnsi="Traditional Arabic" w:cs="Traditional Arabic"/>
          <w:b/>
          <w:bCs/>
          <w:sz w:val="28"/>
          <w:szCs w:val="28"/>
        </w:rPr>
        <w:sym w:font="HQPB2" w:char="F05A"/>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من قوله تعالى: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5" w:char="F09F"/>
      </w:r>
      <w:r w:rsidRPr="009D171F">
        <w:rPr>
          <w:rFonts w:ascii="Traditional Arabic" w:hAnsi="Traditional Arabic" w:cs="Traditional Arabic"/>
          <w:b/>
          <w:bCs/>
          <w:sz w:val="28"/>
          <w:szCs w:val="28"/>
        </w:rPr>
        <w:sym w:font="HQPB2" w:char="F040"/>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46"/>
      </w:r>
      <w:r w:rsidRPr="009D171F">
        <w:rPr>
          <w:rFonts w:ascii="Traditional Arabic" w:hAnsi="Traditional Arabic" w:cs="Traditional Arabic"/>
          <w:b/>
          <w:bCs/>
          <w:sz w:val="28"/>
          <w:szCs w:val="28"/>
        </w:rPr>
        <w:sym w:font="HQPB4" w:char="F0E8"/>
      </w:r>
      <w:r w:rsidRPr="009D171F">
        <w:rPr>
          <w:rFonts w:ascii="Traditional Arabic" w:hAnsi="Traditional Arabic" w:cs="Traditional Arabic"/>
          <w:b/>
          <w:bCs/>
          <w:sz w:val="28"/>
          <w:szCs w:val="28"/>
        </w:rPr>
        <w:sym w:font="HQPB2" w:char="F025"/>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DC"/>
      </w:r>
      <w:r w:rsidRPr="009D171F">
        <w:rPr>
          <w:rFonts w:ascii="Traditional Arabic" w:hAnsi="Traditional Arabic" w:cs="Traditional Arabic"/>
          <w:b/>
          <w:bCs/>
          <w:sz w:val="28"/>
          <w:szCs w:val="28"/>
        </w:rPr>
        <w:sym w:font="HQPB1" w:char="F03D"/>
      </w:r>
      <w:r w:rsidRPr="009D171F">
        <w:rPr>
          <w:rFonts w:ascii="Traditional Arabic" w:hAnsi="Traditional Arabic" w:cs="Traditional Arabic"/>
          <w:b/>
          <w:bCs/>
          <w:sz w:val="28"/>
          <w:szCs w:val="28"/>
        </w:rPr>
        <w:sym w:font="HQPB2" w:char="F0BB"/>
      </w:r>
      <w:r w:rsidRPr="009D171F">
        <w:rPr>
          <w:rFonts w:ascii="Traditional Arabic" w:hAnsi="Traditional Arabic" w:cs="Traditional Arabic"/>
          <w:b/>
          <w:bCs/>
          <w:sz w:val="28"/>
          <w:szCs w:val="28"/>
        </w:rPr>
        <w:sym w:font="HQPB5" w:char="F070"/>
      </w:r>
      <w:r w:rsidRPr="009D171F">
        <w:rPr>
          <w:rFonts w:ascii="Traditional Arabic" w:hAnsi="Traditional Arabic" w:cs="Traditional Arabic"/>
          <w:b/>
          <w:bCs/>
          <w:sz w:val="28"/>
          <w:szCs w:val="28"/>
        </w:rPr>
        <w:sym w:font="HQPB1" w:char="F074"/>
      </w:r>
      <w:r w:rsidRPr="009D171F">
        <w:rPr>
          <w:rFonts w:ascii="Traditional Arabic" w:hAnsi="Traditional Arabic" w:cs="Traditional Arabic"/>
          <w:b/>
          <w:bCs/>
          <w:sz w:val="28"/>
          <w:szCs w:val="28"/>
        </w:rPr>
        <w:sym w:font="HQPB4" w:char="F0F5"/>
      </w:r>
      <w:r w:rsidRPr="009D171F">
        <w:rPr>
          <w:rFonts w:ascii="Traditional Arabic" w:hAnsi="Traditional Arabic" w:cs="Traditional Arabic"/>
          <w:b/>
          <w:bCs/>
          <w:sz w:val="28"/>
          <w:szCs w:val="28"/>
        </w:rPr>
        <w:sym w:font="HQPB1" w:char="F0BE"/>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8A"/>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Pr>
        <w:sym w:font="HQPB4" w:char="F0DF"/>
      </w:r>
      <w:r w:rsidRPr="009D171F">
        <w:rPr>
          <w:rFonts w:ascii="Traditional Arabic" w:hAnsi="Traditional Arabic" w:cs="Traditional Arabic"/>
          <w:b/>
          <w:bCs/>
          <w:sz w:val="28"/>
          <w:szCs w:val="28"/>
        </w:rPr>
        <w:sym w:font="HQPB1" w:char="F089"/>
      </w:r>
      <w:r w:rsidRPr="009D171F">
        <w:rPr>
          <w:rFonts w:ascii="Traditional Arabic" w:hAnsi="Traditional Arabic" w:cs="Traditional Arabic"/>
          <w:b/>
          <w:bCs/>
          <w:sz w:val="28"/>
          <w:szCs w:val="28"/>
        </w:rPr>
        <w:sym w:font="HQPB4" w:char="F0F7"/>
      </w:r>
      <w:r w:rsidRPr="009D171F">
        <w:rPr>
          <w:rFonts w:ascii="Traditional Arabic" w:hAnsi="Traditional Arabic" w:cs="Traditional Arabic"/>
          <w:b/>
          <w:bCs/>
          <w:sz w:val="28"/>
          <w:szCs w:val="28"/>
        </w:rPr>
        <w:sym w:font="HQPB1" w:char="F07B"/>
      </w:r>
      <w:r w:rsidRPr="009D171F">
        <w:rPr>
          <w:rFonts w:ascii="Traditional Arabic" w:hAnsi="Traditional Arabic" w:cs="Traditional Arabic"/>
          <w:b/>
          <w:bCs/>
          <w:sz w:val="28"/>
          <w:szCs w:val="28"/>
        </w:rPr>
        <w:sym w:font="HQPB5" w:char="F057"/>
      </w:r>
      <w:r w:rsidRPr="009D171F">
        <w:rPr>
          <w:rFonts w:ascii="Traditional Arabic" w:hAnsi="Traditional Arabic" w:cs="Traditional Arabic"/>
          <w:b/>
          <w:bCs/>
          <w:sz w:val="28"/>
          <w:szCs w:val="28"/>
        </w:rPr>
        <w:sym w:font="HQPB2" w:char="F07B"/>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C7"/>
      </w:r>
      <w:r w:rsidRPr="009D171F">
        <w:rPr>
          <w:rFonts w:ascii="Traditional Arabic" w:hAnsi="Traditional Arabic" w:cs="Traditional Arabic"/>
          <w:b/>
          <w:bCs/>
          <w:sz w:val="28"/>
          <w:szCs w:val="28"/>
        </w:rPr>
        <w:sym w:font="HQPB2" w:char="F0C8"/>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D"/>
      </w:r>
      <w:r w:rsidRPr="009D171F">
        <w:rPr>
          <w:rFonts w:ascii="Traditional Arabic" w:hAnsi="Traditional Arabic" w:cs="Traditional Arabic"/>
          <w:b/>
          <w:bCs/>
          <w:sz w:val="28"/>
          <w:szCs w:val="28"/>
        </w:rPr>
        <w:sym w:font="HQPB1" w:char="F091"/>
      </w:r>
      <w:r w:rsidRPr="009D171F">
        <w:rPr>
          <w:rFonts w:ascii="Traditional Arabic" w:hAnsi="Traditional Arabic" w:cs="Traditional Arabic"/>
          <w:b/>
          <w:bCs/>
          <w:sz w:val="28"/>
          <w:szCs w:val="28"/>
        </w:rPr>
        <w:sym w:font="HQPB1" w:char="F024"/>
      </w:r>
      <w:r w:rsidRPr="009D171F">
        <w:rPr>
          <w:rFonts w:ascii="Traditional Arabic" w:hAnsi="Traditional Arabic" w:cs="Traditional Arabic"/>
          <w:b/>
          <w:bCs/>
          <w:sz w:val="28"/>
          <w:szCs w:val="28"/>
        </w:rPr>
        <w:sym w:font="HQPB4" w:char="F0A8"/>
      </w:r>
      <w:r w:rsidRPr="009D171F">
        <w:rPr>
          <w:rFonts w:ascii="Traditional Arabic" w:hAnsi="Traditional Arabic" w:cs="Traditional Arabic"/>
          <w:b/>
          <w:bCs/>
          <w:sz w:val="28"/>
          <w:szCs w:val="28"/>
        </w:rPr>
        <w:sym w:font="HQPB2" w:char="F05A"/>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4E"/>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3"/>
      </w:r>
      <w:r w:rsidRPr="009D171F">
        <w:rPr>
          <w:rFonts w:ascii="Traditional Arabic" w:hAnsi="Traditional Arabic" w:cs="Traditional Arabic"/>
          <w:b/>
          <w:bCs/>
          <w:sz w:val="28"/>
          <w:szCs w:val="28"/>
        </w:rPr>
        <w:sym w:font="HQPB1" w:char="F08C"/>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CF"/>
      </w:r>
      <w:r w:rsidRPr="009D171F">
        <w:rPr>
          <w:rFonts w:ascii="Traditional Arabic" w:hAnsi="Traditional Arabic" w:cs="Traditional Arabic"/>
          <w:b/>
          <w:bCs/>
          <w:sz w:val="28"/>
          <w:szCs w:val="28"/>
        </w:rPr>
        <w:sym w:font="HQPB1" w:char="F08A"/>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E8"/>
      </w:r>
      <w:r w:rsidRPr="009D171F">
        <w:rPr>
          <w:rFonts w:ascii="Traditional Arabic" w:hAnsi="Traditional Arabic" w:cs="Traditional Arabic"/>
          <w:b/>
          <w:bCs/>
          <w:sz w:val="28"/>
          <w:szCs w:val="28"/>
        </w:rPr>
        <w:sym w:font="HQPB2" w:char="F025"/>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39"/>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2" w:char="F0C7"/>
      </w:r>
      <w:r w:rsidRPr="009D171F">
        <w:rPr>
          <w:rFonts w:ascii="Traditional Arabic" w:hAnsi="Traditional Arabic" w:cs="Traditional Arabic"/>
          <w:b/>
          <w:bCs/>
          <w:sz w:val="28"/>
          <w:szCs w:val="28"/>
        </w:rPr>
        <w:sym w:font="HQPB2" w:char="F0C8"/>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b/>
          <w:bCs/>
          <w:sz w:val="28"/>
          <w:szCs w:val="28"/>
          <w:vertAlign w:val="superscript"/>
          <w:rtl/>
        </w:rPr>
        <w:footnoteReference w:id="171"/>
      </w:r>
      <w:r w:rsidRPr="009D171F">
        <w:rPr>
          <w:rFonts w:ascii="Traditional Arabic" w:hAnsi="Traditional Arabic" w:cs="Traditional Arabic" w:hint="cs"/>
          <w:b/>
          <w:bCs/>
          <w:sz w:val="28"/>
          <w:szCs w:val="28"/>
          <w:vertAlign w:val="superscript"/>
          <w:rtl/>
        </w:rPr>
        <w:t>)</w:t>
      </w:r>
      <w:r w:rsidRPr="009D171F">
        <w:rPr>
          <w:rFonts w:ascii="Traditional Arabic" w:hAnsi="Traditional Arabic" w:cs="Traditional Arabic" w:hint="cs"/>
          <w:b/>
          <w:bCs/>
          <w:sz w:val="28"/>
          <w:szCs w:val="28"/>
          <w:rtl/>
        </w:rPr>
        <w:t>.</w:t>
      </w:r>
    </w:p>
    <w:p w:rsidR="00A70151" w:rsidRDefault="00A70151" w:rsidP="00262694">
      <w:pPr>
        <w:jc w:val="both"/>
        <w:rPr>
          <w:rFonts w:ascii="Traditional Arabic" w:hAnsi="Traditional Arabic" w:cs="Traditional Arabic"/>
          <w:b/>
          <w:bCs/>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أوَّلا- التوجيه بالجوار في كتب الإعراب:</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1- التوجيه بالخفض على الجوار:</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sz w:val="28"/>
          <w:szCs w:val="28"/>
          <w:rtl/>
        </w:rPr>
        <w:t>ذكر الأنباري التوجيه ونسبه إلى بعض الكوفيين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ونقل السمين الحلبي أنَّ مكيا نسبه إلى الكوفيين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ثمَّ بيَّن ما كان عليه الإعراب فقال: (( وهذا </w:t>
      </w:r>
      <w:r w:rsidRPr="009D171F">
        <w:rPr>
          <w:rFonts w:ascii="Traditional Arabic" w:hAnsi="Traditional Arabic" w:cs="Traditional Arabic"/>
          <w:sz w:val="28"/>
          <w:szCs w:val="28"/>
          <w:rtl/>
        </w:rPr>
        <w:t xml:space="preserve">يقتضي أنَّ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كانت مستحقةً لغيرِ الجرِّ فعدَلَ عنه إلى الجرِّ للجوارِ. والذي يقتضي الحالَ أنَّه عَدَلَ عن الرفع، ويَدُلُّ على ذلك أنه قد قُرِ</w:t>
      </w:r>
      <w:r w:rsidRPr="009D171F">
        <w:rPr>
          <w:rFonts w:ascii="Traditional Arabic" w:hAnsi="Traditional Arabic" w:cs="Traditional Arabic" w:hint="cs"/>
          <w:sz w:val="28"/>
          <w:szCs w:val="28"/>
          <w:rtl/>
        </w:rPr>
        <w:t>ئ</w:t>
      </w:r>
      <w:r w:rsidRPr="009D171F">
        <w:rPr>
          <w:rFonts w:ascii="Traditional Arabic" w:hAnsi="Traditional Arabic" w:cs="Traditional Arabic"/>
          <w:sz w:val="28"/>
          <w:szCs w:val="28"/>
          <w:rtl/>
        </w:rPr>
        <w:t xml:space="preserve"> في الشاذِّ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النارُ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رفعاً</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Default="009D171F" w:rsidP="00262694">
      <w:pPr>
        <w:jc w:val="both"/>
        <w:rPr>
          <w:rFonts w:ascii="Traditional Arabic" w:hAnsi="Traditional Arabic" w:cs="Traditional Arabic" w:hint="cs"/>
          <w:sz w:val="28"/>
          <w:szCs w:val="28"/>
          <w:rtl/>
        </w:rPr>
      </w:pPr>
      <w:r w:rsidRPr="009D171F">
        <w:rPr>
          <w:rFonts w:ascii="Traditional Arabic" w:hAnsi="Traditional Arabic" w:cs="Traditional Arabic" w:hint="cs"/>
          <w:sz w:val="28"/>
          <w:szCs w:val="28"/>
          <w:rtl/>
        </w:rPr>
        <w:t xml:space="preserve">فقد كانت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مرفوعة ثم عُدل عن الرفع إلى الخفض على الجوار، وإعرابها باعتبار الرفع على الخبرية أو الفاعلية، والذي يدل على هذا الإعراب ما ذكره السمين الحلبي حيث قال في قراءة رفع "النارُ": (( </w:t>
      </w:r>
      <w:r w:rsidRPr="009D171F">
        <w:rPr>
          <w:rFonts w:ascii="Traditional Arabic" w:hAnsi="Traditional Arabic" w:cs="Traditional Arabic"/>
          <w:sz w:val="28"/>
          <w:szCs w:val="28"/>
          <w:rtl/>
        </w:rPr>
        <w:t>والر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فعُ على خبرِ ابتداءٍ مضمرٍ تقديرُه: قِتْلَتُهم النارُ. وقيل: بل هي مرفوعة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على الفاعليةِ تقديرُه: قَتَلَتْهم النارُ، أي: أَحْرَقَتْهم، والمرادُ حينئذٍ بأصحابِ الأخدودِ المؤمنون</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FC1B66" w:rsidRDefault="00FC1B66" w:rsidP="00262694">
      <w:pPr>
        <w:jc w:val="both"/>
        <w:rPr>
          <w:rFonts w:ascii="Traditional Arabic" w:hAnsi="Traditional Arabic" w:cs="Traditional Arabic" w:hint="cs"/>
          <w:sz w:val="28"/>
          <w:szCs w:val="28"/>
          <w:rtl/>
        </w:rPr>
      </w:pPr>
    </w:p>
    <w:p w:rsidR="00FC1B66" w:rsidRDefault="00FC1B66" w:rsidP="00262694">
      <w:pPr>
        <w:jc w:val="both"/>
        <w:rPr>
          <w:rFonts w:ascii="Traditional Arabic" w:hAnsi="Traditional Arabic" w:cs="Traditional Arabic" w:hint="cs"/>
          <w:sz w:val="28"/>
          <w:szCs w:val="28"/>
          <w:rtl/>
        </w:rPr>
      </w:pPr>
    </w:p>
    <w:p w:rsidR="00FC1B66" w:rsidRDefault="00FC1B66"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2- عدم تصحيح التوجيه بالخفض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ab/>
        <w:t>لم يصحح الأنباري التوجيه بالخفض على الجوار، حيث قال: ((</w:t>
      </w:r>
      <w:r w:rsidRPr="009D171F">
        <w:rPr>
          <w:rFonts w:ascii="Traditional Arabic" w:hAnsi="Traditional Arabic" w:cs="Traditional Arabic" w:hint="cs"/>
          <w:sz w:val="28"/>
          <w:szCs w:val="28"/>
          <w:rtl/>
          <w:lang w:bidi="ar-LY"/>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مجرور على البدل من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8A"/>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1" w:char="F07B"/>
      </w:r>
      <w:r w:rsidRPr="009D171F">
        <w:rPr>
          <w:rFonts w:ascii="Traditional Arabic" w:hAnsi="Traditional Arabic" w:cs="Traditional Arabic"/>
          <w:sz w:val="28"/>
          <w:szCs w:val="28"/>
        </w:rPr>
        <w:sym w:font="HQPB5" w:char="F057"/>
      </w:r>
      <w:r w:rsidRPr="009D171F">
        <w:rPr>
          <w:rFonts w:ascii="Traditional Arabic" w:hAnsi="Traditional Arabic" w:cs="Traditional Arabic"/>
          <w:sz w:val="28"/>
          <w:szCs w:val="28"/>
        </w:rPr>
        <w:sym w:font="HQPB2" w:char="F07B"/>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وهو بدل اشتمال، وذهب بعض الكوفيين إلى أنه مخفوض على الجوار، والصحيح الأول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ثانيًا- التوجيه بغير الجوار في كتب الإعراب:</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1- التوجيه بالبدل:</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جعل الأخفش الجر على البدليَّة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ووجَّه به العكبري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2- التوجيه ببدل كل من كل:</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ab/>
        <w:t xml:space="preserve">هو ما وجَّه به الفراء فقال: (( جعل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هي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8A"/>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1" w:char="F07B"/>
      </w:r>
      <w:r w:rsidRPr="009D171F">
        <w:rPr>
          <w:rFonts w:ascii="Traditional Arabic" w:hAnsi="Traditional Arabic" w:cs="Traditional Arabic"/>
          <w:sz w:val="28"/>
          <w:szCs w:val="28"/>
        </w:rPr>
        <w:sym w:font="HQPB5" w:char="F057"/>
      </w:r>
      <w:r w:rsidRPr="009D171F">
        <w:rPr>
          <w:rFonts w:ascii="Traditional Arabic" w:hAnsi="Traditional Arabic" w:cs="Traditional Arabic"/>
          <w:sz w:val="28"/>
          <w:szCs w:val="28"/>
        </w:rPr>
        <w:sym w:font="HQPB2" w:char="F07B"/>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إذ كانت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1" w:char="F09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2" w:char="F05A"/>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فيها، كأنه قال: قتل أصحاب النار ذات الوقود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7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ذكر أبو حيان في أحد توجيهيه أنه بدل كل من كل بتقدير: أخدود النار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ذكره السمين الحلبي في أحد الوجوه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ونسب الألوسي تجويز التوجيه إلى أبي حيان وعلَّق عليه بأنه ليس بذاك</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Default="00A70151" w:rsidP="00262694">
      <w:pPr>
        <w:jc w:val="both"/>
        <w:rPr>
          <w:rFonts w:ascii="Traditional Arabic" w:hAnsi="Traditional Arabic" w:cs="Traditional Arabic"/>
          <w:sz w:val="28"/>
          <w:szCs w:val="28"/>
          <w:rtl/>
        </w:rPr>
      </w:pPr>
    </w:p>
    <w:p w:rsidR="00A70151" w:rsidRPr="009D171F" w:rsidRDefault="00A70151"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3- التوجيه ببدل الاشتمال:</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ab/>
        <w:t>هو ما وجَّه به النحاس، فهو على تقدير: "نارها"، فيكون اللام عوض من المضمر أو على تقدير النار التي فيها</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ووجَّه به الزمخشري، فهي بدل اشتمال من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8A"/>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Pr>
        <w:sym w:font="HQPB4" w:char="F0DF"/>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1" w:char="F07B"/>
      </w:r>
      <w:r w:rsidRPr="009D171F">
        <w:rPr>
          <w:rFonts w:ascii="Traditional Arabic" w:hAnsi="Traditional Arabic" w:cs="Traditional Arabic"/>
          <w:sz w:val="28"/>
          <w:szCs w:val="28"/>
        </w:rPr>
        <w:sym w:font="HQPB5" w:char="F057"/>
      </w:r>
      <w:r w:rsidRPr="009D171F">
        <w:rPr>
          <w:rFonts w:ascii="Traditional Arabic" w:hAnsi="Traditional Arabic" w:cs="Traditional Arabic"/>
          <w:sz w:val="28"/>
          <w:szCs w:val="28"/>
        </w:rPr>
        <w:sym w:font="HQPB2" w:char="F07B"/>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ذكره ابن عطية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وصحَّحه الأنباري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ووجَّه به 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وأحد توجيهي       أبي حيان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وأحد وجوه ذكرها السمين الحلبي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8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وفي هذا الوجه لا بد من الضمير، فقدَّره البصريون: "النار فيه"، وذهب الكوفيون إلى أنَّ "أل" قائمة مقام الضمير، والأصل: "ناره"، فحذف الضمير وعوِّض "أل" منه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Default="009D171F" w:rsidP="00A70151">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rtl/>
        </w:rPr>
        <w:tab/>
        <w:t>وقد بين الشهاب أن الرابط مقدر، وهو "فيه"، أو تكون "أل" بدلا من الضمير، أو لا يحتاج إلى رابط؛ لأنه معلوم اتصاله به، وهو مطَّرد كما قيل في كل ما يظهر ارتباطه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وهو ما ذكره الألوسي بعد أن وجَّه بالتوجيه المذكور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A70151" w:rsidRPr="009D171F" w:rsidRDefault="00A70151" w:rsidP="00A70151">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4- التوجيه بتقدير محذوف قام المضاف إليه مقامه:</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rtl/>
        </w:rPr>
        <w:tab/>
        <w:t>قال العكبري في توجيه اللفظ: (( وقيل: التقدير: ذي النار؛ لأنَّ الأخدود هو الشق في الأرض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جعله السمين الحلبي ضعيف جدا، بعد أن نسبه إلى العكبري وبيَّن أنه مخفوض بالإضافة لتلك الصفة المحذوفة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ثالثا- عدم الحديث عن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الفراء عن 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وكذلك الأخفش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والنحاس</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والزمخشري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وابن عطية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19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وأبو البقاء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وأبو حيان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والشهاب</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والألوسي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رابعا- عدم الحديث عن التخريج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 لم يتحدث الزجاج عن توجيه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خامسا- تخريج القول الكريم في كتب الإعراب المعاصرة: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يتحدث محمود صافي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وكذلك محيي الدِّين الدرويش</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وبهجت صالح عن الخفض على الجوار في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0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وبعد هذه الوقفة يتضح أنه لم يتحدث عن الخفض على الجوار إلا قلة من المعربين، وهذا يدل على ضعف التوجيه به، وقد كان موقف الأنباري واضحا من التوجيه، فقد صحح غيره، ومع هذا فلم يتحدث السمين الحلبي عن ضعفه؛ بل قدَّر حركته الأصلية قبل خفضه على الجوار بدليل قراءة الرفع، </w:t>
      </w:r>
      <w:r w:rsidRPr="009D171F">
        <w:rPr>
          <w:rFonts w:ascii="Traditional Arabic" w:hAnsi="Traditional Arabic" w:cs="Traditional Arabic" w:hint="cs"/>
          <w:sz w:val="28"/>
          <w:szCs w:val="28"/>
          <w:rtl/>
        </w:rPr>
        <w:lastRenderedPageBreak/>
        <w:t xml:space="preserve">وكذلك عرضه مكي من دون إشارة إلى ضعفه؛ فهل يخرج الجر بالجوار عن باب التوابع إلى باب الفاعلية أو باب الخبرية؟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b/>
          <w:bCs/>
          <w:sz w:val="28"/>
          <w:szCs w:val="28"/>
          <w:rtl/>
        </w:rPr>
        <w:t>رابعا- الخفض في الخبر على الجوار</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من سورة القمر</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إعراب "مستقِرٍّ" من قوله تعالى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5" w:char="F028"/>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E7"/>
      </w:r>
      <w:r w:rsidRPr="009D171F">
        <w:rPr>
          <w:rFonts w:ascii="Traditional Arabic" w:hAnsi="Traditional Arabic" w:cs="Traditional Arabic"/>
          <w:b/>
          <w:bCs/>
          <w:sz w:val="28"/>
          <w:szCs w:val="28"/>
        </w:rPr>
        <w:sym w:font="HQPB1" w:char="F02F"/>
      </w:r>
      <w:r w:rsidRPr="009D171F">
        <w:rPr>
          <w:rFonts w:ascii="Traditional Arabic" w:hAnsi="Traditional Arabic" w:cs="Traditional Arabic"/>
          <w:b/>
          <w:bCs/>
          <w:sz w:val="28"/>
          <w:szCs w:val="28"/>
        </w:rPr>
        <w:sym w:font="HQPB4" w:char="F0A4"/>
      </w:r>
      <w:r w:rsidRPr="009D171F">
        <w:rPr>
          <w:rFonts w:ascii="Traditional Arabic" w:hAnsi="Traditional Arabic" w:cs="Traditional Arabic"/>
          <w:b/>
          <w:bCs/>
          <w:sz w:val="28"/>
          <w:szCs w:val="28"/>
        </w:rPr>
        <w:sym w:font="HQPB1" w:char="F08B"/>
      </w:r>
      <w:r w:rsidRPr="009D171F">
        <w:rPr>
          <w:rFonts w:ascii="Traditional Arabic" w:hAnsi="Traditional Arabic" w:cs="Traditional Arabic"/>
          <w:b/>
          <w:bCs/>
          <w:sz w:val="28"/>
          <w:szCs w:val="28"/>
        </w:rPr>
        <w:sym w:font="HQPB5" w:char="F09F"/>
      </w:r>
      <w:r w:rsidRPr="009D171F">
        <w:rPr>
          <w:rFonts w:ascii="Traditional Arabic" w:hAnsi="Traditional Arabic" w:cs="Traditional Arabic"/>
          <w:b/>
          <w:bCs/>
          <w:sz w:val="28"/>
          <w:szCs w:val="28"/>
        </w:rPr>
        <w:sym w:font="HQPB2" w:char="F032"/>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28"/>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4" w:char="F0FE"/>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E3"/>
      </w:r>
      <w:r w:rsidRPr="009D171F">
        <w:rPr>
          <w:rFonts w:ascii="Traditional Arabic" w:hAnsi="Traditional Arabic" w:cs="Traditional Arabic"/>
          <w:b/>
          <w:bCs/>
          <w:sz w:val="28"/>
          <w:szCs w:val="28"/>
        </w:rPr>
        <w:sym w:font="HQPB1" w:char="F0E8"/>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37"/>
      </w:r>
      <w:r w:rsidRPr="009D171F">
        <w:rPr>
          <w:rFonts w:ascii="Traditional Arabic" w:hAnsi="Traditional Arabic" w:cs="Traditional Arabic"/>
          <w:b/>
          <w:bCs/>
          <w:sz w:val="28"/>
          <w:szCs w:val="28"/>
        </w:rPr>
        <w:sym w:font="HQPB4" w:char="F0A8"/>
      </w:r>
      <w:r w:rsidRPr="009D171F">
        <w:rPr>
          <w:rFonts w:ascii="Traditional Arabic" w:hAnsi="Traditional Arabic" w:cs="Traditional Arabic"/>
          <w:b/>
          <w:bCs/>
          <w:sz w:val="28"/>
          <w:szCs w:val="28"/>
        </w:rPr>
        <w:sym w:font="HQPB1" w:char="F03F"/>
      </w:r>
      <w:r w:rsidRPr="009D171F">
        <w:rPr>
          <w:rFonts w:ascii="Traditional Arabic" w:hAnsi="Traditional Arabic" w:cs="Traditional Arabic"/>
          <w:b/>
          <w:bCs/>
          <w:sz w:val="28"/>
          <w:szCs w:val="28"/>
        </w:rPr>
        <w:sym w:font="HQPB5" w:char="F024"/>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F3"/>
      </w:r>
      <w:r w:rsidRPr="009D171F">
        <w:rPr>
          <w:rFonts w:ascii="Traditional Arabic" w:hAnsi="Traditional Arabic" w:cs="Traditional Arabic"/>
          <w:b/>
          <w:bCs/>
          <w:sz w:val="28"/>
          <w:szCs w:val="28"/>
        </w:rPr>
        <w:sym w:font="HQPB2" w:char="F04F"/>
      </w:r>
      <w:r w:rsidRPr="009D171F">
        <w:rPr>
          <w:rFonts w:ascii="Traditional Arabic" w:hAnsi="Traditional Arabic" w:cs="Traditional Arabic"/>
          <w:b/>
          <w:bCs/>
          <w:sz w:val="28"/>
          <w:szCs w:val="28"/>
        </w:rPr>
        <w:sym w:font="HQPB4" w:char="F0E8"/>
      </w:r>
      <w:r w:rsidRPr="009D171F">
        <w:rPr>
          <w:rFonts w:ascii="Traditional Arabic" w:hAnsi="Traditional Arabic" w:cs="Traditional Arabic"/>
          <w:b/>
          <w:bCs/>
          <w:sz w:val="28"/>
          <w:szCs w:val="28"/>
        </w:rPr>
        <w:sym w:font="HQPB2" w:char="F064"/>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E4"/>
      </w:r>
      <w:r w:rsidRPr="009D171F">
        <w:rPr>
          <w:rFonts w:ascii="Traditional Arabic" w:hAnsi="Traditional Arabic" w:cs="Traditional Arabic"/>
          <w:b/>
          <w:bCs/>
          <w:sz w:val="28"/>
          <w:szCs w:val="28"/>
        </w:rPr>
        <w:sym w:font="HQPB5" w:char="F021"/>
      </w:r>
      <w:r w:rsidRPr="009D171F">
        <w:rPr>
          <w:rFonts w:ascii="Traditional Arabic" w:hAnsi="Traditional Arabic" w:cs="Traditional Arabic"/>
          <w:b/>
          <w:bCs/>
          <w:sz w:val="28"/>
          <w:szCs w:val="28"/>
        </w:rPr>
        <w:sym w:font="HQPB1" w:char="F023"/>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1"/>
      </w:r>
      <w:r w:rsidRPr="009D171F">
        <w:rPr>
          <w:rFonts w:ascii="Traditional Arabic" w:hAnsi="Traditional Arabic" w:cs="Traditional Arabic"/>
          <w:b/>
          <w:bCs/>
          <w:sz w:val="28"/>
          <w:szCs w:val="28"/>
        </w:rPr>
        <w:sym w:font="HQPB4" w:char="F0F7"/>
      </w:r>
      <w:r w:rsidRPr="009D171F">
        <w:rPr>
          <w:rFonts w:ascii="Traditional Arabic" w:hAnsi="Traditional Arabic" w:cs="Traditional Arabic"/>
          <w:b/>
          <w:bCs/>
          <w:sz w:val="28"/>
          <w:szCs w:val="28"/>
        </w:rPr>
        <w:sym w:font="HQPB2" w:char="F064"/>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34"/>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91"/>
      </w:r>
      <w:r w:rsidRPr="009D171F">
        <w:rPr>
          <w:rFonts w:ascii="Traditional Arabic" w:hAnsi="Traditional Arabic" w:cs="Traditional Arabic"/>
          <w:b/>
          <w:bCs/>
          <w:sz w:val="28"/>
          <w:szCs w:val="28"/>
        </w:rPr>
        <w:sym w:font="HQPB2" w:char="F040"/>
      </w:r>
      <w:r w:rsidRPr="009D171F">
        <w:rPr>
          <w:rFonts w:ascii="Traditional Arabic" w:hAnsi="Traditional Arabic" w:cs="Traditional Arabic"/>
          <w:b/>
          <w:bCs/>
          <w:sz w:val="28"/>
          <w:szCs w:val="28"/>
        </w:rPr>
        <w:sym w:font="HQPB4" w:char="F0E0"/>
      </w:r>
      <w:r w:rsidRPr="009D171F">
        <w:rPr>
          <w:rFonts w:ascii="Traditional Arabic" w:hAnsi="Traditional Arabic" w:cs="Traditional Arabic"/>
          <w:b/>
          <w:bCs/>
          <w:sz w:val="28"/>
          <w:szCs w:val="28"/>
        </w:rPr>
        <w:sym w:font="HQPB2" w:char="F032"/>
      </w:r>
      <w:r w:rsidRPr="009D171F">
        <w:rPr>
          <w:rFonts w:ascii="Traditional Arabic" w:hAnsi="Traditional Arabic" w:cs="Traditional Arabic"/>
          <w:b/>
          <w:bCs/>
          <w:sz w:val="28"/>
          <w:szCs w:val="28"/>
        </w:rPr>
        <w:sym w:font="HQPB5" w:char="F075"/>
      </w:r>
      <w:r w:rsidRPr="009D171F">
        <w:rPr>
          <w:rFonts w:ascii="Traditional Arabic" w:hAnsi="Traditional Arabic" w:cs="Traditional Arabic"/>
          <w:b/>
          <w:bCs/>
          <w:sz w:val="28"/>
          <w:szCs w:val="28"/>
        </w:rPr>
        <w:sym w:font="HQPB2" w:char="F07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4" w:char="F039"/>
      </w:r>
      <w:r w:rsidRPr="009D171F">
        <w:rPr>
          <w:rFonts w:ascii="Traditional Arabic" w:hAnsi="Traditional Arabic" w:cs="Traditional Arabic"/>
          <w:b/>
          <w:bCs/>
          <w:sz w:val="28"/>
          <w:szCs w:val="28"/>
        </w:rPr>
        <w:sym w:font="HQPB1" w:char="F08D"/>
      </w:r>
      <w:r w:rsidRPr="009D171F">
        <w:rPr>
          <w:rFonts w:ascii="Traditional Arabic" w:hAnsi="Traditional Arabic" w:cs="Traditional Arabic"/>
          <w:b/>
          <w:bCs/>
          <w:sz w:val="28"/>
          <w:szCs w:val="28"/>
        </w:rPr>
        <w:sym w:font="HQPB4" w:char="F0F8"/>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Pr>
        <w:sym w:font="HQPB5" w:char="F072"/>
      </w:r>
      <w:r w:rsidRPr="009D171F">
        <w:rPr>
          <w:rFonts w:ascii="Traditional Arabic" w:hAnsi="Traditional Arabic" w:cs="Traditional Arabic"/>
          <w:b/>
          <w:bCs/>
          <w:sz w:val="28"/>
          <w:szCs w:val="28"/>
        </w:rPr>
        <w:sym w:font="HQPB1" w:char="F026"/>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b/>
          <w:bCs/>
          <w:sz w:val="28"/>
          <w:szCs w:val="28"/>
        </w:rPr>
        <w:sym w:font="HQPB5" w:char="F040"/>
      </w:r>
      <w:r w:rsidRPr="009D171F">
        <w:rPr>
          <w:rFonts w:ascii="Traditional Arabic" w:hAnsi="Traditional Arabic" w:cs="Traditional Arabic"/>
          <w:b/>
          <w:bCs/>
          <w:sz w:val="28"/>
          <w:szCs w:val="28"/>
        </w:rPr>
        <w:sym w:font="HQPB1" w:char="F08D"/>
      </w:r>
      <w:r w:rsidRPr="009D171F">
        <w:rPr>
          <w:rFonts w:ascii="Traditional Arabic" w:hAnsi="Traditional Arabic" w:cs="Traditional Arabic"/>
          <w:b/>
          <w:bCs/>
          <w:sz w:val="28"/>
          <w:szCs w:val="28"/>
        </w:rPr>
        <w:sym w:font="HQPB4" w:char="F0C9"/>
      </w:r>
      <w:r w:rsidRPr="009D171F">
        <w:rPr>
          <w:rFonts w:ascii="Traditional Arabic" w:hAnsi="Traditional Arabic" w:cs="Traditional Arabic"/>
          <w:b/>
          <w:bCs/>
          <w:sz w:val="28"/>
          <w:szCs w:val="28"/>
        </w:rPr>
        <w:sym w:font="HQPB2" w:char="F029"/>
      </w:r>
      <w:r w:rsidRPr="009D171F">
        <w:rPr>
          <w:rFonts w:ascii="Traditional Arabic" w:hAnsi="Traditional Arabic" w:cs="Traditional Arabic"/>
          <w:b/>
          <w:bCs/>
          <w:sz w:val="28"/>
          <w:szCs w:val="28"/>
        </w:rPr>
        <w:sym w:font="HQPB5" w:char="F074"/>
      </w:r>
      <w:r w:rsidRPr="009D171F">
        <w:rPr>
          <w:rFonts w:ascii="Traditional Arabic" w:hAnsi="Traditional Arabic" w:cs="Traditional Arabic"/>
          <w:b/>
          <w:bCs/>
          <w:sz w:val="28"/>
          <w:szCs w:val="28"/>
        </w:rPr>
        <w:sym w:font="HQPB1" w:char="F047"/>
      </w:r>
      <w:r w:rsidRPr="009D171F">
        <w:rPr>
          <w:rFonts w:ascii="Traditional Arabic" w:hAnsi="Traditional Arabic" w:cs="Traditional Arabic"/>
          <w:b/>
          <w:bCs/>
          <w:sz w:val="28"/>
          <w:szCs w:val="28"/>
        </w:rPr>
        <w:sym w:font="HQPB4" w:char="F0F3"/>
      </w:r>
      <w:r w:rsidRPr="009D171F">
        <w:rPr>
          <w:rFonts w:ascii="Traditional Arabic" w:hAnsi="Traditional Arabic" w:cs="Traditional Arabic"/>
          <w:b/>
          <w:bCs/>
          <w:sz w:val="28"/>
          <w:szCs w:val="28"/>
        </w:rPr>
        <w:sym w:font="HQPB1" w:char="F0A1"/>
      </w:r>
      <w:r w:rsidRPr="009D171F">
        <w:rPr>
          <w:rFonts w:ascii="Traditional Arabic" w:hAnsi="Traditional Arabic" w:cs="Traditional Arabic"/>
          <w:b/>
          <w:bCs/>
          <w:sz w:val="28"/>
          <w:szCs w:val="28"/>
        </w:rPr>
        <w:sym w:font="HQPB4" w:char="F095"/>
      </w:r>
      <w:r w:rsidRPr="009D171F">
        <w:rPr>
          <w:rFonts w:ascii="Traditional Arabic" w:hAnsi="Traditional Arabic" w:cs="Traditional Arabic"/>
          <w:b/>
          <w:bCs/>
          <w:sz w:val="28"/>
          <w:szCs w:val="28"/>
        </w:rPr>
        <w:sym w:font="HQPB2" w:char="F042"/>
      </w:r>
      <w:r w:rsidRPr="009D171F">
        <w:rPr>
          <w:rFonts w:ascii="Traditional Arabic" w:hAnsi="Traditional Arabic" w:cs="Traditional Arabic"/>
          <w:b/>
          <w:bCs/>
          <w:sz w:val="28"/>
          <w:szCs w:val="28"/>
          <w:rtl/>
        </w:rPr>
        <w:t xml:space="preserve"> </w:t>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HQPB2" w:char="F0C7"/>
      </w:r>
      <w:r w:rsidRPr="009D171F">
        <w:rPr>
          <w:rFonts w:ascii="Traditional Arabic" w:hAnsi="Traditional Arabic" w:cs="Traditional Arabic"/>
          <w:b/>
          <w:bCs/>
          <w:sz w:val="28"/>
          <w:szCs w:val="28"/>
        </w:rPr>
        <w:sym w:font="HQPB2" w:char="F0C8"/>
      </w:r>
      <w:r w:rsidRPr="009D171F">
        <w:rPr>
          <w:rFonts w:ascii="Traditional Arabic" w:hAnsi="Traditional Arabic" w:cs="Traditional Arabic" w:hint="cs"/>
          <w:b/>
          <w:bCs/>
          <w:sz w:val="28"/>
          <w:szCs w:val="28"/>
          <w:rtl/>
        </w:rPr>
        <w:t xml:space="preserve"> </w:t>
      </w:r>
      <w:r w:rsidRPr="009D171F">
        <w:rPr>
          <w:rFonts w:ascii="Traditional Arabic" w:hAnsi="Traditional Arabic" w:cs="Traditional Arabic"/>
          <w:b/>
          <w:bCs/>
          <w:sz w:val="28"/>
          <w:szCs w:val="28"/>
        </w:rPr>
        <w:sym w:font="AGA Arabesque" w:char="0028"/>
      </w:r>
      <w:r w:rsidRPr="003E2971">
        <w:rPr>
          <w:rFonts w:ascii="Traditional Arabic" w:hAnsi="Traditional Arabic" w:cs="Traditional Arabic" w:hint="cs"/>
          <w:sz w:val="28"/>
          <w:szCs w:val="28"/>
          <w:vertAlign w:val="superscript"/>
          <w:rtl/>
        </w:rPr>
        <w:t>(</w:t>
      </w:r>
      <w:r w:rsidRPr="003E2971">
        <w:rPr>
          <w:rFonts w:ascii="Traditional Arabic" w:hAnsi="Traditional Arabic" w:cs="Traditional Arabic"/>
          <w:sz w:val="28"/>
          <w:szCs w:val="28"/>
          <w:vertAlign w:val="superscript"/>
          <w:rtl/>
        </w:rPr>
        <w:footnoteReference w:id="209"/>
      </w:r>
      <w:r w:rsidRPr="003E2971">
        <w:rPr>
          <w:rFonts w:ascii="Traditional Arabic" w:hAnsi="Traditional Arabic" w:cs="Traditional Arabic" w:hint="cs"/>
          <w:sz w:val="28"/>
          <w:szCs w:val="28"/>
          <w:vertAlign w:val="superscript"/>
          <w:rtl/>
        </w:rPr>
        <w:t>)</w:t>
      </w:r>
      <w:r w:rsidRPr="009D171F">
        <w:rPr>
          <w:rFonts w:ascii="Traditional Arabic" w:hAnsi="Traditional Arabic" w:cs="Traditional Arabic" w:hint="cs"/>
          <w:b/>
          <w:b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أولا- قراءة الجر في "مستقِرٍّ"</w:t>
      </w:r>
      <w:bookmarkStart w:id="0" w:name="_GoBack"/>
      <w:bookmarkEnd w:id="0"/>
      <w:r w:rsidRPr="009D171F">
        <w:rPr>
          <w:rFonts w:ascii="Traditional Arabic" w:hAnsi="Traditional Arabic" w:cs="Traditional Arabic" w:hint="cs"/>
          <w:b/>
          <w:b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قرأ أبو جعفر وزيد بن علي وابن </w:t>
      </w:r>
      <w:proofErr w:type="spellStart"/>
      <w:r w:rsidRPr="009D171F">
        <w:rPr>
          <w:rFonts w:ascii="Traditional Arabic" w:hAnsi="Traditional Arabic" w:cs="Traditional Arabic" w:hint="cs"/>
          <w:sz w:val="28"/>
          <w:szCs w:val="28"/>
          <w:rtl/>
        </w:rPr>
        <w:t>محيصن</w:t>
      </w:r>
      <w:proofErr w:type="spellEnd"/>
      <w:r w:rsidRPr="009D171F">
        <w:rPr>
          <w:rFonts w:ascii="Traditional Arabic" w:hAnsi="Traditional Arabic" w:cs="Traditional Arabic" w:hint="cs"/>
          <w:sz w:val="28"/>
          <w:szCs w:val="28"/>
          <w:rtl/>
        </w:rPr>
        <w:t xml:space="preserve"> من طريق </w:t>
      </w:r>
      <w:proofErr w:type="spellStart"/>
      <w:r w:rsidRPr="009D171F">
        <w:rPr>
          <w:rFonts w:ascii="Traditional Arabic" w:hAnsi="Traditional Arabic" w:cs="Traditional Arabic" w:hint="cs"/>
          <w:sz w:val="28"/>
          <w:szCs w:val="28"/>
          <w:rtl/>
        </w:rPr>
        <w:t>الأهوازي</w:t>
      </w:r>
      <w:proofErr w:type="spellEnd"/>
      <w:r w:rsidRPr="009D171F">
        <w:rPr>
          <w:rFonts w:ascii="Traditional Arabic" w:hAnsi="Traditional Arabic" w:cs="Traditional Arabic" w:hint="cs"/>
          <w:sz w:val="28"/>
          <w:szCs w:val="28"/>
          <w:rtl/>
        </w:rPr>
        <w:t xml:space="preserve"> بجر القاف والراء من "مستقِرٍّ"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ثانيا- التوجيه بالجوار في كتب الإعراب: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1- التوجيه بالخفض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نسب أبو حيان التوجيه بالخفض على الجوار في "مستقِرٍّ" إلى الرازي صاحب كتاب "</w:t>
      </w:r>
      <w:proofErr w:type="spellStart"/>
      <w:r w:rsidRPr="009D171F">
        <w:rPr>
          <w:rFonts w:ascii="Traditional Arabic" w:hAnsi="Traditional Arabic" w:cs="Traditional Arabic" w:hint="cs"/>
          <w:sz w:val="28"/>
          <w:szCs w:val="28"/>
          <w:rtl/>
        </w:rPr>
        <w:t>اللوامح</w:t>
      </w:r>
      <w:proofErr w:type="spellEnd"/>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وكذلك نسبه إليه السمين الحلبي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فهو خبر عن </w:t>
      </w:r>
      <w:proofErr w:type="spellStart"/>
      <w:r w:rsidRPr="009D171F">
        <w:rPr>
          <w:rFonts w:ascii="Traditional Arabic" w:hAnsi="Traditional Arabic" w:cs="Traditional Arabic" w:hint="cs"/>
          <w:sz w:val="28"/>
          <w:szCs w:val="28"/>
          <w:rtl/>
        </w:rPr>
        <w:t>المبتدإ</w:t>
      </w:r>
      <w:proofErr w:type="spellEnd"/>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كل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خفض على الجوار.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2- رد التوجيه بالخفض على الجوار:</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جعل أبو حيان تخريج الخفض على الجوار ليس جيدا؛ لأنه في غاية الشذوذ، كما أنه لم يعهد في </w:t>
      </w:r>
      <w:proofErr w:type="spellStart"/>
      <w:r w:rsidRPr="009D171F">
        <w:rPr>
          <w:rFonts w:ascii="Traditional Arabic" w:hAnsi="Traditional Arabic" w:cs="Traditional Arabic" w:hint="cs"/>
          <w:sz w:val="28"/>
          <w:szCs w:val="28"/>
          <w:rtl/>
        </w:rPr>
        <w:t>المبتدإ</w:t>
      </w:r>
      <w:proofErr w:type="spellEnd"/>
      <w:r w:rsidRPr="009D171F">
        <w:rPr>
          <w:rFonts w:ascii="Traditional Arabic" w:hAnsi="Traditional Arabic" w:cs="Traditional Arabic" w:hint="cs"/>
          <w:sz w:val="28"/>
          <w:szCs w:val="28"/>
          <w:rtl/>
        </w:rPr>
        <w:t xml:space="preserve"> فقال:</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tl/>
        </w:rPr>
        <w:t xml:space="preserve">وخرجه صاحب </w:t>
      </w:r>
      <w:r w:rsidRPr="009D171F">
        <w:rPr>
          <w:rFonts w:ascii="Traditional Arabic" w:hAnsi="Traditional Arabic" w:cs="Traditional Arabic" w:hint="cs"/>
          <w:sz w:val="28"/>
          <w:szCs w:val="28"/>
          <w:rtl/>
        </w:rPr>
        <w:t>"</w:t>
      </w:r>
      <w:proofErr w:type="spellStart"/>
      <w:r w:rsidRPr="009D171F">
        <w:rPr>
          <w:rFonts w:ascii="Traditional Arabic" w:hAnsi="Traditional Arabic" w:cs="Traditional Arabic"/>
          <w:sz w:val="28"/>
          <w:szCs w:val="28"/>
          <w:rtl/>
        </w:rPr>
        <w:t>اللوامح</w:t>
      </w:r>
      <w:proofErr w:type="spellEnd"/>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على أنه خبر ل</w:t>
      </w:r>
      <w:r w:rsidRPr="009D171F">
        <w:rPr>
          <w:rFonts w:ascii="Traditional Arabic" w:hAnsi="Traditional Arabic" w:cs="Traditional Arabic" w:hint="cs"/>
          <w:sz w:val="28"/>
          <w:szCs w:val="28"/>
          <w:rtl/>
        </w:rPr>
        <w:t>ـ</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ـ</w:t>
      </w:r>
      <w:r w:rsidRPr="009D171F">
        <w:rPr>
          <w:rFonts w:ascii="Traditional Arabic" w:hAnsi="Traditional Arabic" w:cs="Traditional Arabic"/>
          <w:sz w:val="28"/>
          <w:szCs w:val="28"/>
          <w:rtl/>
        </w:rPr>
        <w:t>كل</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فهو مرفوع في الأصل، لكنه جر للمجاورة، وهذا ليس بجيد</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لأن الخفض على الجوار في غاية الشذوذ، ولأنه لم يعهد في خبر </w:t>
      </w:r>
      <w:proofErr w:type="spellStart"/>
      <w:r w:rsidRPr="009D171F">
        <w:rPr>
          <w:rFonts w:ascii="Traditional Arabic" w:hAnsi="Traditional Arabic" w:cs="Traditional Arabic"/>
          <w:sz w:val="28"/>
          <w:szCs w:val="28"/>
          <w:rtl/>
        </w:rPr>
        <w:t>المبتد</w:t>
      </w:r>
      <w:r w:rsidRPr="009D171F">
        <w:rPr>
          <w:rFonts w:ascii="Traditional Arabic" w:hAnsi="Traditional Arabic" w:cs="Traditional Arabic" w:hint="cs"/>
          <w:sz w:val="28"/>
          <w:szCs w:val="28"/>
          <w:rtl/>
        </w:rPr>
        <w:t>إ</w:t>
      </w:r>
      <w:proofErr w:type="spellEnd"/>
      <w:r w:rsidRPr="009D171F">
        <w:rPr>
          <w:rFonts w:ascii="Traditional Arabic" w:hAnsi="Traditional Arabic" w:cs="Traditional Arabic"/>
          <w:sz w:val="28"/>
          <w:szCs w:val="28"/>
          <w:rtl/>
        </w:rPr>
        <w:t xml:space="preserve">، إنما عهد في الصفة على اختلاف النحاة في وجوده، والأسهل أن يكون الخبر مضمرا لدلالة المعنى عليه، والتقدير: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وَكُل أَمْرٍ مُّسْتَقِر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بالغوه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لأن قبل</w:t>
      </w:r>
      <w:r w:rsidRPr="009D171F">
        <w:rPr>
          <w:rFonts w:ascii="Traditional Arabic" w:hAnsi="Traditional Arabic" w:cs="Traditional Arabic" w:hint="cs"/>
          <w:sz w:val="28"/>
          <w:szCs w:val="28"/>
          <w:rtl/>
        </w:rPr>
        <w:t xml:space="preserve">ه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Pr>
        <w:sym w:font="HQPB4" w:char="F0A4"/>
      </w:r>
      <w:r w:rsidRPr="009D171F">
        <w:rPr>
          <w:rFonts w:ascii="Traditional Arabic" w:hAnsi="Traditional Arabic" w:cs="Traditional Arabic"/>
          <w:sz w:val="28"/>
          <w:szCs w:val="28"/>
        </w:rPr>
        <w:sym w:font="HQPB1" w:char="F08B"/>
      </w:r>
      <w:r w:rsidRPr="009D171F">
        <w:rPr>
          <w:rFonts w:ascii="Traditional Arabic" w:hAnsi="Traditional Arabic" w:cs="Traditional Arabic"/>
          <w:sz w:val="28"/>
          <w:szCs w:val="28"/>
        </w:rPr>
        <w:sym w:font="HQPB5" w:char="F09F"/>
      </w:r>
      <w:r w:rsidRPr="009D171F">
        <w:rPr>
          <w:rFonts w:ascii="Traditional Arabic" w:hAnsi="Traditional Arabic" w:cs="Traditional Arabic"/>
          <w:sz w:val="28"/>
          <w:szCs w:val="28"/>
        </w:rPr>
        <w:sym w:font="HQPB2" w:char="F032"/>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4" w:char="F0FE"/>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E8"/>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37"/>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1" w:char="F03F"/>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3"/>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4"/>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أي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lastRenderedPageBreak/>
        <w:t>"</w:t>
      </w:r>
      <w:r w:rsidRPr="009D171F">
        <w:rPr>
          <w:rFonts w:ascii="Traditional Arabic" w:hAnsi="Traditional Arabic" w:cs="Traditional Arabic"/>
          <w:sz w:val="28"/>
          <w:szCs w:val="28"/>
          <w:rtl/>
        </w:rPr>
        <w:t>وكل أمر مستقر لهم في القدر من خير أو شر بالغه هم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وقيل: الخبر حكمة بالغة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rtl/>
        </w:rPr>
        <w:t>، أي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وكل أمر مستقر حكمة بالغة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ويكون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29"/>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A"/>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4" w:char="F069"/>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36"/>
      </w:r>
      <w:r w:rsidRPr="009D171F">
        <w:rPr>
          <w:rFonts w:ascii="Traditional Arabic" w:hAnsi="Traditional Arabic" w:cs="Traditional Arabic"/>
          <w:sz w:val="28"/>
          <w:szCs w:val="28"/>
        </w:rPr>
        <w:sym w:font="HQPB5" w:char="F02F"/>
      </w:r>
      <w:r w:rsidRPr="009D171F">
        <w:rPr>
          <w:rFonts w:ascii="Traditional Arabic" w:hAnsi="Traditional Arabic" w:cs="Traditional Arabic"/>
          <w:sz w:val="28"/>
          <w:szCs w:val="28"/>
        </w:rPr>
        <w:sym w:font="HQPB2" w:char="F052"/>
      </w:r>
      <w:r w:rsidRPr="009D171F">
        <w:rPr>
          <w:rFonts w:ascii="Traditional Arabic" w:hAnsi="Traditional Arabic" w:cs="Traditional Arabic"/>
          <w:sz w:val="28"/>
          <w:szCs w:val="28"/>
        </w:rPr>
        <w:sym w:font="HQPB5" w:char="F046"/>
      </w:r>
      <w:r w:rsidRPr="009D171F">
        <w:rPr>
          <w:rFonts w:ascii="Traditional Arabic" w:hAnsi="Traditional Arabic" w:cs="Traditional Arabic"/>
          <w:sz w:val="28"/>
          <w:szCs w:val="28"/>
        </w:rPr>
        <w:sym w:font="HQPB2" w:char="F07B"/>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6D"/>
      </w:r>
      <w:r w:rsidRPr="009D171F">
        <w:rPr>
          <w:rFonts w:ascii="Traditional Arabic" w:hAnsi="Traditional Arabic" w:cs="Traditional Arabic"/>
          <w:sz w:val="28"/>
          <w:szCs w:val="28"/>
        </w:rPr>
        <w:sym w:font="HQPB2" w:char="F08A"/>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F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ED"/>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8A"/>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1" w:char="F093"/>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2" w:char="F042"/>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rtl/>
        </w:rPr>
        <w:t xml:space="preserve"> اعتراض بين </w:t>
      </w:r>
      <w:proofErr w:type="spellStart"/>
      <w:r w:rsidRPr="009D171F">
        <w:rPr>
          <w:rFonts w:ascii="Traditional Arabic" w:hAnsi="Traditional Arabic" w:cs="Traditional Arabic"/>
          <w:sz w:val="28"/>
          <w:szCs w:val="28"/>
          <w:rtl/>
        </w:rPr>
        <w:t>المبتد</w:t>
      </w:r>
      <w:r w:rsidRPr="009D171F">
        <w:rPr>
          <w:rFonts w:ascii="Traditional Arabic" w:hAnsi="Traditional Arabic" w:cs="Traditional Arabic" w:hint="cs"/>
          <w:sz w:val="28"/>
          <w:szCs w:val="28"/>
          <w:rtl/>
        </w:rPr>
        <w:t>إ</w:t>
      </w:r>
      <w:proofErr w:type="spellEnd"/>
      <w:r w:rsidRPr="009D171F">
        <w:rPr>
          <w:rFonts w:ascii="Traditional Arabic" w:hAnsi="Traditional Arabic" w:cs="Traditional Arabic"/>
          <w:sz w:val="28"/>
          <w:szCs w:val="28"/>
          <w:rtl/>
        </w:rPr>
        <w:t xml:space="preserve"> وخبره</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ولم يجوز السمين الحلبي الخفض على الجوار؛ لأنه</w:t>
      </w:r>
      <w:r w:rsidRPr="009D171F">
        <w:rPr>
          <w:rFonts w:ascii="Traditional Arabic" w:hAnsi="Traditional Arabic" w:cs="Traditional Arabic"/>
          <w:sz w:val="28"/>
          <w:szCs w:val="28"/>
          <w:rtl/>
        </w:rPr>
        <w:t xml:space="preserve"> جاء في النعتِ أو العطفِ، على خلافٍ في </w:t>
      </w:r>
      <w:r w:rsidRPr="009D171F">
        <w:rPr>
          <w:rFonts w:ascii="Traditional Arabic" w:hAnsi="Traditional Arabic" w:cs="Traditional Arabic" w:hint="cs"/>
          <w:sz w:val="28"/>
          <w:szCs w:val="28"/>
          <w:rtl/>
        </w:rPr>
        <w:t>إث</w:t>
      </w:r>
      <w:r w:rsidRPr="009D171F">
        <w:rPr>
          <w:rFonts w:ascii="Traditional Arabic" w:hAnsi="Traditional Arabic" w:cs="Traditional Arabic"/>
          <w:sz w:val="28"/>
          <w:szCs w:val="28"/>
          <w:rtl/>
        </w:rPr>
        <w:t>باته</w:t>
      </w:r>
      <w:r w:rsidRPr="009D171F">
        <w:rPr>
          <w:rFonts w:ascii="Traditional Arabic" w:hAnsi="Traditional Arabic" w:cs="Traditional Arabic" w:hint="cs"/>
          <w:sz w:val="28"/>
          <w:szCs w:val="28"/>
          <w:rtl/>
        </w:rPr>
        <w:t xml:space="preserve"> فقال: (( </w:t>
      </w:r>
      <w:r w:rsidRPr="009D171F">
        <w:rPr>
          <w:rFonts w:ascii="Traditional Arabic" w:hAnsi="Traditional Arabic" w:cs="Traditional Arabic"/>
          <w:sz w:val="28"/>
          <w:szCs w:val="28"/>
          <w:rtl/>
        </w:rPr>
        <w:t>الثاني: أَنْ يكونَ "مُسْتقر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خبر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لـ</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ـ</w:t>
      </w:r>
      <w:r w:rsidRPr="009D171F">
        <w:rPr>
          <w:rFonts w:ascii="Traditional Arabic" w:hAnsi="Traditional Arabic" w:cs="Traditional Arabic"/>
          <w:sz w:val="28"/>
          <w:szCs w:val="28"/>
          <w:rtl/>
        </w:rPr>
        <w:t>كل</w:t>
      </w:r>
      <w:r w:rsidRPr="009D171F">
        <w:rPr>
          <w:rFonts w:ascii="Traditional Arabic" w:hAnsi="Traditional Arabic" w:cs="Traditional Arabic" w:hint="cs"/>
          <w:sz w:val="28"/>
          <w:szCs w:val="28"/>
          <w:rtl/>
        </w:rPr>
        <w:t xml:space="preserve"> أمر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وهو مرفوعٌ، إلاَّ أنه خُفِضَ على الجِوار، قاله أبو الفضل الرازي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وهذا لا يجوزُ؛ لأن الجِوارَ إنما جاء في النعتِ أو العطفِ، على خلافٍ في </w:t>
      </w:r>
      <w:r w:rsidRPr="009D171F">
        <w:rPr>
          <w:rFonts w:ascii="Traditional Arabic" w:hAnsi="Traditional Arabic" w:cs="Traditional Arabic" w:hint="cs"/>
          <w:sz w:val="28"/>
          <w:szCs w:val="28"/>
          <w:rtl/>
        </w:rPr>
        <w:t>إث</w:t>
      </w:r>
      <w:r w:rsidRPr="009D171F">
        <w:rPr>
          <w:rFonts w:ascii="Traditional Arabic" w:hAnsi="Traditional Arabic" w:cs="Traditional Arabic"/>
          <w:sz w:val="28"/>
          <w:szCs w:val="28"/>
          <w:rtl/>
        </w:rPr>
        <w:t>باته، كما قدَّمْتُ لك الكلامَ فيه مستوفى في سورةِ المائدة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فكيف يُقال في خبر </w:t>
      </w:r>
      <w:proofErr w:type="spellStart"/>
      <w:r w:rsidRPr="009D171F">
        <w:rPr>
          <w:rFonts w:ascii="Traditional Arabic" w:hAnsi="Traditional Arabic" w:cs="Traditional Arabic"/>
          <w:sz w:val="28"/>
          <w:szCs w:val="28"/>
          <w:rtl/>
        </w:rPr>
        <w:t>المبتد</w:t>
      </w:r>
      <w:r w:rsidRPr="009D171F">
        <w:rPr>
          <w:rFonts w:ascii="Traditional Arabic" w:hAnsi="Traditional Arabic" w:cs="Traditional Arabic" w:hint="cs"/>
          <w:sz w:val="28"/>
          <w:szCs w:val="28"/>
          <w:rtl/>
        </w:rPr>
        <w:t>إ</w:t>
      </w:r>
      <w:proofErr w:type="spellEnd"/>
      <w:r w:rsidRPr="009D171F">
        <w:rPr>
          <w:rFonts w:ascii="Traditional Arabic" w:hAnsi="Traditional Arabic" w:cs="Traditional Arabic"/>
          <w:sz w:val="28"/>
          <w:szCs w:val="28"/>
          <w:rtl/>
        </w:rPr>
        <w:t>: هذا ما لا يجوزُ؟</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وأما الشهاب فقد رأى أنه لا ضرورة إليه، فقال: (( وأما القول بأنه خبر جر على الجوار فلا يليق ارتكابه من غير ضرورة تدعو لمثله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واكتفى الألوسي بذكر التوجيه والاعتراض من غير أن يكون له رأي في المسألة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1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ثالثا- التوجيه بغير الجوار في كتب الإعراب:</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1- قوله تعالى: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كل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مبتدأ وقوله: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مستقر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صفة لقوله: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أمرٍ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w:t>
      </w:r>
    </w:p>
    <w:p w:rsidR="009D171F" w:rsidRPr="009D171F" w:rsidRDefault="009D171F" w:rsidP="00262694">
      <w:pPr>
        <w:jc w:val="both"/>
        <w:rPr>
          <w:rFonts w:ascii="Traditional Arabic" w:hAnsi="Traditional Arabic" w:cs="Traditional Arabic"/>
          <w:sz w:val="28"/>
          <w:szCs w:val="28"/>
          <w:rtl/>
          <w:lang w:bidi="ar-LY"/>
        </w:rPr>
      </w:pPr>
      <w:r w:rsidRPr="009D171F">
        <w:rPr>
          <w:rFonts w:ascii="Traditional Arabic" w:hAnsi="Traditional Arabic" w:cs="Traditional Arabic" w:hint="cs"/>
          <w:sz w:val="28"/>
          <w:szCs w:val="28"/>
          <w:rtl/>
        </w:rPr>
        <w:t>وجَّه به أبو البقاء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lang w:bidi="ar-LY"/>
        </w:rPr>
        <w:t>، وأبو حيان</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lang w:bidi="ar-LY"/>
        </w:rPr>
        <w:t>، وفي خبره ثلاثة أقوال هي:</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أ- محذوف تقديره: معمول عليه أو أتى</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ونقله الشهاب </w:t>
      </w:r>
      <w:proofErr w:type="spellStart"/>
      <w:r w:rsidRPr="009D171F">
        <w:rPr>
          <w:rFonts w:ascii="Traditional Arabic" w:hAnsi="Traditional Arabic" w:cs="Traditional Arabic" w:hint="cs"/>
          <w:sz w:val="28"/>
          <w:szCs w:val="28"/>
          <w:rtl/>
        </w:rPr>
        <w:t>وصدَّرره</w:t>
      </w:r>
      <w:proofErr w:type="spellEnd"/>
      <w:r w:rsidRPr="009D171F">
        <w:rPr>
          <w:rFonts w:ascii="Traditional Arabic" w:hAnsi="Traditional Arabic" w:cs="Traditional Arabic" w:hint="cs"/>
          <w:sz w:val="28"/>
          <w:szCs w:val="28"/>
          <w:rtl/>
        </w:rPr>
        <w:t xml:space="preserve"> بـ"قيل"، فالخبر آت أو معمول به أو نحوه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7023C2">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ب- محذوف يدل عيه المذكور: جعله أبو حيان الأسهل، حيث قال:  (( </w:t>
      </w:r>
      <w:r w:rsidRPr="009D171F">
        <w:rPr>
          <w:rFonts w:ascii="Traditional Arabic" w:hAnsi="Traditional Arabic" w:cs="Traditional Arabic"/>
          <w:sz w:val="28"/>
          <w:szCs w:val="28"/>
          <w:rtl/>
        </w:rPr>
        <w:t xml:space="preserve">والأسهل أن يكون الخبر مضمرا لدلالة المعنى عليه، والتقدير: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وَكُل أَمْرٍ مُّسْتَقِر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بالغوه</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لأن قبل</w:t>
      </w:r>
      <w:r w:rsidRPr="009D171F">
        <w:rPr>
          <w:rFonts w:ascii="Traditional Arabic" w:hAnsi="Traditional Arabic" w:cs="Traditional Arabic" w:hint="cs"/>
          <w:sz w:val="28"/>
          <w:szCs w:val="28"/>
          <w:rtl/>
        </w:rPr>
        <w:t>ه</w:t>
      </w:r>
      <w:r w:rsidR="007023C2">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E7"/>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Pr>
        <w:sym w:font="HQPB4" w:char="F0A4"/>
      </w:r>
      <w:r w:rsidRPr="009D171F">
        <w:rPr>
          <w:rFonts w:ascii="Traditional Arabic" w:hAnsi="Traditional Arabic" w:cs="Traditional Arabic"/>
          <w:sz w:val="28"/>
          <w:szCs w:val="28"/>
        </w:rPr>
        <w:sym w:font="HQPB1" w:char="F08B"/>
      </w:r>
      <w:r w:rsidRPr="009D171F">
        <w:rPr>
          <w:rFonts w:ascii="Traditional Arabic" w:hAnsi="Traditional Arabic" w:cs="Traditional Arabic"/>
          <w:sz w:val="28"/>
          <w:szCs w:val="28"/>
        </w:rPr>
        <w:sym w:font="HQPB5" w:char="F09F"/>
      </w:r>
      <w:r w:rsidRPr="009D171F">
        <w:rPr>
          <w:rFonts w:ascii="Traditional Arabic" w:hAnsi="Traditional Arabic" w:cs="Traditional Arabic"/>
          <w:sz w:val="28"/>
          <w:szCs w:val="28"/>
        </w:rPr>
        <w:sym w:font="HQPB2" w:char="F032"/>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28"/>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4" w:char="F0FE"/>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1" w:char="F0E8"/>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37"/>
      </w:r>
      <w:r w:rsidRPr="009D171F">
        <w:rPr>
          <w:rFonts w:ascii="Traditional Arabic" w:hAnsi="Traditional Arabic" w:cs="Traditional Arabic"/>
          <w:sz w:val="28"/>
          <w:szCs w:val="28"/>
        </w:rPr>
        <w:sym w:font="HQPB4" w:char="F0A8"/>
      </w:r>
      <w:r w:rsidRPr="009D171F">
        <w:rPr>
          <w:rFonts w:ascii="Traditional Arabic" w:hAnsi="Traditional Arabic" w:cs="Traditional Arabic"/>
          <w:sz w:val="28"/>
          <w:szCs w:val="28"/>
        </w:rPr>
        <w:sym w:font="HQPB1" w:char="F03F"/>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F3"/>
      </w:r>
      <w:r w:rsidRPr="009D171F">
        <w:rPr>
          <w:rFonts w:ascii="Traditional Arabic" w:hAnsi="Traditional Arabic" w:cs="Traditional Arabic"/>
          <w:sz w:val="28"/>
          <w:szCs w:val="28"/>
        </w:rPr>
        <w:sym w:font="HQPB2" w:char="F04F"/>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1"/>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2"/>
      </w:r>
      <w:r w:rsidRPr="009D171F">
        <w:rPr>
          <w:rFonts w:ascii="Traditional Arabic" w:hAnsi="Traditional Arabic" w:cs="Traditional Arabic"/>
          <w:sz w:val="28"/>
          <w:szCs w:val="28"/>
        </w:rPr>
        <w:sym w:font="HQPB1" w:char="F026"/>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34"/>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sz w:val="28"/>
          <w:szCs w:val="28"/>
          <w:rtl/>
        </w:rPr>
        <w:t xml:space="preserve"> أي</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وكل أمر مستقر لهم في القدر من خير أو شر بالغه هم</w:t>
      </w:r>
      <w:r w:rsidRPr="009D171F">
        <w:rPr>
          <w:rFonts w:ascii="Traditional Arabic" w:hAnsi="Traditional Arabic" w:cs="Traditional Arabic" w:hint="cs"/>
          <w:sz w:val="28"/>
          <w:szCs w:val="28"/>
          <w:rtl/>
        </w:rPr>
        <w:t>"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ج-</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 xml:space="preserve">خبره قوله تعالى: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38"/>
      </w:r>
      <w:r w:rsidRPr="009D171F">
        <w:rPr>
          <w:rFonts w:ascii="Traditional Arabic" w:hAnsi="Traditional Arabic" w:cs="Traditional Arabic"/>
          <w:sz w:val="28"/>
          <w:szCs w:val="28"/>
        </w:rPr>
        <w:sym w:font="HQPB2" w:char="F070"/>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2" w:char="F04A"/>
      </w:r>
      <w:r w:rsidRPr="009D171F">
        <w:rPr>
          <w:rFonts w:ascii="Traditional Arabic" w:hAnsi="Traditional Arabic" w:cs="Traditional Arabic"/>
          <w:sz w:val="28"/>
          <w:szCs w:val="28"/>
        </w:rPr>
        <w:sym w:font="HQPB4" w:char="F0F2"/>
      </w:r>
      <w:r w:rsidRPr="009D171F">
        <w:rPr>
          <w:rFonts w:ascii="Traditional Arabic" w:hAnsi="Traditional Arabic" w:cs="Traditional Arabic"/>
          <w:sz w:val="28"/>
          <w:szCs w:val="28"/>
        </w:rPr>
        <w:sym w:font="HQPB2" w:char="F036"/>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6D"/>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D7"/>
      </w:r>
      <w:r w:rsidRPr="009D171F">
        <w:rPr>
          <w:rFonts w:ascii="Traditional Arabic" w:hAnsi="Traditional Arabic" w:cs="Traditional Arabic"/>
          <w:sz w:val="28"/>
          <w:szCs w:val="28"/>
        </w:rPr>
        <w:sym w:font="HQPB2" w:char="F070"/>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F3"/>
      </w:r>
      <w:r w:rsidRPr="009D171F">
        <w:rPr>
          <w:rFonts w:ascii="Traditional Arabic" w:hAnsi="Traditional Arabic" w:cs="Traditional Arabic"/>
          <w:sz w:val="28"/>
          <w:szCs w:val="28"/>
        </w:rPr>
        <w:sym w:font="HQPB4" w:char="F0CE"/>
      </w:r>
      <w:r w:rsidRPr="009D171F">
        <w:rPr>
          <w:rFonts w:ascii="Traditional Arabic" w:hAnsi="Traditional Arabic" w:cs="Traditional Arabic"/>
          <w:sz w:val="28"/>
          <w:szCs w:val="28"/>
        </w:rPr>
        <w:sym w:font="HQPB2" w:char="F03D"/>
      </w:r>
      <w:r w:rsidRPr="009D171F">
        <w:rPr>
          <w:rFonts w:ascii="Traditional Arabic" w:hAnsi="Traditional Arabic" w:cs="Traditional Arabic"/>
          <w:sz w:val="28"/>
          <w:szCs w:val="28"/>
        </w:rPr>
        <w:sym w:font="HQPB2" w:char="F0BB"/>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2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28"/>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صدَّره أبو حيان بـ"قيل"، والتقدير:</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وكل أمر مستقر حكمة بالغة</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w:t>
      </w:r>
      <w:r w:rsidRPr="009D171F">
        <w:rPr>
          <w:rFonts w:ascii="Traditional Arabic" w:hAnsi="Traditional Arabic" w:cs="Traditional Arabic" w:hint="cs"/>
          <w:sz w:val="28"/>
          <w:szCs w:val="28"/>
          <w:rtl/>
        </w:rPr>
        <w:t xml:space="preserve"> عليه </w:t>
      </w:r>
      <w:r w:rsidRPr="009D171F">
        <w:rPr>
          <w:rFonts w:ascii="Traditional Arabic" w:hAnsi="Traditional Arabic" w:cs="Traditional Arabic"/>
          <w:sz w:val="28"/>
          <w:szCs w:val="28"/>
          <w:rtl/>
        </w:rPr>
        <w:t>يكون</w:t>
      </w:r>
      <w:r w:rsidRPr="009D171F">
        <w:rPr>
          <w:rFonts w:ascii="Traditional Arabic" w:hAnsi="Traditional Arabic" w:cs="Traditional Arabic" w:hint="cs"/>
          <w:sz w:val="28"/>
          <w:szCs w:val="28"/>
          <w:rtl/>
        </w:rPr>
        <w:t xml:space="preserve"> قوله تعالى:</w:t>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4" w:char="F0F4"/>
      </w:r>
      <w:r w:rsidRPr="009D171F">
        <w:rPr>
          <w:rFonts w:ascii="Traditional Arabic" w:hAnsi="Traditional Arabic" w:cs="Traditional Arabic"/>
          <w:sz w:val="28"/>
          <w:szCs w:val="28"/>
        </w:rPr>
        <w:sym w:font="HQPB1" w:char="F089"/>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29"/>
      </w:r>
      <w:r w:rsidRPr="009D171F">
        <w:rPr>
          <w:rFonts w:ascii="Traditional Arabic" w:hAnsi="Traditional Arabic" w:cs="Traditional Arabic"/>
          <w:sz w:val="28"/>
          <w:szCs w:val="28"/>
        </w:rPr>
        <w:sym w:font="HQPB5" w:char="F073"/>
      </w:r>
      <w:r w:rsidRPr="009D171F">
        <w:rPr>
          <w:rFonts w:ascii="Traditional Arabic" w:hAnsi="Traditional Arabic" w:cs="Traditional Arabic"/>
          <w:sz w:val="28"/>
          <w:szCs w:val="28"/>
        </w:rPr>
        <w:sym w:font="HQPB2" w:char="F039"/>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7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2" w:char="F04E"/>
      </w:r>
      <w:r w:rsidRPr="009D171F">
        <w:rPr>
          <w:rFonts w:ascii="Traditional Arabic" w:hAnsi="Traditional Arabic" w:cs="Traditional Arabic"/>
          <w:sz w:val="28"/>
          <w:szCs w:val="28"/>
        </w:rPr>
        <w:sym w:font="HQPB4" w:char="F0E8"/>
      </w:r>
      <w:r w:rsidRPr="009D171F">
        <w:rPr>
          <w:rFonts w:ascii="Traditional Arabic" w:hAnsi="Traditional Arabic" w:cs="Traditional Arabic"/>
          <w:sz w:val="28"/>
          <w:szCs w:val="28"/>
        </w:rPr>
        <w:sym w:font="HQPB2" w:char="F064"/>
      </w:r>
      <w:r w:rsidRPr="009D171F">
        <w:rPr>
          <w:rFonts w:ascii="Traditional Arabic" w:hAnsi="Traditional Arabic" w:cs="Traditional Arabic"/>
          <w:sz w:val="28"/>
          <w:szCs w:val="28"/>
        </w:rPr>
        <w:sym w:font="HQPB5" w:char="F075"/>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5" w:char="F07A"/>
      </w:r>
      <w:r w:rsidRPr="009D171F">
        <w:rPr>
          <w:rFonts w:ascii="Traditional Arabic" w:hAnsi="Traditional Arabic" w:cs="Traditional Arabic"/>
          <w:sz w:val="28"/>
          <w:szCs w:val="28"/>
        </w:rPr>
        <w:sym w:font="HQPB2" w:char="F060"/>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4" w:char="F069"/>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E4"/>
      </w:r>
      <w:r w:rsidRPr="009D171F">
        <w:rPr>
          <w:rFonts w:ascii="Traditional Arabic" w:hAnsi="Traditional Arabic" w:cs="Traditional Arabic"/>
          <w:sz w:val="28"/>
          <w:szCs w:val="28"/>
        </w:rPr>
        <w:sym w:font="HQPB5" w:char="F021"/>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1" w:char="F036"/>
      </w:r>
      <w:r w:rsidRPr="009D171F">
        <w:rPr>
          <w:rFonts w:ascii="Traditional Arabic" w:hAnsi="Traditional Arabic" w:cs="Traditional Arabic"/>
          <w:sz w:val="28"/>
          <w:szCs w:val="28"/>
        </w:rPr>
        <w:sym w:font="HQPB5" w:char="F02F"/>
      </w:r>
      <w:r w:rsidRPr="009D171F">
        <w:rPr>
          <w:rFonts w:ascii="Traditional Arabic" w:hAnsi="Traditional Arabic" w:cs="Traditional Arabic"/>
          <w:sz w:val="28"/>
          <w:szCs w:val="28"/>
        </w:rPr>
        <w:sym w:font="HQPB2" w:char="F052"/>
      </w:r>
      <w:r w:rsidRPr="009D171F">
        <w:rPr>
          <w:rFonts w:ascii="Traditional Arabic" w:hAnsi="Traditional Arabic" w:cs="Traditional Arabic"/>
          <w:sz w:val="28"/>
          <w:szCs w:val="28"/>
        </w:rPr>
        <w:sym w:font="HQPB5" w:char="F046"/>
      </w:r>
      <w:r w:rsidRPr="009D171F">
        <w:rPr>
          <w:rFonts w:ascii="Traditional Arabic" w:hAnsi="Traditional Arabic" w:cs="Traditional Arabic"/>
          <w:sz w:val="28"/>
          <w:szCs w:val="28"/>
        </w:rPr>
        <w:sym w:font="HQPB2" w:char="F07B"/>
      </w:r>
      <w:r w:rsidRPr="009D171F">
        <w:rPr>
          <w:rFonts w:ascii="Traditional Arabic" w:hAnsi="Traditional Arabic" w:cs="Traditional Arabic"/>
          <w:sz w:val="28"/>
          <w:szCs w:val="28"/>
        </w:rPr>
        <w:sym w:font="HQPB5" w:char="F024"/>
      </w:r>
      <w:r w:rsidRPr="009D171F">
        <w:rPr>
          <w:rFonts w:ascii="Traditional Arabic" w:hAnsi="Traditional Arabic" w:cs="Traditional Arabic"/>
          <w:sz w:val="28"/>
          <w:szCs w:val="28"/>
        </w:rPr>
        <w:sym w:font="HQPB1" w:char="F023"/>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1" w:char="F024"/>
      </w:r>
      <w:r w:rsidRPr="009D171F">
        <w:rPr>
          <w:rFonts w:ascii="Traditional Arabic" w:hAnsi="Traditional Arabic" w:cs="Traditional Arabic"/>
          <w:sz w:val="28"/>
          <w:szCs w:val="28"/>
        </w:rPr>
        <w:sym w:font="HQPB5" w:char="F074"/>
      </w:r>
      <w:r w:rsidRPr="009D171F">
        <w:rPr>
          <w:rFonts w:ascii="Traditional Arabic" w:hAnsi="Traditional Arabic" w:cs="Traditional Arabic"/>
          <w:sz w:val="28"/>
          <w:szCs w:val="28"/>
        </w:rPr>
        <w:sym w:font="HQPB2" w:char="F042"/>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2" w:char="F06D"/>
      </w:r>
      <w:r w:rsidRPr="009D171F">
        <w:rPr>
          <w:rFonts w:ascii="Traditional Arabic" w:hAnsi="Traditional Arabic" w:cs="Traditional Arabic"/>
          <w:sz w:val="28"/>
          <w:szCs w:val="28"/>
        </w:rPr>
        <w:sym w:font="HQPB2" w:char="F08A"/>
      </w:r>
      <w:r w:rsidRPr="009D171F">
        <w:rPr>
          <w:rFonts w:ascii="Traditional Arabic" w:hAnsi="Traditional Arabic" w:cs="Traditional Arabic"/>
          <w:sz w:val="28"/>
          <w:szCs w:val="28"/>
        </w:rPr>
        <w:sym w:font="HQPB4" w:char="F0CF"/>
      </w:r>
      <w:r w:rsidRPr="009D171F">
        <w:rPr>
          <w:rFonts w:ascii="Traditional Arabic" w:hAnsi="Traditional Arabic" w:cs="Traditional Arabic"/>
          <w:sz w:val="28"/>
          <w:szCs w:val="28"/>
        </w:rPr>
        <w:sym w:font="HQPB1" w:char="F0F9"/>
      </w:r>
      <w:r w:rsidRPr="009D171F">
        <w:rPr>
          <w:rFonts w:ascii="Traditional Arabic" w:hAnsi="Traditional Arabic" w:cs="Traditional Arabic"/>
          <w:sz w:val="28"/>
          <w:szCs w:val="28"/>
          <w:rtl/>
        </w:rPr>
        <w:t xml:space="preserve"> </w:t>
      </w:r>
      <w:r w:rsidRPr="009D171F">
        <w:rPr>
          <w:rFonts w:ascii="Traditional Arabic" w:hAnsi="Traditional Arabic" w:cs="Traditional Arabic"/>
          <w:sz w:val="28"/>
          <w:szCs w:val="28"/>
        </w:rPr>
        <w:sym w:font="HQPB4" w:char="F0ED"/>
      </w:r>
      <w:r w:rsidRPr="009D171F">
        <w:rPr>
          <w:rFonts w:ascii="Traditional Arabic" w:hAnsi="Traditional Arabic" w:cs="Traditional Arabic"/>
          <w:sz w:val="28"/>
          <w:szCs w:val="28"/>
        </w:rPr>
        <w:sym w:font="HQPB1" w:char="F08D"/>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5F"/>
      </w:r>
      <w:r w:rsidRPr="009D171F">
        <w:rPr>
          <w:rFonts w:ascii="Traditional Arabic" w:hAnsi="Traditional Arabic" w:cs="Traditional Arabic"/>
          <w:sz w:val="28"/>
          <w:szCs w:val="28"/>
        </w:rPr>
        <w:sym w:font="HQPB5" w:char="F079"/>
      </w:r>
      <w:r w:rsidRPr="009D171F">
        <w:rPr>
          <w:rFonts w:ascii="Traditional Arabic" w:hAnsi="Traditional Arabic" w:cs="Traditional Arabic"/>
          <w:sz w:val="28"/>
          <w:szCs w:val="28"/>
        </w:rPr>
        <w:sym w:font="HQPB1" w:char="F08A"/>
      </w:r>
      <w:r w:rsidRPr="009D171F">
        <w:rPr>
          <w:rFonts w:ascii="Traditional Arabic" w:hAnsi="Traditional Arabic" w:cs="Traditional Arabic"/>
          <w:sz w:val="28"/>
          <w:szCs w:val="28"/>
        </w:rPr>
        <w:sym w:font="HQPB4" w:char="F0F7"/>
      </w:r>
      <w:r w:rsidRPr="009D171F">
        <w:rPr>
          <w:rFonts w:ascii="Traditional Arabic" w:hAnsi="Traditional Arabic" w:cs="Traditional Arabic"/>
          <w:sz w:val="28"/>
          <w:szCs w:val="28"/>
        </w:rPr>
        <w:sym w:font="HQPB1" w:char="F093"/>
      </w:r>
      <w:r w:rsidRPr="009D171F">
        <w:rPr>
          <w:rFonts w:ascii="Traditional Arabic" w:hAnsi="Traditional Arabic" w:cs="Traditional Arabic"/>
          <w:sz w:val="28"/>
          <w:szCs w:val="28"/>
        </w:rPr>
        <w:sym w:font="HQPB4" w:char="F0E3"/>
      </w:r>
      <w:r w:rsidRPr="009D171F">
        <w:rPr>
          <w:rFonts w:ascii="Traditional Arabic" w:hAnsi="Traditional Arabic" w:cs="Traditional Arabic"/>
          <w:sz w:val="28"/>
          <w:szCs w:val="28"/>
        </w:rPr>
        <w:sym w:font="HQPB2" w:char="F042"/>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HQPB2" w:char="F0C7"/>
      </w:r>
      <w:r w:rsidRPr="009D171F">
        <w:rPr>
          <w:rFonts w:ascii="Traditional Arabic" w:hAnsi="Traditional Arabic" w:cs="Traditional Arabic"/>
          <w:sz w:val="28"/>
          <w:szCs w:val="28"/>
        </w:rPr>
        <w:sym w:font="HQPB2" w:char="F0C8"/>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rtl/>
        </w:rPr>
        <w:t xml:space="preserve"> </w:t>
      </w:r>
      <w:r w:rsidRPr="009D171F">
        <w:rPr>
          <w:rFonts w:ascii="Traditional Arabic" w:hAnsi="Traditional Arabic" w:cs="Traditional Arabic" w:hint="cs"/>
          <w:sz w:val="28"/>
          <w:szCs w:val="28"/>
          <w:rtl/>
        </w:rPr>
        <w:t>معترضا</w:t>
      </w:r>
      <w:r w:rsidRPr="009D171F">
        <w:rPr>
          <w:rFonts w:ascii="Traditional Arabic" w:hAnsi="Traditional Arabic" w:cs="Traditional Arabic"/>
          <w:sz w:val="28"/>
          <w:szCs w:val="28"/>
          <w:rtl/>
        </w:rPr>
        <w:t xml:space="preserve"> بين </w:t>
      </w:r>
      <w:proofErr w:type="spellStart"/>
      <w:r w:rsidRPr="009D171F">
        <w:rPr>
          <w:rFonts w:ascii="Traditional Arabic" w:hAnsi="Traditional Arabic" w:cs="Traditional Arabic"/>
          <w:sz w:val="28"/>
          <w:szCs w:val="28"/>
          <w:rtl/>
        </w:rPr>
        <w:t>المبتد</w:t>
      </w:r>
      <w:r w:rsidRPr="009D171F">
        <w:rPr>
          <w:rFonts w:ascii="Traditional Arabic" w:hAnsi="Traditional Arabic" w:cs="Traditional Arabic" w:hint="cs"/>
          <w:sz w:val="28"/>
          <w:szCs w:val="28"/>
          <w:rtl/>
        </w:rPr>
        <w:t>إ</w:t>
      </w:r>
      <w:proofErr w:type="spellEnd"/>
      <w:r w:rsidRPr="009D171F">
        <w:rPr>
          <w:rFonts w:ascii="Traditional Arabic" w:hAnsi="Traditional Arabic" w:cs="Traditional Arabic"/>
          <w:sz w:val="28"/>
          <w:szCs w:val="28"/>
          <w:rtl/>
        </w:rPr>
        <w:t xml:space="preserve"> وخبره</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ونقله الشهاب وصدَّره بـ"قيل"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 xml:space="preserve">2- عطف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كل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على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الساعة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و</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مستقر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 xml:space="preserve"> صفة لقوله: </w:t>
      </w:r>
      <w:r w:rsidRPr="009D171F">
        <w:rPr>
          <w:rFonts w:ascii="Traditional Arabic" w:hAnsi="Traditional Arabic" w:cs="Traditional Arabic"/>
          <w:b/>
          <w:bCs/>
          <w:sz w:val="28"/>
          <w:szCs w:val="28"/>
        </w:rPr>
        <w:sym w:font="AGA Arabesque" w:char="0029"/>
      </w:r>
      <w:r w:rsidRPr="009D171F">
        <w:rPr>
          <w:rFonts w:ascii="Traditional Arabic" w:hAnsi="Traditional Arabic" w:cs="Traditional Arabic" w:hint="cs"/>
          <w:b/>
          <w:bCs/>
          <w:sz w:val="28"/>
          <w:szCs w:val="28"/>
          <w:rtl/>
        </w:rPr>
        <w:t xml:space="preserve"> أمرٍ </w:t>
      </w:r>
      <w:r w:rsidRPr="009D171F">
        <w:rPr>
          <w:rFonts w:ascii="Traditional Arabic" w:hAnsi="Traditional Arabic" w:cs="Traditional Arabic"/>
          <w:b/>
          <w:bCs/>
          <w:sz w:val="28"/>
          <w:szCs w:val="28"/>
        </w:rPr>
        <w:sym w:font="AGA Arabesque" w:char="0028"/>
      </w:r>
      <w:r w:rsidRPr="009D171F">
        <w:rPr>
          <w:rFonts w:ascii="Traditional Arabic" w:hAnsi="Traditional Arabic" w:cs="Traditional Arabic" w:hint="cs"/>
          <w:b/>
          <w:b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وجَّه به أبو البقاء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2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ووجَّه به كذلك الزمخشري، والتقدير: (( اقتربت الساعة واقترب كل أمر مستقر يستقر ويتبين حاله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r w:rsidRPr="009D171F">
        <w:rPr>
          <w:rFonts w:ascii="Traditional Arabic" w:hAnsi="Traditional Arabic" w:cs="Traditional Arabic" w:hint="cs"/>
          <w:sz w:val="28"/>
          <w:szCs w:val="28"/>
          <w:vertAlign w:val="superscript"/>
          <w:rtl/>
        </w:rPr>
        <w:t xml:space="preserve"> </w:t>
      </w:r>
      <w:r w:rsidRPr="009D171F">
        <w:rPr>
          <w:rFonts w:ascii="Traditional Arabic" w:hAnsi="Traditional Arabic" w:cs="Traditional Arabic" w:hint="cs"/>
          <w:sz w:val="28"/>
          <w:szCs w:val="28"/>
          <w:rtl/>
        </w:rPr>
        <w:t>والبيضاوي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 xml:space="preserve">وقد حكم أبو حيان على التوجيه بعد أن نسبه إلى الزمخشري بالبعد، فقال: (( </w:t>
      </w:r>
      <w:r w:rsidRPr="009D171F">
        <w:rPr>
          <w:rFonts w:ascii="Traditional Arabic" w:hAnsi="Traditional Arabic" w:cs="Traditional Arabic"/>
          <w:sz w:val="28"/>
          <w:szCs w:val="28"/>
          <w:rtl/>
        </w:rPr>
        <w:t>وهذا بعيد لطول الفصل بجمل ثلاث، وبعيد أن يوجد مثل هذا التركيب في كلام العرب</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نحو: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أكلت خبز</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 وضربت زيد</w:t>
      </w:r>
      <w:r w:rsidRPr="009D171F">
        <w:rPr>
          <w:rFonts w:ascii="Traditional Arabic" w:hAnsi="Traditional Arabic" w:cs="Traditional Arabic" w:hint="cs"/>
          <w:sz w:val="28"/>
          <w:szCs w:val="28"/>
          <w:rtl/>
        </w:rPr>
        <w:t>ًا</w:t>
      </w:r>
      <w:r w:rsidRPr="009D171F">
        <w:rPr>
          <w:rFonts w:ascii="Traditional Arabic" w:hAnsi="Traditional Arabic" w:cs="Traditional Arabic"/>
          <w:sz w:val="28"/>
          <w:szCs w:val="28"/>
          <w:rtl/>
        </w:rPr>
        <w:t xml:space="preserve"> و</w:t>
      </w:r>
      <w:r w:rsidRPr="009D171F">
        <w:rPr>
          <w:rFonts w:ascii="Traditional Arabic" w:hAnsi="Traditional Arabic" w:cs="Traditional Arabic" w:hint="cs"/>
          <w:sz w:val="28"/>
          <w:szCs w:val="28"/>
          <w:rtl/>
        </w:rPr>
        <w:t>إ</w:t>
      </w:r>
      <w:r w:rsidRPr="009D171F">
        <w:rPr>
          <w:rFonts w:ascii="Traditional Arabic" w:hAnsi="Traditional Arabic" w:cs="Traditional Arabic"/>
          <w:sz w:val="28"/>
          <w:szCs w:val="28"/>
          <w:rtl/>
        </w:rPr>
        <w:t>ن يج</w:t>
      </w:r>
      <w:r w:rsidRPr="009D171F">
        <w:rPr>
          <w:rFonts w:ascii="Traditional Arabic" w:hAnsi="Traditional Arabic" w:cs="Traditional Arabic" w:hint="cs"/>
          <w:sz w:val="28"/>
          <w:szCs w:val="28"/>
          <w:rtl/>
        </w:rPr>
        <w:t>ئ</w:t>
      </w:r>
      <w:r w:rsidRPr="009D171F">
        <w:rPr>
          <w:rFonts w:ascii="Traditional Arabic" w:hAnsi="Traditional Arabic" w:cs="Traditional Arabic"/>
          <w:sz w:val="28"/>
          <w:szCs w:val="28"/>
          <w:rtl/>
        </w:rPr>
        <w:t xml:space="preserve"> زيد أكرم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ه ورحل إلى بني فلان ولحم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فيكون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ولحم</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عطفا على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خبز</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ا</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بل لا يوجد مثله في كلام العرب</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وقد ردَّ على الاعتراض السمين الحلبي، فقال: (( </w:t>
      </w:r>
      <w:r w:rsidRPr="009D171F">
        <w:rPr>
          <w:rFonts w:ascii="Traditional Arabic" w:hAnsi="Traditional Arabic" w:cs="Traditional Arabic"/>
          <w:sz w:val="28"/>
          <w:szCs w:val="28"/>
          <w:rtl/>
        </w:rPr>
        <w:t>وإذا دلَّ دليلٌ على المعنى فلا نبالي بالفواصلِ</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وأين فصاحةُ القرآن من هذا التركيبِ الذي ركَّبه هو حتى يَقيسَه عليه في المنع؟</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وقد نقل الشهاب الاعتراض ولم ينسبه ورد على الاعتراض بأنه ليس بشيء؛ إذ لا مانع إذا دل عليه الدليل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رابعا- عدم الحديث عن الجوار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ذكر ابن عطية القراءة ولم يتحدث عن الجر بالجوار</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5"/>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خامسا- عدم الحديث عن التخريج في كتب الإعراب:</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لم يذكر الأخفش القراءة</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6"/>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وكذلك الفراء</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7"/>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والنحاس</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8"/>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والأنباري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39"/>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xml:space="preserve"> والزجاج</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40"/>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t>سادسا- تخريج القول الكريم في كتب الإعراب المعاصرة: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ذكر محيي الدِّين الدرويش القراءة وخرَّجها ولم يتحدَّث على الجوار فيها، ووجهها بأنها صفة </w:t>
      </w:r>
      <w:r w:rsidRPr="009D171F">
        <w:rPr>
          <w:rFonts w:ascii="Traditional Arabic" w:hAnsi="Traditional Arabic" w:cs="Traditional Arabic"/>
          <w:sz w:val="28"/>
          <w:szCs w:val="28"/>
          <w:rtl/>
        </w:rPr>
        <w:t>ل</w:t>
      </w:r>
      <w:r w:rsidRPr="009D171F">
        <w:rPr>
          <w:rFonts w:ascii="Traditional Arabic" w:hAnsi="Traditional Arabic" w:cs="Traditional Arabic" w:hint="cs"/>
          <w:sz w:val="28"/>
          <w:szCs w:val="28"/>
          <w:rtl/>
        </w:rPr>
        <w:t>ـ</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ـ</w:t>
      </w:r>
      <w:r w:rsidRPr="009D171F">
        <w:rPr>
          <w:rFonts w:ascii="Traditional Arabic" w:hAnsi="Traditional Arabic" w:cs="Traditional Arabic"/>
          <w:sz w:val="28"/>
          <w:szCs w:val="28"/>
          <w:rtl/>
        </w:rPr>
        <w:t>أمر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و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كل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مبتدأ، والخبر محذوف، أو هو معطوف على </w:t>
      </w:r>
      <w:r w:rsidRPr="009D171F">
        <w:rPr>
          <w:rFonts w:ascii="Traditional Arabic" w:hAnsi="Traditional Arabic" w:cs="Traditional Arabic"/>
          <w:sz w:val="28"/>
          <w:szCs w:val="28"/>
        </w:rPr>
        <w:sym w:font="AGA Arabesque" w:char="0029"/>
      </w:r>
      <w:r w:rsidRPr="009D171F">
        <w:rPr>
          <w:rFonts w:ascii="Traditional Arabic" w:hAnsi="Traditional Arabic" w:cs="Traditional Arabic" w:hint="cs"/>
          <w:sz w:val="28"/>
          <w:szCs w:val="28"/>
          <w:rtl/>
        </w:rPr>
        <w:t xml:space="preserve"> الساعة </w:t>
      </w:r>
      <w:r w:rsidRPr="009D171F">
        <w:rPr>
          <w:rFonts w:ascii="Traditional Arabic" w:hAnsi="Traditional Arabic" w:cs="Traditional Arabic"/>
          <w:sz w:val="28"/>
          <w:szCs w:val="28"/>
        </w:rPr>
        <w:sym w:font="AGA Arabesque" w:char="0028"/>
      </w:r>
      <w:r w:rsidRPr="009D171F">
        <w:rPr>
          <w:rFonts w:ascii="Traditional Arabic" w:hAnsi="Traditional Arabic" w:cs="Traditional Arabic" w:hint="cs"/>
          <w:sz w:val="28"/>
          <w:szCs w:val="28"/>
          <w:rtl/>
        </w:rPr>
        <w:t xml:space="preserve"> وذكر أن أبا حيان استبعده لطول الفصل بثلاث جمل</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41"/>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9D171F" w:rsidRPr="009D171F" w:rsidRDefault="009D171F"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ولم يتحدث محمود صافي</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42"/>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وبهجت صالح عن الجوار في القول الكريم</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43"/>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 فهي قراءة تخالف ما رواه حفص عن عاصم.</w:t>
      </w:r>
    </w:p>
    <w:p w:rsid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وبعد هذا الاستقراء يتضح أنَّ المعربين الذين ذكروا التوجيه بالخفض على الجوار قد ردوه </w:t>
      </w:r>
      <w:proofErr w:type="spellStart"/>
      <w:r w:rsidRPr="009D171F">
        <w:rPr>
          <w:rFonts w:ascii="Traditional Arabic" w:hAnsi="Traditional Arabic" w:cs="Traditional Arabic" w:hint="cs"/>
          <w:sz w:val="28"/>
          <w:szCs w:val="28"/>
          <w:rtl/>
        </w:rPr>
        <w:t>باسثناء</w:t>
      </w:r>
      <w:proofErr w:type="spellEnd"/>
      <w:r w:rsidRPr="009D171F">
        <w:rPr>
          <w:rFonts w:ascii="Traditional Arabic" w:hAnsi="Traditional Arabic" w:cs="Traditional Arabic" w:hint="cs"/>
          <w:sz w:val="28"/>
          <w:szCs w:val="28"/>
          <w:rtl/>
        </w:rPr>
        <w:t xml:space="preserve"> الألوسي الذي اكتفى بذكر التوجيه والاعتراض عليه، ويبدو أن هذا الرد له علاقة بالخبر، فلم يُعهد الجوار فيه؛ ولذلك قال ابن هشام: (( </w:t>
      </w:r>
      <w:r w:rsidRPr="009D171F">
        <w:rPr>
          <w:rFonts w:ascii="Traditional Arabic" w:hAnsi="Traditional Arabic" w:cs="Traditional Arabic"/>
          <w:sz w:val="28"/>
          <w:szCs w:val="28"/>
          <w:rtl/>
        </w:rPr>
        <w:t xml:space="preserve">وَقَول بَعضهم الْخَبَر </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مُسْتَقر</w:t>
      </w:r>
      <w:r w:rsidRPr="009D171F">
        <w:rPr>
          <w:rFonts w:ascii="Traditional Arabic" w:hAnsi="Traditional Arabic" w:cs="Traditional Arabic" w:hint="cs"/>
          <w:sz w:val="28"/>
          <w:szCs w:val="28"/>
          <w:rtl/>
        </w:rPr>
        <w:t>ٍّ"</w:t>
      </w:r>
      <w:r w:rsidRPr="009D171F">
        <w:rPr>
          <w:rFonts w:ascii="Traditional Arabic" w:hAnsi="Traditional Arabic" w:cs="Traditional Arabic"/>
          <w:sz w:val="28"/>
          <w:szCs w:val="28"/>
          <w:rtl/>
        </w:rPr>
        <w:t xml:space="preserve"> وخفض على الْجوَار حمل على مَا لم يثبت فِي الْخَبَر</w:t>
      </w:r>
      <w:r w:rsidRPr="009D171F">
        <w:rPr>
          <w:rFonts w:ascii="Traditional Arabic" w:hAnsi="Traditional Arabic" w:cs="Traditional Arabic" w:hint="cs"/>
          <w:sz w:val="28"/>
          <w:szCs w:val="28"/>
          <w:rtl/>
        </w:rPr>
        <w:t xml:space="preserve"> ))</w:t>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sz w:val="28"/>
          <w:szCs w:val="28"/>
          <w:vertAlign w:val="superscript"/>
          <w:rtl/>
        </w:rPr>
        <w:footnoteReference w:id="244"/>
      </w:r>
      <w:r w:rsidRPr="009D171F">
        <w:rPr>
          <w:rFonts w:ascii="Traditional Arabic" w:hAnsi="Traditional Arabic" w:cs="Traditional Arabic" w:hint="cs"/>
          <w:sz w:val="28"/>
          <w:szCs w:val="28"/>
          <w:vertAlign w:val="superscript"/>
          <w:rtl/>
        </w:rPr>
        <w:t>)</w:t>
      </w:r>
      <w:r w:rsidRPr="009D171F">
        <w:rPr>
          <w:rFonts w:ascii="Traditional Arabic" w:hAnsi="Traditional Arabic" w:cs="Traditional Arabic" w:hint="cs"/>
          <w:sz w:val="28"/>
          <w:szCs w:val="28"/>
          <w:rtl/>
        </w:rPr>
        <w:t>.</w:t>
      </w: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Default="007023C2" w:rsidP="00262694">
      <w:pPr>
        <w:jc w:val="both"/>
        <w:rPr>
          <w:rFonts w:ascii="Traditional Arabic" w:hAnsi="Traditional Arabic" w:cs="Traditional Arabic"/>
          <w:sz w:val="28"/>
          <w:szCs w:val="28"/>
          <w:rtl/>
        </w:rPr>
      </w:pPr>
    </w:p>
    <w:p w:rsidR="007023C2" w:rsidRPr="009D171F" w:rsidRDefault="007023C2" w:rsidP="00262694">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خاتمة:</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ab/>
        <w:t>حاولت في هذا البحث أن أستقرئ توجيه معربي القرآن الكلماتِ التي تحتمل الخفض على الجوار في غير النعت، وتتبعت الكتب التي يُعتمد عليها في التوجيه، وأضفت إليها كما قدمت بعض الكتب المعاصرة لمعرفة الموقف من هذا التوجيه، وأختم هذا البحث بالنتائج الآتية:</w:t>
      </w:r>
    </w:p>
    <w:p w:rsidR="009D171F" w:rsidRPr="009D171F" w:rsidRDefault="009D171F" w:rsidP="006478AF">
      <w:pPr>
        <w:numPr>
          <w:ilvl w:val="0"/>
          <w:numId w:val="20"/>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وجَّه بعض المعربين بالخفض في غير النعت على الجوار.</w:t>
      </w:r>
    </w:p>
    <w:p w:rsidR="009D171F" w:rsidRPr="009D171F" w:rsidRDefault="009D171F" w:rsidP="006478AF">
      <w:pPr>
        <w:numPr>
          <w:ilvl w:val="0"/>
          <w:numId w:val="20"/>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التوجيه بالخفض على الجوار يُلجأ إليه عند تعذر إجراء المعنى على ظاهر اللفظ.</w:t>
      </w:r>
    </w:p>
    <w:p w:rsidR="009D171F" w:rsidRPr="009D171F" w:rsidRDefault="009D171F" w:rsidP="006478AF">
      <w:pPr>
        <w:numPr>
          <w:ilvl w:val="0"/>
          <w:numId w:val="20"/>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موقف بعض معربي القرآن من التوجيه بالخفض في غير النعت على الجوار غامض ويتغير من كلمة إلى أخرى، ويبدو أن بعضهم لجأ إليه لأنه رأى في التوجيهات الأخرى بعدا.</w:t>
      </w:r>
    </w:p>
    <w:p w:rsidR="009D171F" w:rsidRPr="009D171F" w:rsidRDefault="009D171F" w:rsidP="006478AF">
      <w:pPr>
        <w:numPr>
          <w:ilvl w:val="0"/>
          <w:numId w:val="20"/>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وقع في بعض الكلمات القرآنية اختلاف شديد في التوجيه، ولم يتفق المعربون على توجيهها.</w:t>
      </w:r>
    </w:p>
    <w:p w:rsidR="009D171F" w:rsidRPr="009D171F" w:rsidRDefault="009D171F" w:rsidP="006478AF">
      <w:pPr>
        <w:numPr>
          <w:ilvl w:val="0"/>
          <w:numId w:val="20"/>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خرج التوجيه بالخفض على الجوار من المعهود فيه إلى الفاعل والخبر.</w:t>
      </w:r>
    </w:p>
    <w:p w:rsidR="009D171F" w:rsidRPr="009D171F" w:rsidRDefault="009D171F" w:rsidP="006478AF">
      <w:pPr>
        <w:numPr>
          <w:ilvl w:val="0"/>
          <w:numId w:val="20"/>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ظاهرة الخفض على الجوار تحتاج إلى استقراء أقوال العرب وتتبع </w:t>
      </w:r>
      <w:proofErr w:type="spellStart"/>
      <w:r w:rsidRPr="009D171F">
        <w:rPr>
          <w:rFonts w:ascii="Traditional Arabic" w:hAnsi="Traditional Arabic" w:cs="Traditional Arabic" w:hint="cs"/>
          <w:sz w:val="28"/>
          <w:szCs w:val="28"/>
          <w:rtl/>
        </w:rPr>
        <w:t>نقولاتهم</w:t>
      </w:r>
      <w:proofErr w:type="spellEnd"/>
      <w:r w:rsidRPr="009D171F">
        <w:rPr>
          <w:rFonts w:ascii="Traditional Arabic" w:hAnsi="Traditional Arabic" w:cs="Traditional Arabic" w:hint="cs"/>
          <w:sz w:val="28"/>
          <w:szCs w:val="28"/>
          <w:rtl/>
        </w:rPr>
        <w:t>.</w:t>
      </w:r>
    </w:p>
    <w:p w:rsidR="009D171F" w:rsidRDefault="009D171F" w:rsidP="006478AF">
      <w:pPr>
        <w:numPr>
          <w:ilvl w:val="0"/>
          <w:numId w:val="20"/>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توجيه بعض ألفاظ القرآن الكريم بالخفض على الجوار دليل على وجود هذه الظاهرة. </w:t>
      </w: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Default="007023C2" w:rsidP="007023C2">
      <w:pPr>
        <w:jc w:val="both"/>
        <w:rPr>
          <w:rFonts w:ascii="Traditional Arabic" w:hAnsi="Traditional Arabic" w:cs="Traditional Arabic"/>
          <w:sz w:val="28"/>
          <w:szCs w:val="28"/>
          <w:rtl/>
        </w:rPr>
      </w:pPr>
    </w:p>
    <w:p w:rsidR="007023C2" w:rsidRPr="009D171F" w:rsidRDefault="007023C2" w:rsidP="007023C2">
      <w:pPr>
        <w:jc w:val="both"/>
        <w:rPr>
          <w:rFonts w:ascii="Traditional Arabic" w:hAnsi="Traditional Arabic" w:cs="Traditional Arabic"/>
          <w:sz w:val="28"/>
          <w:szCs w:val="28"/>
          <w:rtl/>
        </w:rPr>
      </w:pPr>
    </w:p>
    <w:p w:rsidR="009D171F" w:rsidRPr="009D171F" w:rsidRDefault="009D171F" w:rsidP="00262694">
      <w:pPr>
        <w:jc w:val="both"/>
        <w:rPr>
          <w:rFonts w:ascii="Traditional Arabic" w:hAnsi="Traditional Arabic" w:cs="Traditional Arabic"/>
          <w:b/>
          <w:bCs/>
          <w:sz w:val="28"/>
          <w:szCs w:val="28"/>
          <w:rtl/>
        </w:rPr>
      </w:pPr>
      <w:r w:rsidRPr="009D171F">
        <w:rPr>
          <w:rFonts w:ascii="Traditional Arabic" w:hAnsi="Traditional Arabic" w:cs="Traditional Arabic" w:hint="cs"/>
          <w:b/>
          <w:bCs/>
          <w:sz w:val="28"/>
          <w:szCs w:val="28"/>
          <w:rtl/>
        </w:rPr>
        <w:lastRenderedPageBreak/>
        <w:t>المصادر والمراجع:</w:t>
      </w:r>
    </w:p>
    <w:p w:rsidR="009D171F" w:rsidRPr="009D171F" w:rsidRDefault="009D171F" w:rsidP="00262694">
      <w:p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القرآن الكريم، مصحف المدينة.</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إعراب القرآن لأبي جعفر أحمد بن محمد بن إسماعيل النحاس، تحقيق الدكتور: زهير غازي زاهد، عالم الكتب، مكتبة النهضة العربية، الطبعة الثانية، 1405ه - 1985م.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إعراب القرآن الكريم وبيانه تأليف الأستاذ: محيي الدين الدرويش، اليمامة للطباعة والنشر والتوزيع، دار ابن كثير للطباعة والنشر والتوزيع، دمشق - بيروت، الطبعة الثامنة، 1422ه - 2001م.  </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الإعراب المفصل لكتاب الله المرتَّل، بهجت عبد الواحد صالح، دار الفكر للنشر والتوزيع، عمان - الأردن، الطبعة الأولى، 1413ه - 1993م.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الإنصاف في مسائل الخلاف بين النحويين البصريين والكوفيين، تأليف الشيخ الإمام كمال الدِّين أبي البركات عبد الرحمن بن محمد بن أبي سعيد الأنباري، ومعه كتاب الانتصاف من الإنصاف، تأليف محمد محيي </w:t>
      </w:r>
      <w:proofErr w:type="spellStart"/>
      <w:r w:rsidRPr="009D171F">
        <w:rPr>
          <w:rFonts w:ascii="Traditional Arabic" w:hAnsi="Traditional Arabic" w:cs="Traditional Arabic" w:hint="cs"/>
          <w:sz w:val="28"/>
          <w:szCs w:val="28"/>
          <w:rtl/>
        </w:rPr>
        <w:t>الدِّيين</w:t>
      </w:r>
      <w:proofErr w:type="spellEnd"/>
      <w:r w:rsidRPr="009D171F">
        <w:rPr>
          <w:rFonts w:ascii="Traditional Arabic" w:hAnsi="Traditional Arabic" w:cs="Traditional Arabic" w:hint="cs"/>
          <w:sz w:val="28"/>
          <w:szCs w:val="28"/>
          <w:rtl/>
        </w:rPr>
        <w:t xml:space="preserve"> عبد الحميد، مطبعة السعادة، مصر، الطبعة الرابعة، 1380ه-1961م.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البيان في غريب إعراب القرآن تأليف أبي البركات بن الأنبار</w:t>
      </w:r>
      <w:r w:rsidRPr="009D171F">
        <w:rPr>
          <w:rFonts w:ascii="Traditional Arabic" w:hAnsi="Traditional Arabic" w:cs="Traditional Arabic" w:hint="eastAsia"/>
          <w:sz w:val="28"/>
          <w:szCs w:val="28"/>
          <w:rtl/>
        </w:rPr>
        <w:t>ي</w:t>
      </w:r>
      <w:r w:rsidRPr="009D171F">
        <w:rPr>
          <w:rFonts w:ascii="Traditional Arabic" w:hAnsi="Traditional Arabic" w:cs="Traditional Arabic" w:hint="cs"/>
          <w:sz w:val="28"/>
          <w:szCs w:val="28"/>
          <w:rtl/>
        </w:rPr>
        <w:t>، تحقيق الدكتور: طه عبد الحميد طه، مراجعة: مصطفى السقا، الهيئة المصرية العامة للكتاب، 1400ه - 1980م.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التبيان في إعراب القرآن لأبي البقاء عبد الله بن الحسين العكبري، إعداد: فريق بيت الأفكار الدولية، بيت الأفكار الدولية، المؤتمن للتوزيع.</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تفسير البحر المحيط لمحمد بن يوسف الشهير بأبي حيان الأندلسي، دراسة وتحقيق وتعليق: الشيخ عادل أحمد عبد الموجود، وآخرين، دار الكتب العلمية، بيروت-لبنان، الطبعة الأولى، 1413ه - 1993م.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تفسير البيضاوي بأعلى حاشية الشهاب المسماة عناية القاضي وكفاية الراضي للإمام أبي سعيد ناصر الدين عبد الله بن عمر بن محمد، منشورات محمد علي بيضون، دار الكتب العلمية، بيروت - لبنان، الطبعة الأولى 1417ه - 1997م.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الجدول في إعراب القرآن وصرفه وبيانه، مع فوائد نحوية هامة، تصنيف: محمود صافي، دار الرشيد، دمشق-بيروت، مؤسسة الإيمان، بيروت - لبنان، الطبعة الثالثة، 1416ه -1995م.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جمع الجوامع في النحو للعلامة جلال الدِّين السيوطي، تحقيق: الدكتور نصر أحمد إبراهيم عبد العال، صبري إبراهيم السيد، مكتبة الآداب، القاهرة، الطبعة الأولى، 1432ه - 2011م.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 xml:space="preserve">حاشية الشهاب المسماة عناية القاضي وكفاية الراضي للقاضي شهاب الدين أحمد بن محمد بن عمر الخفاجي علي تفسير البيضاوي الإمام  أبي سعيد ناصر الدِّين عبد الله بن عمر بن محمد، ضبطه وخرَّج آياته </w:t>
      </w:r>
      <w:proofErr w:type="spellStart"/>
      <w:r w:rsidRPr="009D171F">
        <w:rPr>
          <w:rFonts w:ascii="Traditional Arabic" w:hAnsi="Traditional Arabic" w:cs="Traditional Arabic" w:hint="cs"/>
          <w:sz w:val="28"/>
          <w:szCs w:val="28"/>
          <w:rtl/>
        </w:rPr>
        <w:t>وأحاديثه:الشيخ</w:t>
      </w:r>
      <w:proofErr w:type="spellEnd"/>
      <w:r w:rsidRPr="009D171F">
        <w:rPr>
          <w:rFonts w:ascii="Traditional Arabic" w:hAnsi="Traditional Arabic" w:cs="Traditional Arabic" w:hint="cs"/>
          <w:sz w:val="28"/>
          <w:szCs w:val="28"/>
          <w:rtl/>
        </w:rPr>
        <w:t xml:space="preserve"> عبد الرزاق المهدي، منشورات محمد علي بيضون، دار الكتب العلمية بيروت - لبنان، الطبعة الأولى 1417ه - 1997م.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الدر المصون في علوم الكتاب المكنون، تأليف: أحمد بن يوسف المعروف بالسمين الحلبي، تحقيق: الدكتور أحمد محمد الخراط، دار القلم - دمشق.</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ديوان جرير بشرح محمد بن حبيب، تحقيق: الدكتور نعمان محمد أمين طه، الطبعة الثالثة، دار المعارف.</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ديوان زهير بن أبي سلمى، شرحه وقدم له: الأستاذ علي حسن </w:t>
      </w:r>
      <w:proofErr w:type="spellStart"/>
      <w:r w:rsidRPr="009D171F">
        <w:rPr>
          <w:rFonts w:ascii="Traditional Arabic" w:hAnsi="Traditional Arabic" w:cs="Traditional Arabic" w:hint="cs"/>
          <w:sz w:val="28"/>
          <w:szCs w:val="28"/>
          <w:rtl/>
        </w:rPr>
        <w:t>فاعور</w:t>
      </w:r>
      <w:proofErr w:type="spellEnd"/>
      <w:r w:rsidRPr="009D171F">
        <w:rPr>
          <w:rFonts w:ascii="Traditional Arabic" w:hAnsi="Traditional Arabic" w:cs="Traditional Arabic" w:hint="cs"/>
          <w:sz w:val="28"/>
          <w:szCs w:val="28"/>
          <w:rtl/>
        </w:rPr>
        <w:t xml:space="preserve">، دار الكتب العلمية، بيروت-لبنان، الطبعة الأولى، 1408ه-1988م. </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ديوان النابغة الذبياني، اعتنى به وشرحه: </w:t>
      </w:r>
      <w:proofErr w:type="spellStart"/>
      <w:r w:rsidRPr="009D171F">
        <w:rPr>
          <w:rFonts w:ascii="Traditional Arabic" w:hAnsi="Traditional Arabic" w:cs="Traditional Arabic" w:hint="cs"/>
          <w:sz w:val="28"/>
          <w:szCs w:val="28"/>
          <w:rtl/>
        </w:rPr>
        <w:t>حمدو</w:t>
      </w:r>
      <w:proofErr w:type="spellEnd"/>
      <w:r w:rsidRPr="009D171F">
        <w:rPr>
          <w:rFonts w:ascii="Traditional Arabic" w:hAnsi="Traditional Arabic" w:cs="Traditional Arabic" w:hint="cs"/>
          <w:sz w:val="28"/>
          <w:szCs w:val="28"/>
          <w:rtl/>
        </w:rPr>
        <w:t xml:space="preserve"> </w:t>
      </w:r>
      <w:proofErr w:type="spellStart"/>
      <w:r w:rsidRPr="009D171F">
        <w:rPr>
          <w:rFonts w:ascii="Traditional Arabic" w:hAnsi="Traditional Arabic" w:cs="Traditional Arabic" w:hint="cs"/>
          <w:sz w:val="28"/>
          <w:szCs w:val="28"/>
          <w:rtl/>
        </w:rPr>
        <w:t>طمّاس</w:t>
      </w:r>
      <w:proofErr w:type="spellEnd"/>
      <w:r w:rsidRPr="009D171F">
        <w:rPr>
          <w:rFonts w:ascii="Traditional Arabic" w:hAnsi="Traditional Arabic" w:cs="Traditional Arabic" w:hint="cs"/>
          <w:sz w:val="28"/>
          <w:szCs w:val="28"/>
          <w:rtl/>
        </w:rPr>
        <w:t>، دار المعرفة، بيروت-لبنان، الطبعة الثانية، 1426ه-2005م.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روح المعاني في تفسير القرآن العظيم والسبع المثاني تأليف العلامة أبي الفضل شهاب الدِّين السيد محمود الألوسي البغدادي، إدارة الطباعة المنيرية، دار إحياء التراث العرب، بيروت </w:t>
      </w:r>
      <w:r w:rsidRPr="009D171F">
        <w:rPr>
          <w:rFonts w:ascii="Traditional Arabic" w:hAnsi="Traditional Arabic" w:cs="Traditional Arabic"/>
          <w:sz w:val="28"/>
          <w:szCs w:val="28"/>
          <w:rtl/>
        </w:rPr>
        <w:t>–</w:t>
      </w:r>
      <w:r w:rsidRPr="009D171F">
        <w:rPr>
          <w:rFonts w:ascii="Traditional Arabic" w:hAnsi="Traditional Arabic" w:cs="Traditional Arabic" w:hint="cs"/>
          <w:sz w:val="28"/>
          <w:szCs w:val="28"/>
          <w:rtl/>
        </w:rPr>
        <w:t xml:space="preserve"> لبنان.</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سلسلة الأحاديث الضعيفة والموضوعة وأثرها السيء في الأمة، تأليف محمد ناصر الدِّين الألباني، مكتبة المعارف للنشر والتوزيع، الرياض، الطبعة الأولى، 1421ه-2000م.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شرح الرضي على الكافية، تصحيح وتعليق يوسف حسن عمر، منشورات جامعة قاريونس، بنغازي، الطبعة الثانية 1996م.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الكتاب، كتاب سيبويه أبي بشر عمرو بن عثمان بن قنبر، تحقيق وشرح:         عبد السلام محمد هارون، دار القلم،1385ه-1966م.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كتاب مشكل إعراب القرآن، تأليف مكي بن أبي طالب القيسي، تحقيق ياسين محمد السواس، مطبوعات مجمع اللغة العربية بدمشق، دمشق، 1394ه -1974م.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كتاب معاني القرآن، لأبي الحسن سعيد بن مسعدة، الأخفش الأوسط، تحقيق: الدكتور هدى محمود </w:t>
      </w:r>
      <w:proofErr w:type="spellStart"/>
      <w:r w:rsidRPr="009D171F">
        <w:rPr>
          <w:rFonts w:ascii="Traditional Arabic" w:hAnsi="Traditional Arabic" w:cs="Traditional Arabic" w:hint="cs"/>
          <w:sz w:val="28"/>
          <w:szCs w:val="28"/>
          <w:rtl/>
        </w:rPr>
        <w:t>قراعة</w:t>
      </w:r>
      <w:proofErr w:type="spellEnd"/>
      <w:r w:rsidRPr="009D171F">
        <w:rPr>
          <w:rFonts w:ascii="Traditional Arabic" w:hAnsi="Traditional Arabic" w:cs="Traditional Arabic" w:hint="cs"/>
          <w:sz w:val="28"/>
          <w:szCs w:val="28"/>
          <w:rtl/>
        </w:rPr>
        <w:t xml:space="preserve">، الناشر: مكتبة </w:t>
      </w:r>
      <w:proofErr w:type="spellStart"/>
      <w:r w:rsidRPr="009D171F">
        <w:rPr>
          <w:rFonts w:ascii="Traditional Arabic" w:hAnsi="Traditional Arabic" w:cs="Traditional Arabic" w:hint="cs"/>
          <w:sz w:val="28"/>
          <w:szCs w:val="28"/>
          <w:rtl/>
        </w:rPr>
        <w:t>الخانجي</w:t>
      </w:r>
      <w:proofErr w:type="spellEnd"/>
      <w:r w:rsidRPr="009D171F">
        <w:rPr>
          <w:rFonts w:ascii="Traditional Arabic" w:hAnsi="Traditional Arabic" w:cs="Traditional Arabic" w:hint="cs"/>
          <w:sz w:val="28"/>
          <w:szCs w:val="28"/>
          <w:rtl/>
        </w:rPr>
        <w:t xml:space="preserve"> بالقاهرة، الطبعة الأولى، 1411ه </w:t>
      </w:r>
      <w:r w:rsidRPr="009D171F">
        <w:rPr>
          <w:rFonts w:ascii="Traditional Arabic" w:hAnsi="Traditional Arabic" w:cs="Traditional Arabic"/>
          <w:sz w:val="28"/>
          <w:szCs w:val="28"/>
          <w:rtl/>
        </w:rPr>
        <w:t>–</w:t>
      </w:r>
      <w:r w:rsidRPr="009D171F">
        <w:rPr>
          <w:rFonts w:ascii="Traditional Arabic" w:hAnsi="Traditional Arabic" w:cs="Traditional Arabic" w:hint="cs"/>
          <w:sz w:val="28"/>
          <w:szCs w:val="28"/>
          <w:rtl/>
        </w:rPr>
        <w:t xml:space="preserve"> 1990م.      </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lastRenderedPageBreak/>
        <w:t>الكشاف عن حقائق غوامض التنزيل وعيون الأقاويل في وجوه التأويل، للعلامة جار الله أبي القاسم محمود بن عمر الزمخشري، تحقيق وتعليق ودراسة: الشيخ عادل أحمد عبد الموجود، الشيخ علي محمد معوض، شارك في تحقيقه: الأستاذ الدكتور فتحي عبد الرحمن أحمد حجازي، مكتبة العبيكان، الطبعة الأولى، 1414ه - 1998م.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المحرر الوجيز في تفسير الكتاب العزيز، للقاضي أبي محمد عبد الحق بن غالب بن عطية الأندلسي، تحقيق: عبد السلام عبد الشافي محمد، منشورات محمد علي بيضون، دار الكتب العلمية، بيروت-لبنان، الطبعة الأولى، 1422ه -2001م. </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معاني القرآن، تأليف: أبي </w:t>
      </w:r>
      <w:proofErr w:type="spellStart"/>
      <w:r w:rsidRPr="009D171F">
        <w:rPr>
          <w:rFonts w:ascii="Traditional Arabic" w:hAnsi="Traditional Arabic" w:cs="Traditional Arabic" w:hint="cs"/>
          <w:sz w:val="28"/>
          <w:szCs w:val="28"/>
          <w:rtl/>
        </w:rPr>
        <w:t>زكرياء</w:t>
      </w:r>
      <w:proofErr w:type="spellEnd"/>
      <w:r w:rsidRPr="009D171F">
        <w:rPr>
          <w:rFonts w:ascii="Traditional Arabic" w:hAnsi="Traditional Arabic" w:cs="Traditional Arabic" w:hint="cs"/>
          <w:sz w:val="28"/>
          <w:szCs w:val="28"/>
          <w:rtl/>
        </w:rPr>
        <w:t xml:space="preserve"> يحيى بن زياد الفراء، عالم الكتب، بيروت، الطبعة الثالثة، 1403ه </w:t>
      </w:r>
      <w:r w:rsidRPr="009D171F">
        <w:rPr>
          <w:rFonts w:ascii="Traditional Arabic" w:hAnsi="Traditional Arabic" w:cs="Traditional Arabic"/>
          <w:sz w:val="28"/>
          <w:szCs w:val="28"/>
          <w:rtl/>
        </w:rPr>
        <w:t>–</w:t>
      </w:r>
      <w:r w:rsidRPr="009D171F">
        <w:rPr>
          <w:rFonts w:ascii="Traditional Arabic" w:hAnsi="Traditional Arabic" w:cs="Traditional Arabic" w:hint="cs"/>
          <w:sz w:val="28"/>
          <w:szCs w:val="28"/>
          <w:rtl/>
        </w:rPr>
        <w:t xml:space="preserve"> 1983م.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المصنف، للحافظ الكبير أبي بكر عبد الرزاق بن همام الصنعاني، ومعه كتاب الجامع للإمام معمر بن راشد الأزدي، تحقيق وتخريج وتعليق: المحدِّث حبيب الرحمن العظمي، المكتب الإسلامي، المجلس العلمي، الطبعة الثانية، 1403ه-1983م.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معاني القرآن وإعرابه للزجاج أبي إسحاق إبراهيم بن السَّري، شرح وتحقيق: الدكتور عبد الجليل عبدُه شلبي، عالم الكتب، بيروت، الطبعة الأولى، 1408ه - 1988م.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معجم القراءات تأليف: الدكتور عبد اللطيف الخطيب، دار سعد الدِّين للطباعة والنشر والتوزيع، الطبعة الأولى، 1422ه - 2002م.</w:t>
      </w:r>
    </w:p>
    <w:p w:rsidR="009D171F" w:rsidRPr="009D171F" w:rsidRDefault="009D171F" w:rsidP="006478AF">
      <w:pPr>
        <w:numPr>
          <w:ilvl w:val="0"/>
          <w:numId w:val="18"/>
        </w:numPr>
        <w:jc w:val="both"/>
        <w:rPr>
          <w:rFonts w:ascii="Traditional Arabic" w:hAnsi="Traditional Arabic" w:cs="Traditional Arabic"/>
          <w:sz w:val="28"/>
          <w:szCs w:val="28"/>
          <w:rtl/>
        </w:rPr>
      </w:pPr>
      <w:r w:rsidRPr="009D171F">
        <w:rPr>
          <w:rFonts w:ascii="Traditional Arabic" w:hAnsi="Traditional Arabic" w:cs="Traditional Arabic" w:hint="cs"/>
          <w:sz w:val="28"/>
          <w:szCs w:val="28"/>
          <w:rtl/>
        </w:rPr>
        <w:t xml:space="preserve">معجم القراءات القرآنية مع مقدمة في القراءات وأشهر القراء، الدكتور أحمد مختار عمر، الدكتور عبد العال سلم مكرم، مطبوعات جامعة الكويت، الطبعة الثانية، 1408ه </w:t>
      </w:r>
      <w:r w:rsidRPr="009D171F">
        <w:rPr>
          <w:rFonts w:ascii="Traditional Arabic" w:hAnsi="Traditional Arabic" w:cs="Traditional Arabic"/>
          <w:sz w:val="28"/>
          <w:szCs w:val="28"/>
          <w:rtl/>
        </w:rPr>
        <w:t>–</w:t>
      </w:r>
      <w:r w:rsidRPr="009D171F">
        <w:rPr>
          <w:rFonts w:ascii="Traditional Arabic" w:hAnsi="Traditional Arabic" w:cs="Traditional Arabic" w:hint="cs"/>
          <w:sz w:val="28"/>
          <w:szCs w:val="28"/>
          <w:rtl/>
        </w:rPr>
        <w:t xml:space="preserve"> 1988م.</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المعجم المفصل في شواهد اللغة العربية إعداد: الدكتور إميل بديع يعقوب، دار الكتب العلمية، بيروت - لبنان، الطبعة الأول</w:t>
      </w:r>
      <w:r w:rsidRPr="009D171F">
        <w:rPr>
          <w:rFonts w:ascii="Traditional Arabic" w:hAnsi="Traditional Arabic" w:cs="Traditional Arabic" w:hint="eastAsia"/>
          <w:sz w:val="28"/>
          <w:szCs w:val="28"/>
          <w:rtl/>
        </w:rPr>
        <w:t>ى</w:t>
      </w:r>
      <w:r w:rsidRPr="009D171F">
        <w:rPr>
          <w:rFonts w:ascii="Traditional Arabic" w:hAnsi="Traditional Arabic" w:cs="Traditional Arabic" w:hint="cs"/>
          <w:sz w:val="28"/>
          <w:szCs w:val="28"/>
          <w:rtl/>
        </w:rPr>
        <w:t xml:space="preserve">، 1417ه - 1996م.  </w:t>
      </w:r>
    </w:p>
    <w:p w:rsidR="009D171F" w:rsidRPr="009D171F"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مغني اللبيب عن كتب </w:t>
      </w:r>
      <w:proofErr w:type="spellStart"/>
      <w:r w:rsidRPr="009D171F">
        <w:rPr>
          <w:rFonts w:ascii="Traditional Arabic" w:hAnsi="Traditional Arabic" w:cs="Traditional Arabic" w:hint="cs"/>
          <w:sz w:val="28"/>
          <w:szCs w:val="28"/>
          <w:rtl/>
        </w:rPr>
        <w:t>الأعاريب</w:t>
      </w:r>
      <w:proofErr w:type="spellEnd"/>
      <w:r w:rsidRPr="009D171F">
        <w:rPr>
          <w:rFonts w:ascii="Traditional Arabic" w:hAnsi="Traditional Arabic" w:cs="Traditional Arabic" w:hint="cs"/>
          <w:sz w:val="28"/>
          <w:szCs w:val="28"/>
          <w:rtl/>
        </w:rPr>
        <w:t xml:space="preserve">، للإمام أبي محمد عبد الله بن هشام الأنصاري، تحقيق: محمد محيي الدِّين عبد الحميد، دار الشآم للتراث، بيروت </w:t>
      </w:r>
      <w:r w:rsidRPr="009D171F">
        <w:rPr>
          <w:rFonts w:ascii="Traditional Arabic" w:hAnsi="Traditional Arabic" w:cs="Traditional Arabic"/>
          <w:sz w:val="28"/>
          <w:szCs w:val="28"/>
          <w:rtl/>
        </w:rPr>
        <w:t>–</w:t>
      </w:r>
      <w:r w:rsidRPr="009D171F">
        <w:rPr>
          <w:rFonts w:ascii="Traditional Arabic" w:hAnsi="Traditional Arabic" w:cs="Traditional Arabic" w:hint="cs"/>
          <w:sz w:val="28"/>
          <w:szCs w:val="28"/>
          <w:rtl/>
        </w:rPr>
        <w:t xml:space="preserve"> لبنان، من دون ط، ت. </w:t>
      </w:r>
    </w:p>
    <w:p w:rsidR="00DD0465" w:rsidRPr="007023C2" w:rsidRDefault="009D171F" w:rsidP="006478AF">
      <w:pPr>
        <w:numPr>
          <w:ilvl w:val="0"/>
          <w:numId w:val="18"/>
        </w:numPr>
        <w:jc w:val="both"/>
        <w:rPr>
          <w:rFonts w:ascii="Traditional Arabic" w:hAnsi="Traditional Arabic" w:cs="Traditional Arabic"/>
          <w:sz w:val="28"/>
          <w:szCs w:val="28"/>
        </w:rPr>
      </w:pPr>
      <w:r w:rsidRPr="009D171F">
        <w:rPr>
          <w:rFonts w:ascii="Traditional Arabic" w:hAnsi="Traditional Arabic" w:cs="Traditional Arabic" w:hint="cs"/>
          <w:sz w:val="28"/>
          <w:szCs w:val="28"/>
          <w:rtl/>
        </w:rPr>
        <w:t xml:space="preserve">نوادر الأصول في معرفة أحاديث الرسول صلى الله عليه </w:t>
      </w:r>
      <w:proofErr w:type="spellStart"/>
      <w:r w:rsidRPr="009D171F">
        <w:rPr>
          <w:rFonts w:ascii="Traditional Arabic" w:hAnsi="Traditional Arabic" w:cs="Traditional Arabic" w:hint="cs"/>
          <w:sz w:val="28"/>
          <w:szCs w:val="28"/>
          <w:rtl/>
        </w:rPr>
        <w:t>وآله</w:t>
      </w:r>
      <w:proofErr w:type="spellEnd"/>
      <w:r w:rsidRPr="009D171F">
        <w:rPr>
          <w:rFonts w:ascii="Traditional Arabic" w:hAnsi="Traditional Arabic" w:cs="Traditional Arabic" w:hint="cs"/>
          <w:sz w:val="28"/>
          <w:szCs w:val="28"/>
          <w:rtl/>
        </w:rPr>
        <w:t xml:space="preserve"> وسلم، النسخة المسندة الكاملة، تصنيف: الحكيم الترمذي، تحقيق: توفيق محمود تكله، دار النوادر، الطبعة الأولى، 1431ه-2010م.</w:t>
      </w:r>
    </w:p>
    <w:sectPr w:rsidR="00DD0465" w:rsidRPr="007023C2" w:rsidSect="00262694">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start="31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36E" w:rsidRDefault="00D4136E">
      <w:r>
        <w:separator/>
      </w:r>
    </w:p>
  </w:endnote>
  <w:endnote w:type="continuationSeparator" w:id="0">
    <w:p w:rsidR="00D4136E" w:rsidRDefault="00D41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L-Mohanad">
    <w:panose1 w:val="00000000000000000000"/>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94" w:rsidRDefault="00262694" w:rsidP="00591830">
    <w:pPr>
      <w:pStyle w:val="a8"/>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end"/>
    </w:r>
  </w:p>
  <w:p w:rsidR="00262694" w:rsidRDefault="0026269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94" w:rsidRDefault="00262694">
    <w:pPr>
      <w:pStyle w:val="a8"/>
      <w:jc w:val="center"/>
    </w:pPr>
    <w:r>
      <w:fldChar w:fldCharType="begin"/>
    </w:r>
    <w:r>
      <w:instrText xml:space="preserve"> PAGE   \* MERGEFORMAT </w:instrText>
    </w:r>
    <w:r>
      <w:fldChar w:fldCharType="separate"/>
    </w:r>
    <w:r w:rsidR="003E2971" w:rsidRPr="003E2971">
      <w:rPr>
        <w:rFonts w:cs="Calibri"/>
        <w:noProof/>
        <w:rtl/>
        <w:lang w:val="ar-SA"/>
      </w:rPr>
      <w:t>337</w:t>
    </w:r>
    <w:r>
      <w:rPr>
        <w:rFonts w:cs="Calibri"/>
        <w:noProof/>
        <w:lang w:val="ar-SA"/>
      </w:rPr>
      <w:fldChar w:fldCharType="end"/>
    </w:r>
  </w:p>
  <w:p w:rsidR="00262694" w:rsidRPr="003E51A8" w:rsidRDefault="00262694">
    <w:pPr>
      <w:pStyle w:val="a8"/>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262694" w:rsidRDefault="00262694">
        <w:pPr>
          <w:pStyle w:val="a8"/>
          <w:jc w:val="center"/>
        </w:pPr>
        <w:r>
          <w:fldChar w:fldCharType="begin"/>
        </w:r>
        <w:r>
          <w:instrText xml:space="preserve"> PAGE   \* MERGEFORMAT </w:instrText>
        </w:r>
        <w:r>
          <w:fldChar w:fldCharType="separate"/>
        </w:r>
        <w:r w:rsidRPr="004204EA">
          <w:rPr>
            <w:rFonts w:cs="Calibri"/>
            <w:noProof/>
            <w:rtl/>
            <w:lang w:val="ar-SA"/>
          </w:rPr>
          <w:t>61</w:t>
        </w:r>
        <w:r>
          <w:rPr>
            <w:rFonts w:cs="Calibri"/>
            <w:noProof/>
            <w:lang w:val="ar-SA"/>
          </w:rPr>
          <w:fldChar w:fldCharType="end"/>
        </w:r>
      </w:p>
    </w:sdtContent>
  </w:sdt>
  <w:p w:rsidR="00262694" w:rsidRDefault="0026269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36E" w:rsidRDefault="00D4136E">
      <w:r>
        <w:separator/>
      </w:r>
    </w:p>
  </w:footnote>
  <w:footnote w:type="continuationSeparator" w:id="0">
    <w:p w:rsidR="00D4136E" w:rsidRDefault="00D4136E">
      <w:r>
        <w:continuationSeparator/>
      </w:r>
    </w:p>
  </w:footnote>
  <w:footnote w:id="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شرح الرضي 2/328.</w:t>
      </w:r>
    </w:p>
  </w:footnote>
  <w:footnote w:id="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جمع الجوامع في النحو ص201.   </w:t>
      </w:r>
    </w:p>
  </w:footnote>
  <w:footnote w:id="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4/211-212.</w:t>
      </w:r>
    </w:p>
  </w:footnote>
  <w:footnote w:id="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نفسه 4/212.</w:t>
      </w:r>
    </w:p>
  </w:footnote>
  <w:footnote w:id="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البقرة: 105.  </w:t>
      </w:r>
    </w:p>
  </w:footnote>
  <w:footnote w:id="6">
    <w:p w:rsidR="00262694" w:rsidRPr="00262694" w:rsidRDefault="00262694" w:rsidP="009D171F">
      <w:pPr>
        <w:jc w:val="lowKashida"/>
        <w:rPr>
          <w:rFonts w:ascii="Traditional Arabic" w:hAnsi="Traditional Arabic" w:cs="Traditional Arabic"/>
          <w:color w:val="000000"/>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قال تعالى: </w:t>
      </w:r>
      <w:r w:rsidRPr="00262694">
        <w:rPr>
          <w:rFonts w:ascii="Traditional Arabic" w:hAnsi="Traditional Arabic" w:cs="Traditional Arabic"/>
          <w:sz w:val="22"/>
          <w:szCs w:val="22"/>
        </w:rPr>
        <w:sym w:font="AGA Arabesque" w:char="0029"/>
      </w:r>
      <w:r w:rsidRPr="00262694">
        <w:rPr>
          <w:rFonts w:ascii="Traditional Arabic" w:hAnsi="Traditional Arabic" w:cs="Traditional Arabic"/>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0"/>
      </w:r>
      <w:r w:rsidRPr="00262694">
        <w:rPr>
          <w:rFonts w:ascii="Traditional Arabic" w:hAnsi="Traditional Arabic" w:cs="Traditional Arabic"/>
          <w:color w:val="000000"/>
          <w:sz w:val="22"/>
          <w:szCs w:val="22"/>
        </w:rPr>
        <w:sym w:font="HQPB2" w:char="F06B"/>
      </w:r>
      <w:r w:rsidRPr="00262694">
        <w:rPr>
          <w:rFonts w:ascii="Traditional Arabic" w:hAnsi="Traditional Arabic" w:cs="Traditional Arabic"/>
          <w:color w:val="000000"/>
          <w:sz w:val="22"/>
          <w:szCs w:val="22"/>
        </w:rPr>
        <w:sym w:font="HQPB4" w:char="F09A"/>
      </w:r>
      <w:r w:rsidRPr="00262694">
        <w:rPr>
          <w:rFonts w:ascii="Traditional Arabic" w:hAnsi="Traditional Arabic" w:cs="Traditional Arabic"/>
          <w:color w:val="000000"/>
          <w:sz w:val="22"/>
          <w:szCs w:val="22"/>
        </w:rPr>
        <w:sym w:font="HQPB2" w:char="F089"/>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7"/>
      </w:r>
      <w:r w:rsidRPr="00262694">
        <w:rPr>
          <w:rFonts w:ascii="Traditional Arabic" w:hAnsi="Traditional Arabic" w:cs="Traditional Arabic"/>
          <w:color w:val="000000"/>
          <w:sz w:val="22"/>
          <w:szCs w:val="22"/>
        </w:rPr>
        <w:sym w:font="HQPB5" w:char="F0AF"/>
      </w:r>
      <w:r w:rsidRPr="00262694">
        <w:rPr>
          <w:rFonts w:ascii="Traditional Arabic" w:hAnsi="Traditional Arabic" w:cs="Traditional Arabic"/>
          <w:color w:val="000000"/>
          <w:sz w:val="22"/>
          <w:szCs w:val="22"/>
        </w:rPr>
        <w:sym w:font="HQPB2" w:char="F0BB"/>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9A"/>
      </w:r>
      <w:r w:rsidRPr="00262694">
        <w:rPr>
          <w:rFonts w:ascii="Traditional Arabic" w:hAnsi="Traditional Arabic" w:cs="Traditional Arabic"/>
          <w:color w:val="000000"/>
          <w:sz w:val="22"/>
          <w:szCs w:val="22"/>
        </w:rPr>
        <w:sym w:font="HQPB2" w:char="F0FA"/>
      </w:r>
      <w:r w:rsidRPr="00262694">
        <w:rPr>
          <w:rFonts w:ascii="Traditional Arabic" w:hAnsi="Traditional Arabic" w:cs="Traditional Arabic"/>
          <w:color w:val="000000"/>
          <w:sz w:val="22"/>
          <w:szCs w:val="22"/>
        </w:rPr>
        <w:sym w:font="HQPB2" w:char="F0EF"/>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3" w:char="F025"/>
      </w:r>
      <w:r w:rsidRPr="00262694">
        <w:rPr>
          <w:rFonts w:ascii="Traditional Arabic" w:hAnsi="Traditional Arabic" w:cs="Traditional Arabic"/>
          <w:color w:val="000000"/>
          <w:sz w:val="22"/>
          <w:szCs w:val="22"/>
        </w:rPr>
        <w:sym w:font="HQPB4" w:char="F0A9"/>
      </w:r>
      <w:r w:rsidRPr="00262694">
        <w:rPr>
          <w:rFonts w:ascii="Traditional Arabic" w:hAnsi="Traditional Arabic" w:cs="Traditional Arabic"/>
          <w:color w:val="000000"/>
          <w:sz w:val="22"/>
          <w:szCs w:val="22"/>
        </w:rPr>
        <w:sym w:font="HQPB3" w:char="F021"/>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4" w:char="F0FE"/>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2" w:char="F059"/>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8C"/>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3"/>
      </w:r>
      <w:r w:rsidRPr="00262694">
        <w:rPr>
          <w:rFonts w:ascii="Traditional Arabic" w:hAnsi="Traditional Arabic" w:cs="Traditional Arabic"/>
          <w:color w:val="000000"/>
          <w:sz w:val="22"/>
          <w:szCs w:val="22"/>
        </w:rPr>
        <w:sym w:font="HQPB2" w:char="F04F"/>
      </w:r>
      <w:r w:rsidRPr="00262694">
        <w:rPr>
          <w:rFonts w:ascii="Traditional Arabic" w:hAnsi="Traditional Arabic" w:cs="Traditional Arabic"/>
          <w:color w:val="000000"/>
          <w:sz w:val="22"/>
          <w:szCs w:val="22"/>
        </w:rPr>
        <w:sym w:font="HQPB4" w:char="F0E7"/>
      </w:r>
      <w:r w:rsidRPr="00262694">
        <w:rPr>
          <w:rFonts w:ascii="Traditional Arabic" w:hAnsi="Traditional Arabic" w:cs="Traditional Arabic"/>
          <w:color w:val="000000"/>
          <w:sz w:val="22"/>
          <w:szCs w:val="22"/>
        </w:rPr>
        <w:sym w:font="HQPB1" w:char="F046"/>
      </w:r>
      <w:r w:rsidRPr="00262694">
        <w:rPr>
          <w:rFonts w:ascii="Traditional Arabic" w:hAnsi="Traditional Arabic" w:cs="Traditional Arabic"/>
          <w:color w:val="000000"/>
          <w:sz w:val="22"/>
          <w:szCs w:val="22"/>
        </w:rPr>
        <w:sym w:font="HQPB4" w:char="F0F4"/>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2" w:char="F025"/>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92"/>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C"/>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D"/>
      </w:r>
      <w:r w:rsidRPr="00262694">
        <w:rPr>
          <w:rFonts w:ascii="Traditional Arabic" w:hAnsi="Traditional Arabic" w:cs="Traditional Arabic"/>
          <w:color w:val="000000"/>
          <w:sz w:val="22"/>
          <w:szCs w:val="22"/>
        </w:rPr>
        <w:sym w:font="HQPB2" w:char="F06F"/>
      </w:r>
      <w:r w:rsidRPr="00262694">
        <w:rPr>
          <w:rFonts w:ascii="Traditional Arabic" w:hAnsi="Traditional Arabic" w:cs="Traditional Arabic"/>
          <w:color w:val="000000"/>
          <w:sz w:val="22"/>
          <w:szCs w:val="22"/>
        </w:rPr>
        <w:sym w:font="HQPB5" w:char="F034"/>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4" w:char="F0A2"/>
      </w:r>
      <w:r w:rsidRPr="00262694">
        <w:rPr>
          <w:rFonts w:ascii="Traditional Arabic" w:hAnsi="Traditional Arabic" w:cs="Traditional Arabic"/>
          <w:color w:val="000000"/>
          <w:sz w:val="22"/>
          <w:szCs w:val="22"/>
        </w:rPr>
        <w:sym w:font="HQPB1" w:char="F0C1"/>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4" w:char="F0C5"/>
      </w:r>
      <w:r w:rsidRPr="00262694">
        <w:rPr>
          <w:rFonts w:ascii="Traditional Arabic" w:hAnsi="Traditional Arabic" w:cs="Traditional Arabic"/>
          <w:color w:val="000000"/>
          <w:sz w:val="22"/>
          <w:szCs w:val="22"/>
        </w:rPr>
        <w:sym w:font="HQPB1" w:char="F0A1"/>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1" w:char="F0EE"/>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2" w:char="F033"/>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5F"/>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2" w:char="F033"/>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89"/>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92"/>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C"/>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8"/>
      </w:r>
      <w:r w:rsidRPr="00262694">
        <w:rPr>
          <w:rFonts w:ascii="Traditional Arabic" w:hAnsi="Traditional Arabic" w:cs="Traditional Arabic"/>
          <w:color w:val="000000"/>
          <w:sz w:val="22"/>
          <w:szCs w:val="22"/>
        </w:rPr>
        <w:sym w:font="HQPB2" w:char="F02C"/>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DF"/>
      </w:r>
      <w:r w:rsidRPr="00262694">
        <w:rPr>
          <w:rFonts w:ascii="Traditional Arabic" w:hAnsi="Traditional Arabic" w:cs="Traditional Arabic"/>
          <w:color w:val="000000"/>
          <w:sz w:val="22"/>
          <w:szCs w:val="22"/>
        </w:rPr>
        <w:sym w:font="HQPB1" w:char="F073"/>
      </w:r>
      <w:r w:rsidRPr="00262694">
        <w:rPr>
          <w:rFonts w:ascii="Traditional Arabic" w:hAnsi="Traditional Arabic" w:cs="Traditional Arabic"/>
          <w:color w:val="000000"/>
          <w:sz w:val="22"/>
          <w:szCs w:val="22"/>
        </w:rPr>
        <w:sym w:font="HQPB5" w:char="F07C"/>
      </w:r>
      <w:r w:rsidRPr="00262694">
        <w:rPr>
          <w:rFonts w:ascii="Traditional Arabic" w:hAnsi="Traditional Arabic" w:cs="Traditional Arabic"/>
          <w:color w:val="000000"/>
          <w:sz w:val="22"/>
          <w:szCs w:val="22"/>
        </w:rPr>
        <w:sym w:font="HQPB1" w:char="F0A1"/>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2" w:char="F033"/>
      </w:r>
      <w:r w:rsidRPr="00262694">
        <w:rPr>
          <w:rFonts w:ascii="Traditional Arabic" w:hAnsi="Traditional Arabic" w:cs="Traditional Arabic"/>
          <w:color w:val="000000"/>
          <w:sz w:val="22"/>
          <w:szCs w:val="22"/>
        </w:rPr>
        <w:sym w:font="HQPB4" w:char="F0C5"/>
      </w:r>
      <w:r w:rsidRPr="00262694">
        <w:rPr>
          <w:rFonts w:ascii="Traditional Arabic" w:hAnsi="Traditional Arabic" w:cs="Traditional Arabic"/>
          <w:color w:val="000000"/>
          <w:sz w:val="22"/>
          <w:szCs w:val="22"/>
        </w:rPr>
        <w:sym w:font="HQPB1" w:char="F099"/>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Pr>
        <w:sym w:font="HQPB4" w:char="F0E2"/>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0"/>
      </w:r>
      <w:r w:rsidRPr="00262694">
        <w:rPr>
          <w:rFonts w:ascii="Traditional Arabic" w:hAnsi="Traditional Arabic" w:cs="Traditional Arabic"/>
          <w:color w:val="000000"/>
          <w:sz w:val="22"/>
          <w:szCs w:val="22"/>
        </w:rPr>
        <w:sym w:font="HQPB2" w:char="F036"/>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5F"/>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1" w:char="F091"/>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92"/>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C"/>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8"/>
      </w:r>
      <w:r w:rsidRPr="00262694">
        <w:rPr>
          <w:rFonts w:ascii="Traditional Arabic" w:hAnsi="Traditional Arabic" w:cs="Traditional Arabic"/>
          <w:color w:val="000000"/>
          <w:sz w:val="22"/>
          <w:szCs w:val="22"/>
        </w:rPr>
        <w:sym w:font="HQPB2" w:char="F0FB"/>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2" w:char="F0FC"/>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36"/>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1" w:char="F0E8"/>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2" w:char="F033"/>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4"/>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sz w:val="22"/>
          <w:szCs w:val="22"/>
        </w:rPr>
        <w:sym w:font="AGA Arabesque" w:char="0028"/>
      </w:r>
      <w:r w:rsidRPr="00262694">
        <w:rPr>
          <w:rFonts w:ascii="Traditional Arabic" w:hAnsi="Traditional Arabic" w:cs="Traditional Arabic"/>
          <w:sz w:val="22"/>
          <w:szCs w:val="22"/>
          <w:rtl/>
        </w:rPr>
        <w:t>؛ سورة المائدة: 6.</w:t>
      </w:r>
    </w:p>
  </w:footnote>
  <w:footnote w:id="7">
    <w:p w:rsidR="00262694" w:rsidRPr="00262694" w:rsidRDefault="00262694" w:rsidP="009D171F">
      <w:pPr>
        <w:jc w:val="lowKashida"/>
        <w:rPr>
          <w:rFonts w:ascii="Traditional Arabic" w:hAnsi="Traditional Arabic" w:cs="Traditional Arabic"/>
          <w:color w:val="000000"/>
          <w:sz w:val="22"/>
          <w:szCs w:val="22"/>
          <w:rtl/>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البينة: 1.</w:t>
      </w:r>
    </w:p>
  </w:footnote>
  <w:footnote w:id="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1/510.</w:t>
      </w:r>
    </w:p>
  </w:footnote>
  <w:footnote w:id="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الدر المصون 2/53. </w:t>
      </w:r>
    </w:p>
  </w:footnote>
  <w:footnote w:id="1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نفسه 2/53. </w:t>
      </w:r>
    </w:p>
  </w:footnote>
  <w:footnote w:id="1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إعراب القرآن 1/254. </w:t>
      </w:r>
    </w:p>
  </w:footnote>
  <w:footnote w:id="1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التبيان في إعراب القرآن ص36. </w:t>
      </w:r>
    </w:p>
  </w:footnote>
  <w:footnote w:id="1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الدر المصون 2/53. </w:t>
      </w:r>
    </w:p>
  </w:footnote>
  <w:footnote w:id="1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إعراب القرآن 1/254. </w:t>
      </w:r>
    </w:p>
  </w:footnote>
  <w:footnote w:id="1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1/510.</w:t>
      </w:r>
    </w:p>
  </w:footnote>
  <w:footnote w:id="1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1/190.</w:t>
      </w:r>
    </w:p>
  </w:footnote>
  <w:footnote w:id="1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ص36.</w:t>
      </w:r>
    </w:p>
  </w:footnote>
  <w:footnote w:id="1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1/510.</w:t>
      </w:r>
    </w:p>
  </w:footnote>
  <w:footnote w:id="1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الدر المصون 2/53. </w:t>
      </w:r>
    </w:p>
  </w:footnote>
  <w:footnote w:id="2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معاني القرآن 1/70. </w:t>
      </w:r>
    </w:p>
  </w:footnote>
  <w:footnote w:id="2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كتاب معاني القرآن 1/149. </w:t>
      </w:r>
    </w:p>
  </w:footnote>
  <w:footnote w:id="2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1/188.</w:t>
      </w:r>
    </w:p>
  </w:footnote>
  <w:footnote w:id="2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1/308.</w:t>
      </w:r>
    </w:p>
  </w:footnote>
  <w:footnote w:id="2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1/190.</w:t>
      </w:r>
    </w:p>
  </w:footnote>
  <w:footnote w:id="2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1/116.</w:t>
      </w:r>
    </w:p>
  </w:footnote>
  <w:footnote w:id="2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ص36.</w:t>
      </w:r>
    </w:p>
  </w:footnote>
  <w:footnote w:id="2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البيضاوي 2/354.</w:t>
      </w:r>
    </w:p>
  </w:footnote>
  <w:footnote w:id="2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2/354.</w:t>
      </w:r>
    </w:p>
  </w:footnote>
  <w:footnote w:id="2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1/350.</w:t>
      </w:r>
    </w:p>
  </w:footnote>
  <w:footnote w:id="3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1/224.</w:t>
      </w:r>
    </w:p>
  </w:footnote>
  <w:footnote w:id="3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1/154.</w:t>
      </w:r>
    </w:p>
  </w:footnote>
  <w:footnote w:id="3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الإعراب المفصل 1/134.</w:t>
      </w:r>
    </w:p>
  </w:footnote>
  <w:footnote w:id="3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المائدة: 7. </w:t>
      </w:r>
      <w:r w:rsidRPr="00262694">
        <w:rPr>
          <w:rFonts w:ascii="Traditional Arabic" w:hAnsi="Traditional Arabic" w:cs="Traditional Arabic"/>
          <w:sz w:val="22"/>
          <w:szCs w:val="22"/>
          <w:shd w:val="clear" w:color="auto" w:fill="FFFFFF"/>
          <w:rtl/>
        </w:rPr>
        <w:t xml:space="preserve"> </w:t>
      </w:r>
    </w:p>
  </w:footnote>
  <w:footnote w:id="3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معجم القراءات 2/231، وينظر معجم القراءات القرآنية 2/195.</w:t>
      </w:r>
    </w:p>
  </w:footnote>
  <w:footnote w:id="3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2/153.</w:t>
      </w:r>
    </w:p>
  </w:footnote>
  <w:footnote w:id="3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1/285.</w:t>
      </w:r>
    </w:p>
  </w:footnote>
  <w:footnote w:id="3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3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التبيان في إعراب القرآن ص123.</w:t>
      </w:r>
    </w:p>
  </w:footnote>
  <w:footnote w:id="3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قال تعالى: </w:t>
      </w:r>
      <w:r w:rsidRPr="00262694">
        <w:rPr>
          <w:rFonts w:ascii="Traditional Arabic" w:hAnsi="Traditional Arabic" w:cs="Traditional Arabic"/>
          <w:sz w:val="22"/>
          <w:szCs w:val="22"/>
        </w:rPr>
        <w:sym w:font="AGA Arabesque" w:char="0029"/>
      </w:r>
      <w:r w:rsidRPr="00262694">
        <w:rPr>
          <w:rFonts w:ascii="Traditional Arabic" w:hAnsi="Traditional Arabic" w:cs="Traditional Arabic"/>
          <w:sz w:val="22"/>
          <w:szCs w:val="22"/>
          <w:rtl/>
        </w:rPr>
        <w:t xml:space="preserve"> </w:t>
      </w:r>
      <w:r w:rsidRPr="00262694">
        <w:rPr>
          <w:rFonts w:ascii="Traditional Arabic" w:hAnsi="Traditional Arabic" w:cs="Traditional Arabic"/>
          <w:color w:val="000000"/>
          <w:sz w:val="22"/>
          <w:szCs w:val="22"/>
        </w:rPr>
        <w:sym w:font="HQPB4" w:char="F0DF"/>
      </w:r>
      <w:r w:rsidRPr="00262694">
        <w:rPr>
          <w:rFonts w:ascii="Traditional Arabic" w:hAnsi="Traditional Arabic" w:cs="Traditional Arabic"/>
          <w:color w:val="000000"/>
          <w:sz w:val="22"/>
          <w:szCs w:val="22"/>
        </w:rPr>
        <w:sym w:font="HQPB2" w:char="F024"/>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1" w:char="F0DC"/>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CD"/>
      </w:r>
      <w:r w:rsidRPr="00262694">
        <w:rPr>
          <w:rFonts w:ascii="Traditional Arabic" w:hAnsi="Traditional Arabic" w:cs="Traditional Arabic"/>
          <w:color w:val="000000"/>
          <w:sz w:val="22"/>
          <w:szCs w:val="22"/>
        </w:rPr>
        <w:sym w:font="HQPB2" w:char="F06B"/>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8E"/>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E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D7"/>
      </w:r>
      <w:r w:rsidRPr="00262694">
        <w:rPr>
          <w:rFonts w:ascii="Traditional Arabic" w:hAnsi="Traditional Arabic" w:cs="Traditional Arabic"/>
          <w:color w:val="000000"/>
          <w:sz w:val="22"/>
          <w:szCs w:val="22"/>
        </w:rPr>
        <w:sym w:font="HQPB2" w:char="F062"/>
      </w:r>
      <w:r w:rsidRPr="00262694">
        <w:rPr>
          <w:rFonts w:ascii="Traditional Arabic" w:hAnsi="Traditional Arabic" w:cs="Traditional Arabic"/>
          <w:color w:val="000000"/>
          <w:sz w:val="22"/>
          <w:szCs w:val="22"/>
        </w:rPr>
        <w:sym w:font="HQPB2" w:char="F0BA"/>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3" w:char="F024"/>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3" w:char="F021"/>
      </w:r>
      <w:r w:rsidRPr="00262694">
        <w:rPr>
          <w:rFonts w:ascii="Traditional Arabic" w:hAnsi="Traditional Arabic" w:cs="Traditional Arabic"/>
          <w:color w:val="000000"/>
          <w:sz w:val="22"/>
          <w:szCs w:val="22"/>
        </w:rPr>
        <w:sym w:font="HQPB4" w:char="F0CD"/>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62"/>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Pr>
        <w:sym w:font="HQPB4" w:char="F0E0"/>
      </w:r>
      <w:r w:rsidRPr="00262694">
        <w:rPr>
          <w:rFonts w:ascii="Traditional Arabic" w:hAnsi="Traditional Arabic" w:cs="Traditional Arabic"/>
          <w:color w:val="000000"/>
          <w:sz w:val="22"/>
          <w:szCs w:val="22"/>
        </w:rPr>
        <w:sym w:font="HQPB3" w:char="F024"/>
      </w:r>
      <w:r w:rsidRPr="00262694">
        <w:rPr>
          <w:rFonts w:ascii="Traditional Arabic" w:hAnsi="Traditional Arabic" w:cs="Traditional Arabic"/>
          <w:color w:val="000000"/>
          <w:sz w:val="22"/>
          <w:szCs w:val="22"/>
        </w:rPr>
        <w:sym w:font="HQPB4" w:char="F0A9"/>
      </w:r>
      <w:r w:rsidRPr="00262694">
        <w:rPr>
          <w:rFonts w:ascii="Traditional Arabic" w:hAnsi="Traditional Arabic" w:cs="Traditional Arabic"/>
          <w:color w:val="000000"/>
          <w:sz w:val="22"/>
          <w:szCs w:val="22"/>
        </w:rPr>
        <w:sym w:font="HQPB3" w:char="F023"/>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83"/>
      </w:r>
      <w:r w:rsidRPr="00262694">
        <w:rPr>
          <w:rFonts w:ascii="Traditional Arabic" w:hAnsi="Traditional Arabic" w:cs="Traditional Arabic"/>
          <w:color w:val="000000"/>
          <w:sz w:val="22"/>
          <w:szCs w:val="22"/>
        </w:rPr>
        <w:sym w:font="HQPB4" w:char="F092"/>
      </w:r>
      <w:r w:rsidRPr="00262694">
        <w:rPr>
          <w:rFonts w:ascii="Traditional Arabic" w:hAnsi="Traditional Arabic" w:cs="Traditional Arabic"/>
          <w:color w:val="000000"/>
          <w:sz w:val="22"/>
          <w:szCs w:val="22"/>
        </w:rPr>
        <w:sym w:font="HQPB2" w:char="F04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5"/>
      </w:r>
      <w:r w:rsidRPr="00262694">
        <w:rPr>
          <w:rFonts w:ascii="Traditional Arabic" w:hAnsi="Traditional Arabic" w:cs="Traditional Arabic"/>
          <w:color w:val="000000"/>
          <w:sz w:val="22"/>
          <w:szCs w:val="22"/>
        </w:rPr>
        <w:sym w:font="HQPB1" w:char="F03E"/>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2E"/>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7"/>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2C"/>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Pr>
        <w:sym w:font="HQPB4" w:char="F0CD"/>
      </w:r>
      <w:r w:rsidRPr="00262694">
        <w:rPr>
          <w:rFonts w:ascii="Traditional Arabic" w:hAnsi="Traditional Arabic" w:cs="Traditional Arabic"/>
          <w:color w:val="000000"/>
          <w:sz w:val="22"/>
          <w:szCs w:val="22"/>
        </w:rPr>
        <w:sym w:font="HQPB1" w:char="F091"/>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C"/>
      </w:r>
      <w:r w:rsidRPr="00262694">
        <w:rPr>
          <w:rFonts w:ascii="Traditional Arabic" w:hAnsi="Traditional Arabic" w:cs="Traditional Arabic"/>
          <w:color w:val="000000"/>
          <w:sz w:val="22"/>
          <w:szCs w:val="22"/>
        </w:rPr>
        <w:sym w:font="HQPB1" w:char="F0A8"/>
      </w:r>
      <w:r w:rsidRPr="00262694">
        <w:rPr>
          <w:rFonts w:ascii="Traditional Arabic" w:hAnsi="Traditional Arabic" w:cs="Traditional Arabic"/>
          <w:color w:val="000000"/>
          <w:sz w:val="22"/>
          <w:szCs w:val="22"/>
        </w:rPr>
        <w:sym w:font="HQPB4" w:char="F0F9"/>
      </w:r>
      <w:r w:rsidRPr="00262694">
        <w:rPr>
          <w:rFonts w:ascii="Traditional Arabic" w:hAnsi="Traditional Arabic" w:cs="Traditional Arabic"/>
          <w:color w:val="000000"/>
          <w:sz w:val="22"/>
          <w:szCs w:val="22"/>
        </w:rPr>
        <w:sym w:font="HQPB1" w:char="F028"/>
      </w:r>
      <w:r w:rsidRPr="00262694">
        <w:rPr>
          <w:rFonts w:ascii="Traditional Arabic" w:hAnsi="Traditional Arabic" w:cs="Traditional Arabic"/>
          <w:color w:val="000000"/>
          <w:sz w:val="22"/>
          <w:szCs w:val="22"/>
        </w:rPr>
        <w:sym w:font="HQPB5" w:char="F078"/>
      </w:r>
      <w:r w:rsidRPr="00262694">
        <w:rPr>
          <w:rFonts w:ascii="Traditional Arabic" w:hAnsi="Traditional Arabic" w:cs="Traditional Arabic"/>
          <w:color w:val="000000"/>
          <w:sz w:val="22"/>
          <w:szCs w:val="22"/>
        </w:rPr>
        <w:sym w:font="HQPB2" w:char="F02E"/>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60"/>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4" w:char="F069"/>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26"/>
      </w:r>
      <w:r w:rsidRPr="00262694">
        <w:rPr>
          <w:rFonts w:ascii="Traditional Arabic" w:hAnsi="Traditional Arabic" w:cs="Traditional Arabic"/>
          <w:color w:val="000000"/>
          <w:sz w:val="22"/>
          <w:szCs w:val="22"/>
        </w:rPr>
        <w:sym w:font="HQPB2" w:char="F0FB"/>
      </w:r>
      <w:r w:rsidRPr="00262694">
        <w:rPr>
          <w:rFonts w:ascii="Traditional Arabic" w:hAnsi="Traditional Arabic" w:cs="Traditional Arabic"/>
          <w:color w:val="000000"/>
          <w:sz w:val="22"/>
          <w:szCs w:val="22"/>
        </w:rPr>
        <w:sym w:font="HQPB2" w:char="F0FC"/>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E8"/>
      </w:r>
      <w:r w:rsidRPr="00262694">
        <w:rPr>
          <w:rFonts w:ascii="Traditional Arabic" w:hAnsi="Traditional Arabic" w:cs="Traditional Arabic"/>
          <w:color w:val="000000"/>
          <w:sz w:val="22"/>
          <w:szCs w:val="22"/>
        </w:rPr>
        <w:sym w:font="HQPB4" w:char="F0A8"/>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9E"/>
      </w:r>
      <w:r w:rsidRPr="00262694">
        <w:rPr>
          <w:rFonts w:ascii="Traditional Arabic" w:hAnsi="Traditional Arabic" w:cs="Traditional Arabic"/>
          <w:color w:val="000000"/>
          <w:sz w:val="22"/>
          <w:szCs w:val="22"/>
        </w:rPr>
        <w:sym w:font="HQPB2" w:char="F077"/>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62"/>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E3"/>
      </w:r>
      <w:r w:rsidRPr="00262694">
        <w:rPr>
          <w:rFonts w:ascii="Traditional Arabic" w:hAnsi="Traditional Arabic" w:cs="Traditional Arabic"/>
          <w:color w:val="000000"/>
          <w:sz w:val="22"/>
          <w:szCs w:val="22"/>
        </w:rPr>
        <w:sym w:font="HQPB4" w:char="F0A3"/>
      </w:r>
      <w:r w:rsidRPr="00262694">
        <w:rPr>
          <w:rFonts w:ascii="Traditional Arabic" w:hAnsi="Traditional Arabic" w:cs="Traditional Arabic"/>
          <w:color w:val="000000"/>
          <w:sz w:val="22"/>
          <w:szCs w:val="22"/>
        </w:rPr>
        <w:sym w:font="HQPB1" w:char="F089"/>
      </w:r>
      <w:r w:rsidRPr="00262694">
        <w:rPr>
          <w:rFonts w:ascii="Traditional Arabic" w:hAnsi="Traditional Arabic" w:cs="Traditional Arabic"/>
          <w:color w:val="000000"/>
          <w:sz w:val="22"/>
          <w:szCs w:val="22"/>
        </w:rPr>
        <w:sym w:font="HQPB5" w:char="F07C"/>
      </w:r>
      <w:r w:rsidRPr="00262694">
        <w:rPr>
          <w:rFonts w:ascii="Traditional Arabic" w:hAnsi="Traditional Arabic" w:cs="Traditional Arabic"/>
          <w:color w:val="000000"/>
          <w:sz w:val="22"/>
          <w:szCs w:val="22"/>
        </w:rPr>
        <w:sym w:font="HQPB1" w:char="F0C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0"/>
      </w:r>
      <w:r w:rsidRPr="00262694">
        <w:rPr>
          <w:rFonts w:ascii="Traditional Arabic" w:hAnsi="Traditional Arabic" w:cs="Traditional Arabic"/>
          <w:color w:val="000000"/>
          <w:sz w:val="22"/>
          <w:szCs w:val="22"/>
        </w:rPr>
        <w:sym w:font="HQPB2" w:char="F06B"/>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2" w:char="F05D"/>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E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9F"/>
      </w:r>
      <w:r w:rsidRPr="00262694">
        <w:rPr>
          <w:rFonts w:ascii="Traditional Arabic" w:hAnsi="Traditional Arabic" w:cs="Traditional Arabic"/>
          <w:color w:val="000000"/>
          <w:sz w:val="22"/>
          <w:szCs w:val="22"/>
        </w:rPr>
        <w:sym w:font="HQPB2" w:char="F077"/>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62"/>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Pr>
        <w:sym w:font="HQPB4" w:char="F0CD"/>
      </w:r>
      <w:r w:rsidRPr="00262694">
        <w:rPr>
          <w:rFonts w:ascii="Traditional Arabic" w:hAnsi="Traditional Arabic" w:cs="Traditional Arabic"/>
          <w:color w:val="000000"/>
          <w:sz w:val="22"/>
          <w:szCs w:val="22"/>
        </w:rPr>
        <w:sym w:font="HQPB1" w:char="F094"/>
      </w:r>
      <w:r w:rsidRPr="00262694">
        <w:rPr>
          <w:rFonts w:ascii="Traditional Arabic" w:hAnsi="Traditional Arabic" w:cs="Traditional Arabic"/>
          <w:color w:val="000000"/>
          <w:sz w:val="22"/>
          <w:szCs w:val="22"/>
        </w:rPr>
        <w:sym w:font="HQPB2" w:char="F05C"/>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7"/>
      </w:r>
      <w:r w:rsidRPr="00262694">
        <w:rPr>
          <w:rFonts w:ascii="Traditional Arabic" w:hAnsi="Traditional Arabic" w:cs="Traditional Arabic"/>
          <w:color w:val="000000"/>
          <w:sz w:val="22"/>
          <w:szCs w:val="22"/>
        </w:rPr>
        <w:sym w:font="HQPB2" w:char="F070"/>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67"/>
      </w:r>
      <w:r w:rsidRPr="00262694">
        <w:rPr>
          <w:rFonts w:ascii="Traditional Arabic" w:hAnsi="Traditional Arabic" w:cs="Traditional Arabic"/>
          <w:color w:val="000000"/>
          <w:sz w:val="22"/>
          <w:szCs w:val="22"/>
        </w:rPr>
        <w:sym w:font="HQPB4" w:char="F0C5"/>
      </w:r>
      <w:r w:rsidRPr="00262694">
        <w:rPr>
          <w:rFonts w:ascii="Traditional Arabic" w:hAnsi="Traditional Arabic" w:cs="Traditional Arabic"/>
          <w:color w:val="000000"/>
          <w:sz w:val="22"/>
          <w:szCs w:val="22"/>
        </w:rPr>
        <w:sym w:font="HQPB2" w:char="F033"/>
      </w:r>
      <w:r w:rsidRPr="00262694">
        <w:rPr>
          <w:rFonts w:ascii="Traditional Arabic" w:hAnsi="Traditional Arabic" w:cs="Traditional Arabic"/>
          <w:color w:val="000000"/>
          <w:sz w:val="22"/>
          <w:szCs w:val="22"/>
        </w:rPr>
        <w:sym w:font="HQPB2" w:char="F0BB"/>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4" w:char="F0A3"/>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4" w:char="F069"/>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9A"/>
      </w:r>
      <w:r w:rsidRPr="00262694">
        <w:rPr>
          <w:rFonts w:ascii="Traditional Arabic" w:hAnsi="Traditional Arabic" w:cs="Traditional Arabic"/>
          <w:color w:val="000000"/>
          <w:sz w:val="22"/>
          <w:szCs w:val="22"/>
        </w:rPr>
        <w:sym w:font="HQPB2" w:char="F063"/>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Pr>
        <w:sym w:font="HQPB4" w:char="F0E7"/>
      </w:r>
      <w:r w:rsidRPr="00262694">
        <w:rPr>
          <w:rFonts w:ascii="Traditional Arabic" w:hAnsi="Traditional Arabic" w:cs="Traditional Arabic"/>
          <w:color w:val="000000"/>
          <w:sz w:val="22"/>
          <w:szCs w:val="22"/>
        </w:rPr>
        <w:sym w:font="HQPB1" w:char="F08E"/>
      </w:r>
      <w:r w:rsidRPr="00262694">
        <w:rPr>
          <w:rFonts w:ascii="Traditional Arabic" w:hAnsi="Traditional Arabic" w:cs="Traditional Arabic"/>
          <w:color w:val="000000"/>
          <w:sz w:val="22"/>
          <w:szCs w:val="22"/>
        </w:rPr>
        <w:sym w:font="HQPB4" w:char="F0A8"/>
      </w:r>
      <w:r w:rsidRPr="00262694">
        <w:rPr>
          <w:rFonts w:ascii="Traditional Arabic" w:hAnsi="Traditional Arabic" w:cs="Traditional Arabic"/>
          <w:color w:val="000000"/>
          <w:sz w:val="22"/>
          <w:szCs w:val="22"/>
        </w:rPr>
        <w:sym w:font="HQPB2" w:char="F08D"/>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82"/>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47"/>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9"/>
      </w:r>
      <w:r w:rsidRPr="00262694">
        <w:rPr>
          <w:rFonts w:ascii="Traditional Arabic" w:hAnsi="Traditional Arabic" w:cs="Traditional Arabic"/>
          <w:color w:val="000000"/>
          <w:sz w:val="22"/>
          <w:szCs w:val="22"/>
        </w:rPr>
        <w:sym w:font="HQPB2" w:char="F04F"/>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1" w:char="F074"/>
      </w:r>
      <w:r w:rsidRPr="00262694">
        <w:rPr>
          <w:rFonts w:ascii="Traditional Arabic" w:hAnsi="Traditional Arabic" w:cs="Traditional Arabic"/>
          <w:color w:val="000000"/>
          <w:sz w:val="22"/>
          <w:szCs w:val="22"/>
        </w:rPr>
        <w:sym w:font="HQPB5" w:char="F06D"/>
      </w:r>
      <w:r w:rsidRPr="00262694">
        <w:rPr>
          <w:rFonts w:ascii="Traditional Arabic" w:hAnsi="Traditional Arabic" w:cs="Traditional Arabic"/>
          <w:color w:val="000000"/>
          <w:sz w:val="22"/>
          <w:szCs w:val="22"/>
        </w:rPr>
        <w:sym w:font="HQPB2" w:char="F03A"/>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9"/>
      </w:r>
      <w:r w:rsidRPr="00262694">
        <w:rPr>
          <w:rFonts w:ascii="Traditional Arabic" w:hAnsi="Traditional Arabic" w:cs="Traditional Arabic"/>
          <w:color w:val="000000"/>
          <w:sz w:val="22"/>
          <w:szCs w:val="22"/>
        </w:rPr>
        <w:sym w:font="HQPB1" w:char="F08E"/>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8D"/>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DB"/>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4" w:char="F0A3"/>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4" w:char="F069"/>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62"/>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5"/>
      </w:r>
      <w:r w:rsidRPr="00262694">
        <w:rPr>
          <w:rFonts w:ascii="Traditional Arabic" w:hAnsi="Traditional Arabic" w:cs="Traditional Arabic"/>
          <w:color w:val="000000"/>
          <w:sz w:val="22"/>
          <w:szCs w:val="22"/>
        </w:rPr>
        <w:sym w:font="HQPB2" w:char="F06B"/>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4A"/>
      </w:r>
      <w:r w:rsidRPr="00262694">
        <w:rPr>
          <w:rFonts w:ascii="Traditional Arabic" w:hAnsi="Traditional Arabic" w:cs="Traditional Arabic"/>
          <w:color w:val="000000"/>
          <w:sz w:val="22"/>
          <w:szCs w:val="22"/>
        </w:rPr>
        <w:sym w:font="HQPB4" w:char="F0F4"/>
      </w:r>
      <w:r w:rsidRPr="00262694">
        <w:rPr>
          <w:rFonts w:ascii="Traditional Arabic" w:hAnsi="Traditional Arabic" w:cs="Traditional Arabic"/>
          <w:color w:val="000000"/>
          <w:sz w:val="22"/>
          <w:szCs w:val="22"/>
        </w:rPr>
        <w:sym w:font="HQPB1" w:char="F0B1"/>
      </w:r>
      <w:r w:rsidRPr="00262694">
        <w:rPr>
          <w:rFonts w:ascii="Traditional Arabic" w:hAnsi="Traditional Arabic" w:cs="Traditional Arabic"/>
          <w:color w:val="000000"/>
          <w:sz w:val="22"/>
          <w:szCs w:val="22"/>
        </w:rPr>
        <w:sym w:font="HQPB5" w:char="F06F"/>
      </w:r>
      <w:r w:rsidRPr="00262694">
        <w:rPr>
          <w:rFonts w:ascii="Traditional Arabic" w:hAnsi="Traditional Arabic" w:cs="Traditional Arabic"/>
          <w:color w:val="000000"/>
          <w:sz w:val="22"/>
          <w:szCs w:val="22"/>
        </w:rPr>
        <w:sym w:font="HQPB2" w:char="F084"/>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EE"/>
      </w:r>
      <w:r w:rsidRPr="00262694">
        <w:rPr>
          <w:rFonts w:ascii="Traditional Arabic" w:hAnsi="Traditional Arabic" w:cs="Traditional Arabic"/>
          <w:color w:val="000000"/>
          <w:sz w:val="22"/>
          <w:szCs w:val="22"/>
        </w:rPr>
        <w:sym w:font="HQPB1" w:char="F091"/>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6D"/>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D7"/>
      </w:r>
      <w:r w:rsidRPr="00262694">
        <w:rPr>
          <w:rFonts w:ascii="Traditional Arabic" w:hAnsi="Traditional Arabic" w:cs="Traditional Arabic"/>
          <w:color w:val="000000"/>
          <w:sz w:val="22"/>
          <w:szCs w:val="22"/>
        </w:rPr>
        <w:sym w:font="HQPB2" w:char="F0FB"/>
      </w:r>
      <w:r w:rsidRPr="00262694">
        <w:rPr>
          <w:rFonts w:ascii="Traditional Arabic" w:hAnsi="Traditional Arabic" w:cs="Traditional Arabic"/>
          <w:color w:val="000000"/>
          <w:sz w:val="22"/>
          <w:szCs w:val="22"/>
        </w:rPr>
        <w:sym w:font="HQPB2" w:char="F0FC"/>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E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sz w:val="22"/>
          <w:szCs w:val="22"/>
        </w:rPr>
        <w:sym w:font="AGA Arabesque" w:char="0028"/>
      </w:r>
      <w:r w:rsidRPr="00262694">
        <w:rPr>
          <w:rFonts w:ascii="Traditional Arabic" w:hAnsi="Traditional Arabic" w:cs="Traditional Arabic"/>
          <w:sz w:val="22"/>
          <w:szCs w:val="22"/>
          <w:rtl/>
        </w:rPr>
        <w:t xml:space="preserve">؛ سورة الواقعة: 17-22. </w:t>
      </w:r>
      <w:r w:rsidRPr="00262694">
        <w:rPr>
          <w:rFonts w:ascii="Traditional Arabic" w:hAnsi="Traditional Arabic" w:cs="Traditional Arabic"/>
          <w:sz w:val="22"/>
          <w:szCs w:val="22"/>
          <w:shd w:val="clear" w:color="auto" w:fill="FFFFFF"/>
          <w:rtl/>
        </w:rPr>
        <w:t xml:space="preserve"> </w:t>
      </w:r>
    </w:p>
  </w:footnote>
  <w:footnote w:id="4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4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4/213.</w:t>
      </w:r>
    </w:p>
  </w:footnote>
  <w:footnote w:id="42">
    <w:p w:rsidR="00262694" w:rsidRPr="00262694" w:rsidRDefault="00262694" w:rsidP="009D171F">
      <w:pPr>
        <w:jc w:val="lowKashida"/>
        <w:rPr>
          <w:rFonts w:ascii="Traditional Arabic" w:hAnsi="Traditional Arabic" w:cs="Traditional Arabic"/>
          <w:sz w:val="22"/>
          <w:szCs w:val="22"/>
          <w:rtl/>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ديوان النابغة الذبياني ص18، وفيه:</w:t>
      </w:r>
    </w:p>
    <w:p w:rsidR="00262694" w:rsidRPr="00262694" w:rsidRDefault="00262694" w:rsidP="00262694">
      <w:pPr>
        <w:jc w:val="center"/>
        <w:rPr>
          <w:rFonts w:ascii="Traditional Arabic" w:hAnsi="Traditional Arabic" w:cs="Traditional Arabic"/>
          <w:sz w:val="22"/>
          <w:szCs w:val="22"/>
          <w:rtl/>
        </w:rPr>
      </w:pPr>
      <w:r w:rsidRPr="00262694">
        <w:rPr>
          <w:rFonts w:ascii="Traditional Arabic" w:hAnsi="Traditional Arabic" w:cs="Traditional Arabic"/>
          <w:sz w:val="22"/>
          <w:szCs w:val="22"/>
          <w:rtl/>
        </w:rPr>
        <w:t xml:space="preserve">ولا تُلاقي كما لاقَتْ بَنو أسَدٍ  </w:t>
      </w:r>
      <w:r w:rsidRPr="00262694">
        <w:rPr>
          <w:rFonts w:ascii="Traditional Arabic" w:hAnsi="Traditional Arabic" w:cs="Traditional Arabic"/>
          <w:sz w:val="22"/>
          <w:szCs w:val="22"/>
        </w:rPr>
        <w:sym w:font="Symbol" w:char="005C"/>
      </w:r>
      <w:r w:rsidRPr="00262694">
        <w:rPr>
          <w:rFonts w:ascii="Traditional Arabic" w:hAnsi="Traditional Arabic" w:cs="Traditional Arabic"/>
          <w:sz w:val="22"/>
          <w:szCs w:val="22"/>
          <w:rtl/>
        </w:rPr>
        <w:t xml:space="preserve">  فقدَ أصـــــــــابَتْهُمُ منــها </w:t>
      </w:r>
      <w:proofErr w:type="spellStart"/>
      <w:r w:rsidRPr="00262694">
        <w:rPr>
          <w:rFonts w:ascii="Traditional Arabic" w:hAnsi="Traditional Arabic" w:cs="Traditional Arabic"/>
          <w:sz w:val="22"/>
          <w:szCs w:val="22"/>
          <w:rtl/>
        </w:rPr>
        <w:t>بشُؤبُوبِ</w:t>
      </w:r>
      <w:proofErr w:type="spellEnd"/>
      <w:r w:rsidRPr="00262694">
        <w:rPr>
          <w:rFonts w:ascii="Traditional Arabic" w:hAnsi="Traditional Arabic" w:cs="Traditional Arabic"/>
          <w:sz w:val="22"/>
          <w:szCs w:val="22"/>
          <w:rtl/>
        </w:rPr>
        <w:t>.</w:t>
      </w:r>
    </w:p>
    <w:p w:rsidR="00262694" w:rsidRPr="00262694" w:rsidRDefault="00262694" w:rsidP="009D171F">
      <w:pPr>
        <w:jc w:val="center"/>
        <w:rPr>
          <w:rFonts w:ascii="Traditional Arabic" w:hAnsi="Traditional Arabic" w:cs="Traditional Arabic"/>
          <w:sz w:val="22"/>
          <w:szCs w:val="22"/>
          <w:rtl/>
        </w:rPr>
      </w:pPr>
      <w:r w:rsidRPr="00262694">
        <w:rPr>
          <w:rFonts w:ascii="Traditional Arabic" w:hAnsi="Traditional Arabic" w:cs="Traditional Arabic"/>
          <w:sz w:val="22"/>
          <w:szCs w:val="22"/>
          <w:rtl/>
        </w:rPr>
        <w:t xml:space="preserve">لَمْ يَبْقَ غيرُ طريدٍ غَيْرُ مُنْفَلِتٍ   </w:t>
      </w:r>
      <w:r w:rsidRPr="00262694">
        <w:rPr>
          <w:rFonts w:ascii="Traditional Arabic" w:hAnsi="Traditional Arabic" w:cs="Traditional Arabic"/>
          <w:sz w:val="22"/>
          <w:szCs w:val="22"/>
        </w:rPr>
        <w:sym w:font="Symbol" w:char="005C"/>
      </w:r>
      <w:r w:rsidRPr="00262694">
        <w:rPr>
          <w:rFonts w:ascii="Traditional Arabic" w:hAnsi="Traditional Arabic" w:cs="Traditional Arabic"/>
          <w:sz w:val="22"/>
          <w:szCs w:val="22"/>
          <w:rtl/>
        </w:rPr>
        <w:t xml:space="preserve">   ومُوثَقٌ فِي حِبَالِ الْقِدِّ مَسلُوبُ.</w:t>
      </w:r>
    </w:p>
    <w:p w:rsidR="00262694" w:rsidRPr="00262694" w:rsidRDefault="00262694" w:rsidP="009D171F">
      <w:pPr>
        <w:rPr>
          <w:rFonts w:ascii="Traditional Arabic" w:hAnsi="Traditional Arabic" w:cs="Traditional Arabic"/>
          <w:sz w:val="22"/>
          <w:szCs w:val="22"/>
        </w:rPr>
      </w:pPr>
      <w:r w:rsidRPr="00262694">
        <w:rPr>
          <w:rFonts w:ascii="Traditional Arabic" w:hAnsi="Traditional Arabic" w:cs="Traditional Arabic"/>
          <w:sz w:val="22"/>
          <w:szCs w:val="22"/>
          <w:rtl/>
        </w:rPr>
        <w:t xml:space="preserve">                      أو حُرةٍ كَمهَاةِ الرّملِ قد كُبِلَتْ</w:t>
      </w:r>
      <w:r w:rsidRPr="00262694">
        <w:rPr>
          <w:rFonts w:ascii="Traditional Arabic" w:hAnsi="Traditional Arabic" w:cs="Traditional Arabic"/>
          <w:sz w:val="22"/>
          <w:szCs w:val="22"/>
          <w:rtl/>
          <w:lang w:bidi="ar-LY"/>
        </w:rPr>
        <w:t xml:space="preserve"> </w:t>
      </w:r>
      <w:r w:rsidRPr="00262694">
        <w:rPr>
          <w:rFonts w:ascii="Traditional Arabic" w:hAnsi="Traditional Arabic" w:cs="Traditional Arabic"/>
          <w:sz w:val="22"/>
          <w:szCs w:val="22"/>
          <w:rtl/>
        </w:rPr>
        <w:t xml:space="preserve"> </w:t>
      </w:r>
      <w:r w:rsidRPr="00262694">
        <w:rPr>
          <w:rFonts w:ascii="Traditional Arabic" w:hAnsi="Traditional Arabic" w:cs="Traditional Arabic"/>
          <w:sz w:val="22"/>
          <w:szCs w:val="22"/>
        </w:rPr>
        <w:sym w:font="Symbol" w:char="005C"/>
      </w:r>
      <w:r w:rsidRPr="00262694">
        <w:rPr>
          <w:rFonts w:ascii="Traditional Arabic" w:hAnsi="Traditional Arabic" w:cs="Traditional Arabic"/>
          <w:sz w:val="22"/>
          <w:szCs w:val="22"/>
          <w:rtl/>
        </w:rPr>
        <w:t xml:space="preserve">  فوقَ المعَاصِـــمِ منها، والعَراقيبِ.</w:t>
      </w:r>
    </w:p>
  </w:footnote>
  <w:footnote w:id="4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4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4/214.</w:t>
      </w:r>
    </w:p>
  </w:footnote>
  <w:footnote w:id="4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هود: 84.  </w:t>
      </w:r>
    </w:p>
  </w:footnote>
  <w:footnote w:id="4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إبراهيم: 18.  </w:t>
      </w:r>
    </w:p>
  </w:footnote>
  <w:footnote w:id="4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نوادر الأصول، الأصل الخامس عشر، رقم: "93"، 1/146، وفي سنده من هو ضعيف جدا كما ذكر محقق الكتاب، وينظر المصنف، باب منع النساء من اتباع الجنائز، رقم "6298"، 3/457، وهو ضعيف في </w:t>
      </w:r>
      <w:proofErr w:type="spellStart"/>
      <w:r w:rsidRPr="00262694">
        <w:rPr>
          <w:rFonts w:ascii="Traditional Arabic" w:hAnsi="Traditional Arabic" w:cs="Traditional Arabic"/>
          <w:sz w:val="22"/>
          <w:szCs w:val="22"/>
          <w:rtl/>
        </w:rPr>
        <w:t>ساسلة</w:t>
      </w:r>
      <w:proofErr w:type="spellEnd"/>
      <w:r w:rsidRPr="00262694">
        <w:rPr>
          <w:rFonts w:ascii="Traditional Arabic" w:hAnsi="Traditional Arabic" w:cs="Traditional Arabic"/>
          <w:sz w:val="22"/>
          <w:szCs w:val="22"/>
          <w:rtl/>
        </w:rPr>
        <w:t xml:space="preserve"> الأحاديث الضعيفة والموضوعة 6/262.</w:t>
      </w:r>
    </w:p>
  </w:footnote>
  <w:footnote w:id="4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4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4/213.</w:t>
      </w:r>
    </w:p>
  </w:footnote>
  <w:footnote w:id="5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سورة الأنعام: 160.  </w:t>
      </w:r>
    </w:p>
  </w:footnote>
  <w:footnote w:id="5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البيت لجرير في ديوانه 3/913.</w:t>
      </w:r>
    </w:p>
  </w:footnote>
  <w:footnote w:id="5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5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4/213.</w:t>
      </w:r>
    </w:p>
  </w:footnote>
  <w:footnote w:id="5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5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التبيان في إعراب القرآن ص123.</w:t>
      </w:r>
    </w:p>
  </w:footnote>
  <w:footnote w:id="5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4/214.</w:t>
      </w:r>
    </w:p>
  </w:footnote>
  <w:footnote w:id="5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قال تعالى: </w:t>
      </w:r>
      <w:r w:rsidRPr="00262694">
        <w:rPr>
          <w:rFonts w:ascii="Traditional Arabic" w:hAnsi="Traditional Arabic" w:cs="Traditional Arabic"/>
          <w:sz w:val="22"/>
          <w:szCs w:val="22"/>
        </w:rPr>
        <w:sym w:font="AGA Arabesque" w:char="0029"/>
      </w:r>
      <w:r w:rsidRPr="00262694">
        <w:rPr>
          <w:rFonts w:ascii="Traditional Arabic" w:hAnsi="Traditional Arabic" w:cs="Traditional Arabic"/>
          <w:sz w:val="22"/>
          <w:szCs w:val="22"/>
          <w:rtl/>
        </w:rPr>
        <w:t xml:space="preserve"> </w:t>
      </w:r>
      <w:r w:rsidRPr="00262694">
        <w:rPr>
          <w:rFonts w:ascii="Traditional Arabic" w:hAnsi="Traditional Arabic" w:cs="Traditional Arabic"/>
          <w:color w:val="000000"/>
          <w:sz w:val="22"/>
          <w:szCs w:val="22"/>
        </w:rPr>
        <w:sym w:font="HQPB2" w:char="F062"/>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9E"/>
      </w:r>
      <w:r w:rsidRPr="00262694">
        <w:rPr>
          <w:rFonts w:ascii="Traditional Arabic" w:hAnsi="Traditional Arabic" w:cs="Traditional Arabic"/>
          <w:color w:val="000000"/>
          <w:sz w:val="22"/>
          <w:szCs w:val="22"/>
        </w:rPr>
        <w:sym w:font="HQPB2" w:char="F077"/>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4" w:char="F0FF"/>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Pr>
        <w:sym w:font="HQPB4" w:char="F0DF"/>
      </w:r>
      <w:r w:rsidRPr="00262694">
        <w:rPr>
          <w:rFonts w:ascii="Traditional Arabic" w:hAnsi="Traditional Arabic" w:cs="Traditional Arabic"/>
          <w:color w:val="000000"/>
          <w:sz w:val="22"/>
          <w:szCs w:val="22"/>
        </w:rPr>
        <w:sym w:font="HQPB1" w:char="F089"/>
      </w:r>
      <w:r w:rsidRPr="00262694">
        <w:rPr>
          <w:rFonts w:ascii="Traditional Arabic" w:hAnsi="Traditional Arabic" w:cs="Traditional Arabic"/>
          <w:color w:val="000000"/>
          <w:sz w:val="22"/>
          <w:szCs w:val="22"/>
        </w:rPr>
        <w:sym w:font="HQPB4" w:char="F0E7"/>
      </w:r>
      <w:r w:rsidRPr="00262694">
        <w:rPr>
          <w:rFonts w:ascii="Traditional Arabic" w:hAnsi="Traditional Arabic" w:cs="Traditional Arabic"/>
          <w:color w:val="000000"/>
          <w:sz w:val="22"/>
          <w:szCs w:val="22"/>
        </w:rPr>
        <w:sym w:font="HQPB1" w:char="F037"/>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1" w:char="F0E8"/>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3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9E"/>
      </w:r>
      <w:r w:rsidRPr="00262694">
        <w:rPr>
          <w:rFonts w:ascii="Traditional Arabic" w:hAnsi="Traditional Arabic" w:cs="Traditional Arabic"/>
          <w:color w:val="000000"/>
          <w:sz w:val="22"/>
          <w:szCs w:val="22"/>
        </w:rPr>
        <w:sym w:font="HQPB2" w:char="F077"/>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A9"/>
      </w:r>
      <w:r w:rsidRPr="00262694">
        <w:rPr>
          <w:rFonts w:ascii="Traditional Arabic" w:hAnsi="Traditional Arabic" w:cs="Traditional Arabic"/>
          <w:color w:val="000000"/>
          <w:sz w:val="22"/>
          <w:szCs w:val="22"/>
        </w:rPr>
        <w:sym w:font="HQPB1" w:char="F021"/>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2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E"/>
      </w:r>
      <w:r w:rsidRPr="00262694">
        <w:rPr>
          <w:rFonts w:ascii="Traditional Arabic" w:hAnsi="Traditional Arabic" w:cs="Traditional Arabic"/>
          <w:color w:val="000000"/>
          <w:sz w:val="22"/>
          <w:szCs w:val="22"/>
        </w:rPr>
        <w:sym w:font="HQPB2" w:char="F092"/>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4" w:char="F06F"/>
      </w:r>
      <w:r w:rsidRPr="00262694">
        <w:rPr>
          <w:rFonts w:ascii="Traditional Arabic" w:hAnsi="Traditional Arabic" w:cs="Traditional Arabic"/>
          <w:color w:val="000000"/>
          <w:sz w:val="22"/>
          <w:szCs w:val="22"/>
        </w:rPr>
        <w:sym w:font="HQPB2" w:char="F054"/>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1" w:char="F02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DF"/>
      </w:r>
      <w:r w:rsidRPr="00262694">
        <w:rPr>
          <w:rFonts w:ascii="Traditional Arabic" w:hAnsi="Traditional Arabic" w:cs="Traditional Arabic"/>
          <w:color w:val="000000"/>
          <w:sz w:val="22"/>
          <w:szCs w:val="22"/>
        </w:rPr>
        <w:sym w:font="HQPB2" w:char="F024"/>
      </w:r>
      <w:r w:rsidRPr="00262694">
        <w:rPr>
          <w:rFonts w:ascii="Traditional Arabic" w:hAnsi="Traditional Arabic" w:cs="Traditional Arabic"/>
          <w:color w:val="000000"/>
          <w:sz w:val="22"/>
          <w:szCs w:val="22"/>
        </w:rPr>
        <w:sym w:font="HQPB1" w:char="F025"/>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7B"/>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2" w:char="F033"/>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8B"/>
      </w:r>
      <w:r w:rsidRPr="00262694">
        <w:rPr>
          <w:rFonts w:ascii="Traditional Arabic" w:hAnsi="Traditional Arabic" w:cs="Traditional Arabic"/>
          <w:color w:val="000000"/>
          <w:sz w:val="22"/>
          <w:szCs w:val="22"/>
        </w:rPr>
        <w:sym w:font="HQPB5" w:char="F06E"/>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E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A"/>
      </w:r>
      <w:r w:rsidRPr="00262694">
        <w:rPr>
          <w:rFonts w:ascii="Traditional Arabic" w:hAnsi="Traditional Arabic" w:cs="Traditional Arabic"/>
          <w:color w:val="000000"/>
          <w:sz w:val="22"/>
          <w:szCs w:val="22"/>
        </w:rPr>
        <w:sym w:font="HQPB1" w:char="F03E"/>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8"/>
      </w:r>
      <w:r w:rsidRPr="00262694">
        <w:rPr>
          <w:rFonts w:ascii="Traditional Arabic" w:hAnsi="Traditional Arabic" w:cs="Traditional Arabic"/>
          <w:color w:val="000000"/>
          <w:sz w:val="22"/>
          <w:szCs w:val="22"/>
        </w:rPr>
        <w:sym w:font="HQPB1" w:char="F08B"/>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E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42"/>
      </w:r>
      <w:r w:rsidRPr="00262694">
        <w:rPr>
          <w:rFonts w:ascii="Traditional Arabic" w:hAnsi="Traditional Arabic" w:cs="Traditional Arabic"/>
          <w:color w:val="000000"/>
          <w:sz w:val="22"/>
          <w:szCs w:val="22"/>
        </w:rPr>
        <w:sym w:font="HQPB2" w:char="F051"/>
      </w:r>
      <w:r w:rsidRPr="00262694">
        <w:rPr>
          <w:rFonts w:ascii="Traditional Arabic" w:hAnsi="Traditional Arabic" w:cs="Traditional Arabic"/>
          <w:color w:val="000000"/>
          <w:sz w:val="22"/>
          <w:szCs w:val="22"/>
        </w:rPr>
        <w:sym w:font="HQPB4" w:char="F0F6"/>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8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5"/>
      </w:r>
      <w:r w:rsidRPr="00262694">
        <w:rPr>
          <w:rFonts w:ascii="Traditional Arabic" w:hAnsi="Traditional Arabic" w:cs="Traditional Arabic"/>
          <w:color w:val="000000"/>
          <w:sz w:val="22"/>
          <w:szCs w:val="22"/>
        </w:rPr>
        <w:sym w:font="HQPB2" w:char="F04F"/>
      </w:r>
      <w:r w:rsidRPr="00262694">
        <w:rPr>
          <w:rFonts w:ascii="Traditional Arabic" w:hAnsi="Traditional Arabic" w:cs="Traditional Arabic"/>
          <w:color w:val="000000"/>
          <w:sz w:val="22"/>
          <w:szCs w:val="22"/>
        </w:rPr>
        <w:sym w:font="HQPB2" w:char="F08A"/>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sz w:val="22"/>
          <w:szCs w:val="22"/>
        </w:rPr>
        <w:sym w:font="AGA Arabesque" w:char="0028"/>
      </w:r>
      <w:r w:rsidRPr="00262694">
        <w:rPr>
          <w:rFonts w:ascii="Traditional Arabic" w:hAnsi="Traditional Arabic" w:cs="Traditional Arabic"/>
          <w:sz w:val="22"/>
          <w:szCs w:val="22"/>
          <w:rtl/>
        </w:rPr>
        <w:t>؛ سورة هود: 26.</w:t>
      </w:r>
      <w:r w:rsidRPr="00262694">
        <w:rPr>
          <w:rFonts w:ascii="Traditional Arabic" w:hAnsi="Traditional Arabic" w:cs="Traditional Arabic"/>
          <w:sz w:val="22"/>
          <w:szCs w:val="22"/>
          <w:shd w:val="clear" w:color="auto" w:fill="FFFFFF"/>
          <w:rtl/>
        </w:rPr>
        <w:t xml:space="preserve"> </w:t>
      </w:r>
    </w:p>
  </w:footnote>
  <w:footnote w:id="5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البيضاوي 3/432.</w:t>
      </w:r>
    </w:p>
  </w:footnote>
  <w:footnote w:id="5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6/75-76.</w:t>
      </w:r>
    </w:p>
  </w:footnote>
  <w:footnote w:id="6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1/277.</w:t>
      </w:r>
    </w:p>
  </w:footnote>
  <w:footnote w:id="6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كتاب معاني القرآن 1/277.</w:t>
      </w:r>
    </w:p>
  </w:footnote>
  <w:footnote w:id="6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1/285.</w:t>
      </w:r>
    </w:p>
  </w:footnote>
  <w:footnote w:id="6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معاني القرآن وإعرابه 2/153.</w:t>
      </w:r>
    </w:p>
  </w:footnote>
  <w:footnote w:id="6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إعراب القرآن 2/9.</w:t>
      </w:r>
    </w:p>
  </w:footnote>
  <w:footnote w:id="6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3/452.</w:t>
      </w:r>
    </w:p>
  </w:footnote>
  <w:footnote w:id="6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4/211-212.</w:t>
      </w:r>
    </w:p>
  </w:footnote>
  <w:footnote w:id="6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نفسه 4/212.</w:t>
      </w:r>
    </w:p>
  </w:footnote>
  <w:footnote w:id="6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1/302-303.</w:t>
      </w:r>
    </w:p>
  </w:footnote>
  <w:footnote w:id="6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1/277.</w:t>
      </w:r>
    </w:p>
  </w:footnote>
  <w:footnote w:id="7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2/153.</w:t>
      </w:r>
    </w:p>
  </w:footnote>
  <w:footnote w:id="7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2/205.</w:t>
      </w:r>
    </w:p>
  </w:footnote>
  <w:footnote w:id="7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3/452.</w:t>
      </w:r>
    </w:p>
  </w:footnote>
  <w:footnote w:id="7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2/210.</w:t>
      </w:r>
    </w:p>
  </w:footnote>
  <w:footnote w:id="7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3/452.</w:t>
      </w:r>
    </w:p>
  </w:footnote>
  <w:footnote w:id="7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حاشية الشهاب 3/432.</w:t>
      </w:r>
    </w:p>
  </w:footnote>
  <w:footnote w:id="7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1/284.</w:t>
      </w:r>
    </w:p>
  </w:footnote>
  <w:footnote w:id="7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البيت بلا نسبة في الإنصاف في مسائل الخلاف 2/612، وينظر المعجم المفصل 2/66.</w:t>
      </w:r>
    </w:p>
  </w:footnote>
  <w:footnote w:id="7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البيت بلا نسبة في الإنصاف في مسائل الخلاف 2/613، وينظر المعجم المفصل 12/323، وتمامه فيهما:                            </w:t>
      </w:r>
      <w:r w:rsidRPr="00262694">
        <w:rPr>
          <w:rFonts w:ascii="Traditional Arabic" w:hAnsi="Traditional Arabic" w:cs="Traditional Arabic"/>
          <w:sz w:val="22"/>
          <w:szCs w:val="22"/>
          <w:rtl/>
          <w:lang w:bidi="ar-LY"/>
        </w:rPr>
        <w:t>......................</w:t>
      </w:r>
      <w:r w:rsidRPr="00262694">
        <w:rPr>
          <w:rFonts w:ascii="Traditional Arabic" w:hAnsi="Traditional Arabic" w:cs="Traditional Arabic"/>
          <w:sz w:val="22"/>
          <w:szCs w:val="22"/>
          <w:rtl/>
        </w:rPr>
        <w:t xml:space="preserve">  </w:t>
      </w:r>
      <w:r w:rsidRPr="00262694">
        <w:rPr>
          <w:rFonts w:ascii="Traditional Arabic" w:hAnsi="Traditional Arabic" w:cs="Traditional Arabic"/>
          <w:sz w:val="22"/>
          <w:szCs w:val="22"/>
        </w:rPr>
        <w:sym w:font="Symbol" w:char="005C"/>
      </w:r>
      <w:r w:rsidRPr="00262694">
        <w:rPr>
          <w:rFonts w:ascii="Traditional Arabic" w:hAnsi="Traditional Arabic" w:cs="Traditional Arabic"/>
          <w:sz w:val="22"/>
          <w:szCs w:val="22"/>
          <w:rtl/>
        </w:rPr>
        <w:t xml:space="preserve">   حَتَّى شَتَتْ همّالَةً عَيْناها.</w:t>
      </w:r>
    </w:p>
  </w:footnote>
  <w:footnote w:id="7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2/154.</w:t>
      </w:r>
    </w:p>
  </w:footnote>
  <w:footnote w:id="8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1/285.</w:t>
      </w:r>
    </w:p>
  </w:footnote>
  <w:footnote w:id="8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3/452.</w:t>
      </w:r>
    </w:p>
  </w:footnote>
  <w:footnote w:id="8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6/74-75.</w:t>
      </w:r>
    </w:p>
  </w:footnote>
  <w:footnote w:id="8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البيت للأحوص الرِّياحي في الإنصاف 1/193، وينظر المعجم المفصل 1/157.</w:t>
      </w:r>
    </w:p>
  </w:footnote>
  <w:footnote w:id="8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البيت لزهير بن أبي سلمى في ديوانه ص140، الكتاب 1/165، ولصرمة الأنصاري في الكتاب 1/306، ولزهير أو لصرمة في الإنصاف في مسائل الخلاف 1/191، وينظر المعجم المفصل 8/312.</w:t>
      </w:r>
    </w:p>
  </w:footnote>
  <w:footnote w:id="8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ص123.</w:t>
      </w:r>
    </w:p>
  </w:footnote>
  <w:footnote w:id="8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3/452.</w:t>
      </w:r>
    </w:p>
  </w:footnote>
  <w:footnote w:id="8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4/216.</w:t>
      </w:r>
    </w:p>
  </w:footnote>
  <w:footnote w:id="8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المنافقون: 10.</w:t>
      </w:r>
      <w:r w:rsidRPr="00262694">
        <w:rPr>
          <w:rFonts w:ascii="Traditional Arabic" w:hAnsi="Traditional Arabic" w:cs="Traditional Arabic"/>
          <w:sz w:val="22"/>
          <w:szCs w:val="22"/>
          <w:shd w:val="clear" w:color="auto" w:fill="FFFFFF"/>
          <w:rtl/>
        </w:rPr>
        <w:t xml:space="preserve"> </w:t>
      </w:r>
    </w:p>
  </w:footnote>
  <w:footnote w:id="8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4/216.</w:t>
      </w:r>
    </w:p>
  </w:footnote>
  <w:footnote w:id="9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1/302-303.</w:t>
      </w:r>
    </w:p>
  </w:footnote>
  <w:footnote w:id="9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2/163.</w:t>
      </w:r>
    </w:p>
  </w:footnote>
  <w:footnote w:id="9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في إعراب القرآن 3/285.</w:t>
      </w:r>
    </w:p>
  </w:footnote>
  <w:footnote w:id="9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2/185.</w:t>
      </w:r>
    </w:p>
  </w:footnote>
  <w:footnote w:id="9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الإعراب المفصل 3/17.</w:t>
      </w:r>
    </w:p>
  </w:footnote>
  <w:footnote w:id="9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3/432-433.</w:t>
      </w:r>
    </w:p>
  </w:footnote>
  <w:footnote w:id="9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6/73.</w:t>
      </w:r>
    </w:p>
  </w:footnote>
  <w:footnote w:id="9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إعراب القرآن وبيانه 2/185.</w:t>
      </w:r>
    </w:p>
  </w:footnote>
  <w:footnote w:id="9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w:t>
      </w:r>
      <w:r w:rsidRPr="00262694">
        <w:rPr>
          <w:rFonts w:ascii="Traditional Arabic" w:hAnsi="Traditional Arabic" w:cs="Traditional Arabic"/>
          <w:sz w:val="22"/>
          <w:szCs w:val="22"/>
          <w:rtl/>
          <w:lang w:bidi="ar-LY"/>
        </w:rPr>
        <w:t>لتوبة</w:t>
      </w:r>
      <w:r w:rsidRPr="00262694">
        <w:rPr>
          <w:rFonts w:ascii="Traditional Arabic" w:hAnsi="Traditional Arabic" w:cs="Traditional Arabic"/>
          <w:sz w:val="22"/>
          <w:szCs w:val="22"/>
          <w:rtl/>
        </w:rPr>
        <w:t xml:space="preserve">: 3. </w:t>
      </w:r>
      <w:r w:rsidRPr="00262694">
        <w:rPr>
          <w:rFonts w:ascii="Traditional Arabic" w:hAnsi="Traditional Arabic" w:cs="Traditional Arabic"/>
          <w:sz w:val="22"/>
          <w:szCs w:val="22"/>
          <w:shd w:val="clear" w:color="auto" w:fill="FFFFFF"/>
          <w:rtl/>
        </w:rPr>
        <w:t xml:space="preserve"> </w:t>
      </w:r>
    </w:p>
  </w:footnote>
  <w:footnote w:id="9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معجم القراءات 3/344، معجم القراءات القرآنية 3/8.</w:t>
      </w:r>
    </w:p>
  </w:footnote>
  <w:footnote w:id="10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3/11.</w:t>
      </w:r>
    </w:p>
  </w:footnote>
  <w:footnote w:id="10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ص181.</w:t>
      </w:r>
    </w:p>
  </w:footnote>
  <w:footnote w:id="10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5/8.</w:t>
      </w:r>
    </w:p>
  </w:footnote>
  <w:footnote w:id="10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6/9.</w:t>
      </w:r>
    </w:p>
  </w:footnote>
  <w:footnote w:id="10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روح المعاني 10/47.</w:t>
      </w:r>
    </w:p>
  </w:footnote>
  <w:footnote w:id="10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ص181.</w:t>
      </w:r>
    </w:p>
  </w:footnote>
  <w:footnote w:id="10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5/8.</w:t>
      </w:r>
    </w:p>
  </w:footnote>
  <w:footnote w:id="10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6/8-9.</w:t>
      </w:r>
    </w:p>
  </w:footnote>
  <w:footnote w:id="10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روح المعاني 10/47.</w:t>
      </w:r>
    </w:p>
  </w:footnote>
  <w:footnote w:id="10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3/11.</w:t>
      </w:r>
    </w:p>
  </w:footnote>
  <w:footnote w:id="11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ص181.</w:t>
      </w:r>
    </w:p>
  </w:footnote>
  <w:footnote w:id="11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5/8.</w:t>
      </w:r>
    </w:p>
  </w:footnote>
  <w:footnote w:id="11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6/8.</w:t>
      </w:r>
    </w:p>
  </w:footnote>
  <w:footnote w:id="113">
    <w:p w:rsidR="00262694" w:rsidRPr="00262694" w:rsidRDefault="00262694" w:rsidP="009D171F">
      <w:pPr>
        <w:jc w:val="lowKashida"/>
        <w:rPr>
          <w:rFonts w:ascii="Traditional Arabic" w:hAnsi="Traditional Arabic" w:cs="Traditional Arabic"/>
          <w:sz w:val="22"/>
          <w:szCs w:val="22"/>
          <w:rtl/>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الحجر: 72.</w:t>
      </w:r>
    </w:p>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 ينظر روح المعاني 10/47.</w:t>
      </w:r>
    </w:p>
  </w:footnote>
  <w:footnote w:id="11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1/420.</w:t>
      </w:r>
    </w:p>
  </w:footnote>
  <w:footnote w:id="11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ص353.</w:t>
      </w:r>
    </w:p>
  </w:footnote>
  <w:footnote w:id="11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2/429-430.</w:t>
      </w:r>
    </w:p>
  </w:footnote>
  <w:footnote w:id="11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2/202-203.</w:t>
      </w:r>
    </w:p>
  </w:footnote>
  <w:footnote w:id="11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3/4-5.</w:t>
      </w:r>
    </w:p>
  </w:footnote>
  <w:footnote w:id="11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1/393-394.</w:t>
      </w:r>
    </w:p>
  </w:footnote>
  <w:footnote w:id="12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نفسه 1/393-394.</w:t>
      </w:r>
    </w:p>
  </w:footnote>
  <w:footnote w:id="12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البيضاوي 4/520.</w:t>
      </w:r>
    </w:p>
  </w:footnote>
  <w:footnote w:id="12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في إعراب القرآن 5/279.</w:t>
      </w:r>
    </w:p>
  </w:footnote>
  <w:footnote w:id="12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3/177.</w:t>
      </w:r>
    </w:p>
  </w:footnote>
  <w:footnote w:id="12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الإعراب المفصل 4/247.</w:t>
      </w:r>
    </w:p>
  </w:footnote>
  <w:footnote w:id="12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4/520.</w:t>
      </w:r>
    </w:p>
  </w:footnote>
  <w:footnote w:id="12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6/9.</w:t>
      </w:r>
    </w:p>
  </w:footnote>
  <w:footnote w:id="12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الكشاف 3/11.</w:t>
      </w:r>
    </w:p>
  </w:footnote>
  <w:footnote w:id="12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5/8.</w:t>
      </w:r>
    </w:p>
  </w:footnote>
  <w:footnote w:id="12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6/9.</w:t>
      </w:r>
    </w:p>
  </w:footnote>
  <w:footnote w:id="13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10/47.</w:t>
      </w:r>
    </w:p>
  </w:footnote>
  <w:footnote w:id="13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في إعراب القرآن 5/281.</w:t>
      </w:r>
    </w:p>
  </w:footnote>
  <w:footnote w:id="13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3/179-180.</w:t>
      </w:r>
    </w:p>
  </w:footnote>
  <w:footnote w:id="13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w:t>
      </w:r>
      <w:r w:rsidRPr="00262694">
        <w:rPr>
          <w:rFonts w:ascii="Traditional Arabic" w:hAnsi="Traditional Arabic" w:cs="Traditional Arabic"/>
          <w:sz w:val="22"/>
          <w:szCs w:val="22"/>
          <w:rtl/>
          <w:lang w:bidi="ar-LY"/>
        </w:rPr>
        <w:t>لبقرة</w:t>
      </w:r>
      <w:r w:rsidRPr="00262694">
        <w:rPr>
          <w:rFonts w:ascii="Traditional Arabic" w:hAnsi="Traditional Arabic" w:cs="Traditional Arabic"/>
          <w:sz w:val="22"/>
          <w:szCs w:val="22"/>
          <w:rtl/>
        </w:rPr>
        <w:t xml:space="preserve">: 217. </w:t>
      </w:r>
      <w:r w:rsidRPr="00262694">
        <w:rPr>
          <w:rFonts w:ascii="Traditional Arabic" w:hAnsi="Traditional Arabic" w:cs="Traditional Arabic"/>
          <w:sz w:val="22"/>
          <w:szCs w:val="22"/>
          <w:shd w:val="clear" w:color="auto" w:fill="FFFFFF"/>
          <w:rtl/>
        </w:rPr>
        <w:t xml:space="preserve"> </w:t>
      </w:r>
    </w:p>
  </w:footnote>
  <w:footnote w:id="13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1/307.</w:t>
      </w:r>
    </w:p>
  </w:footnote>
  <w:footnote w:id="13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1/290.</w:t>
      </w:r>
    </w:p>
  </w:footnote>
  <w:footnote w:id="13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2/389.</w:t>
      </w:r>
    </w:p>
  </w:footnote>
  <w:footnote w:id="13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2/154.</w:t>
      </w:r>
    </w:p>
  </w:footnote>
  <w:footnote w:id="13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إعراب القرآن 1/307.</w:t>
      </w:r>
    </w:p>
  </w:footnote>
  <w:footnote w:id="13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1/290.</w:t>
      </w:r>
    </w:p>
  </w:footnote>
  <w:footnote w:id="14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من قول الكسائي ومن قول الفراء، ينظر الدر المصون 2/389.</w:t>
      </w:r>
    </w:p>
  </w:footnote>
  <w:footnote w:id="14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التبيان إعراب القرآن ص55.</w:t>
      </w:r>
    </w:p>
  </w:footnote>
  <w:footnote w:id="14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2/154.</w:t>
      </w:r>
    </w:p>
  </w:footnote>
  <w:footnote w:id="143">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معاني القرآن 1/141.</w:t>
      </w:r>
    </w:p>
  </w:footnote>
  <w:footnote w:id="144">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إعراب القرآن 1/307، وفي الهامش عن بعض النسخ: (( لأنَّ حروف المعاني لا تضمر )).</w:t>
      </w:r>
    </w:p>
  </w:footnote>
  <w:footnote w:id="145">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المحرر الوجيز 1/290.</w:t>
      </w:r>
    </w:p>
  </w:footnote>
  <w:footnote w:id="146">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البيان في إعراب القرآن ص55.</w:t>
      </w:r>
    </w:p>
  </w:footnote>
  <w:footnote w:id="147">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تفسير البحر المحيط 2/154.</w:t>
      </w:r>
    </w:p>
  </w:footnote>
  <w:footnote w:id="148">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الدر المصون 2/389.</w:t>
      </w:r>
    </w:p>
  </w:footnote>
  <w:footnote w:id="149">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معاني القرآن وإعرابه 1/289.</w:t>
      </w:r>
    </w:p>
  </w:footnote>
  <w:footnote w:id="150">
    <w:p w:rsidR="00262694" w:rsidRPr="00A70151" w:rsidRDefault="00262694" w:rsidP="009D171F">
      <w:pPr>
        <w:jc w:val="lowKashida"/>
        <w:rPr>
          <w:rFonts w:ascii="Traditional Arabic" w:hAnsi="Traditional Arabic" w:cs="Traditional Arabic"/>
          <w:sz w:val="20"/>
          <w:szCs w:val="20"/>
          <w:rtl/>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إعراب القرآن 1/307.</w:t>
      </w:r>
    </w:p>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 xml:space="preserve"> - البيت لعبدة بن الطيب في ديوانه ص88 نقلا عن المعجم المفصل 7/66، الكتاب 1/155-156، وينظر المعجم المفصل 7/66-67.</w:t>
      </w:r>
    </w:p>
  </w:footnote>
  <w:footnote w:id="151">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إعراب القرآن 1/307.</w:t>
      </w:r>
    </w:p>
  </w:footnote>
  <w:footnote w:id="152">
    <w:p w:rsidR="00262694" w:rsidRPr="00A70151" w:rsidRDefault="00262694" w:rsidP="009D171F">
      <w:pPr>
        <w:jc w:val="lowKashida"/>
        <w:rPr>
          <w:rFonts w:ascii="Traditional Arabic" w:hAnsi="Traditional Arabic" w:cs="Traditional Arabic"/>
          <w:sz w:val="20"/>
          <w:szCs w:val="20"/>
        </w:rPr>
      </w:pPr>
      <w:r w:rsidRPr="00A70151">
        <w:rPr>
          <w:rFonts w:ascii="Traditional Arabic" w:hAnsi="Traditional Arabic" w:cs="Traditional Arabic"/>
          <w:sz w:val="20"/>
          <w:szCs w:val="20"/>
          <w:rtl/>
        </w:rPr>
        <w:t>(</w:t>
      </w:r>
      <w:r w:rsidRPr="00A70151">
        <w:rPr>
          <w:rFonts w:ascii="Traditional Arabic" w:hAnsi="Traditional Arabic" w:cs="Traditional Arabic"/>
          <w:sz w:val="20"/>
          <w:szCs w:val="20"/>
        </w:rPr>
        <w:footnoteRef/>
      </w:r>
      <w:r w:rsidRPr="00A70151">
        <w:rPr>
          <w:rFonts w:ascii="Traditional Arabic" w:hAnsi="Traditional Arabic" w:cs="Traditional Arabic"/>
          <w:sz w:val="20"/>
          <w:szCs w:val="20"/>
          <w:rtl/>
        </w:rPr>
        <w:t>) ينظر الكشاف 1/424.</w:t>
      </w:r>
    </w:p>
  </w:footnote>
  <w:footnote w:id="153">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المحرر الوجيز 1/290.</w:t>
      </w:r>
    </w:p>
  </w:footnote>
  <w:footnote w:id="154">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البيان في غريب إعراب القرآن 1/151.</w:t>
      </w:r>
    </w:p>
  </w:footnote>
  <w:footnote w:id="155">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التبيان إعراب القرآن ص55.</w:t>
      </w:r>
    </w:p>
  </w:footnote>
  <w:footnote w:id="156">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تفسير البيضاوي 1/512.</w:t>
      </w:r>
    </w:p>
  </w:footnote>
  <w:footnote w:id="157">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تفسير البحر المحيط 2/154.</w:t>
      </w:r>
    </w:p>
  </w:footnote>
  <w:footnote w:id="158">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روح المعاني 2/108.</w:t>
      </w:r>
    </w:p>
  </w:footnote>
  <w:footnote w:id="159">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معاني القرآن 1/141.</w:t>
      </w:r>
    </w:p>
  </w:footnote>
  <w:footnote w:id="160">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معاني القرآن وإعرابه 1/289.</w:t>
      </w:r>
    </w:p>
  </w:footnote>
  <w:footnote w:id="161">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الكشاف 1/424.</w:t>
      </w:r>
    </w:p>
  </w:footnote>
  <w:footnote w:id="162">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البيان في غريب إعراب القرآن 1/151.</w:t>
      </w:r>
    </w:p>
  </w:footnote>
  <w:footnote w:id="163">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تفسير البيضاوي 1/512.</w:t>
      </w:r>
    </w:p>
  </w:footnote>
  <w:footnote w:id="164">
    <w:p w:rsidR="00262694" w:rsidRPr="00A70151" w:rsidRDefault="00262694" w:rsidP="009D171F">
      <w:pPr>
        <w:jc w:val="lowKashida"/>
        <w:rPr>
          <w:rFonts w:ascii="Traditional Arabic" w:hAnsi="Traditional Arabic" w:cs="Traditional Arabic"/>
          <w:sz w:val="22"/>
          <w:szCs w:val="22"/>
        </w:rPr>
      </w:pPr>
      <w:r w:rsidRPr="00A70151">
        <w:rPr>
          <w:rFonts w:ascii="Traditional Arabic" w:hAnsi="Traditional Arabic" w:cs="Traditional Arabic"/>
          <w:sz w:val="22"/>
          <w:szCs w:val="22"/>
          <w:rtl/>
        </w:rPr>
        <w:t>(</w:t>
      </w:r>
      <w:r w:rsidRPr="00A70151">
        <w:rPr>
          <w:rFonts w:ascii="Traditional Arabic" w:hAnsi="Traditional Arabic" w:cs="Traditional Arabic"/>
          <w:sz w:val="22"/>
          <w:szCs w:val="22"/>
        </w:rPr>
        <w:footnoteRef/>
      </w:r>
      <w:r w:rsidRPr="00A70151">
        <w:rPr>
          <w:rFonts w:ascii="Traditional Arabic" w:hAnsi="Traditional Arabic" w:cs="Traditional Arabic"/>
          <w:sz w:val="22"/>
          <w:szCs w:val="22"/>
          <w:rtl/>
        </w:rPr>
        <w:t>) ينظر روح المعاني 2/108.</w:t>
      </w:r>
    </w:p>
  </w:footnote>
  <w:footnote w:id="16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ص184.</w:t>
      </w:r>
    </w:p>
  </w:footnote>
  <w:footnote w:id="16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1/513.</w:t>
      </w:r>
    </w:p>
  </w:footnote>
  <w:footnote w:id="16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1/448.</w:t>
      </w:r>
    </w:p>
  </w:footnote>
  <w:footnote w:id="16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1/283.</w:t>
      </w:r>
    </w:p>
  </w:footnote>
  <w:footnote w:id="16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الإعراب المفصل 1/282.</w:t>
      </w:r>
    </w:p>
  </w:footnote>
  <w:footnote w:id="17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2/ 389-390.</w:t>
      </w:r>
    </w:p>
  </w:footnote>
  <w:footnote w:id="17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w:t>
      </w:r>
      <w:r w:rsidRPr="00262694">
        <w:rPr>
          <w:rFonts w:ascii="Traditional Arabic" w:hAnsi="Traditional Arabic" w:cs="Traditional Arabic"/>
          <w:sz w:val="22"/>
          <w:szCs w:val="22"/>
          <w:rtl/>
          <w:lang w:bidi="ar-LY"/>
        </w:rPr>
        <w:t>لبروج</w:t>
      </w:r>
      <w:r w:rsidRPr="00262694">
        <w:rPr>
          <w:rFonts w:ascii="Traditional Arabic" w:hAnsi="Traditional Arabic" w:cs="Traditional Arabic"/>
          <w:sz w:val="22"/>
          <w:szCs w:val="22"/>
          <w:rtl/>
        </w:rPr>
        <w:t xml:space="preserve">: 4-5. </w:t>
      </w:r>
      <w:r w:rsidRPr="00262694">
        <w:rPr>
          <w:rFonts w:ascii="Traditional Arabic" w:hAnsi="Traditional Arabic" w:cs="Traditional Arabic"/>
          <w:sz w:val="22"/>
          <w:szCs w:val="22"/>
          <w:shd w:val="clear" w:color="auto" w:fill="FFFFFF"/>
          <w:rtl/>
        </w:rPr>
        <w:t xml:space="preserve"> </w:t>
      </w:r>
    </w:p>
  </w:footnote>
  <w:footnote w:id="17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2/505.</w:t>
      </w:r>
    </w:p>
  </w:footnote>
  <w:footnote w:id="17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10/745، كتاب مشكل إعراب القرآن 2/467.</w:t>
      </w:r>
    </w:p>
  </w:footnote>
  <w:footnote w:id="17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10/745-746.</w:t>
      </w:r>
    </w:p>
  </w:footnote>
  <w:footnote w:id="17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10/746.</w:t>
      </w:r>
    </w:p>
  </w:footnote>
  <w:footnote w:id="17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2/505.</w:t>
      </w:r>
    </w:p>
  </w:footnote>
  <w:footnote w:id="17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ص575.</w:t>
      </w:r>
    </w:p>
  </w:footnote>
  <w:footnote w:id="17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التبيان في إعراب </w:t>
      </w:r>
      <w:proofErr w:type="spellStart"/>
      <w:r w:rsidRPr="00262694">
        <w:rPr>
          <w:rFonts w:ascii="Traditional Arabic" w:hAnsi="Traditional Arabic" w:cs="Traditional Arabic"/>
          <w:sz w:val="22"/>
          <w:szCs w:val="22"/>
          <w:rtl/>
        </w:rPr>
        <w:t>االقرآن</w:t>
      </w:r>
      <w:proofErr w:type="spellEnd"/>
      <w:r w:rsidRPr="00262694">
        <w:rPr>
          <w:rFonts w:ascii="Traditional Arabic" w:hAnsi="Traditional Arabic" w:cs="Traditional Arabic"/>
          <w:sz w:val="22"/>
          <w:szCs w:val="22"/>
          <w:rtl/>
        </w:rPr>
        <w:t xml:space="preserve"> ص388.</w:t>
      </w:r>
    </w:p>
  </w:footnote>
  <w:footnote w:id="17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معاني القرآن 3/253.</w:t>
      </w:r>
    </w:p>
  </w:footnote>
  <w:footnote w:id="18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8/444.</w:t>
      </w:r>
    </w:p>
  </w:footnote>
  <w:footnote w:id="18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10/745.</w:t>
      </w:r>
    </w:p>
  </w:footnote>
  <w:footnote w:id="18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30/89.</w:t>
      </w:r>
    </w:p>
  </w:footnote>
  <w:footnote w:id="18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5/192.</w:t>
      </w:r>
    </w:p>
  </w:footnote>
  <w:footnote w:id="18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6/348.</w:t>
      </w:r>
    </w:p>
  </w:footnote>
  <w:footnote w:id="18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5/462.</w:t>
      </w:r>
    </w:p>
  </w:footnote>
  <w:footnote w:id="18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2/505.</w:t>
      </w:r>
    </w:p>
  </w:footnote>
  <w:footnote w:id="18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البيضاوي 9/457.</w:t>
      </w:r>
    </w:p>
  </w:footnote>
  <w:footnote w:id="18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8/444.</w:t>
      </w:r>
    </w:p>
  </w:footnote>
  <w:footnote w:id="18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10/745.</w:t>
      </w:r>
    </w:p>
  </w:footnote>
  <w:footnote w:id="19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نفسه.</w:t>
      </w:r>
    </w:p>
  </w:footnote>
  <w:footnote w:id="19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9/457.</w:t>
      </w:r>
    </w:p>
  </w:footnote>
  <w:footnote w:id="19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30/89.</w:t>
      </w:r>
    </w:p>
  </w:footnote>
  <w:footnote w:id="19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التبيان في إعراب القرآن ص388.</w:t>
      </w:r>
    </w:p>
  </w:footnote>
  <w:footnote w:id="19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10/745.</w:t>
      </w:r>
    </w:p>
  </w:footnote>
  <w:footnote w:id="19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3/253.</w:t>
      </w:r>
    </w:p>
  </w:footnote>
  <w:footnote w:id="19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ص575.</w:t>
      </w:r>
    </w:p>
  </w:footnote>
  <w:footnote w:id="19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5/192.</w:t>
      </w:r>
    </w:p>
  </w:footnote>
  <w:footnote w:id="19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الكشاف 6/348.</w:t>
      </w:r>
    </w:p>
  </w:footnote>
  <w:footnote w:id="19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5/462.</w:t>
      </w:r>
    </w:p>
  </w:footnote>
  <w:footnote w:id="20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التبيان في إعراب القرآن ص388.</w:t>
      </w:r>
    </w:p>
  </w:footnote>
  <w:footnote w:id="20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البيضاوي 9/457.</w:t>
      </w:r>
    </w:p>
  </w:footnote>
  <w:footnote w:id="20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8/444.</w:t>
      </w:r>
    </w:p>
  </w:footnote>
  <w:footnote w:id="20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9/457.</w:t>
      </w:r>
    </w:p>
  </w:footnote>
  <w:footnote w:id="20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30/89.</w:t>
      </w:r>
    </w:p>
  </w:footnote>
  <w:footnote w:id="20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5/307-308.</w:t>
      </w:r>
    </w:p>
  </w:footnote>
  <w:footnote w:id="20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15/289.</w:t>
      </w:r>
    </w:p>
  </w:footnote>
  <w:footnote w:id="20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8/268-269.</w:t>
      </w:r>
    </w:p>
  </w:footnote>
  <w:footnote w:id="20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الإعراب المفصل 12/398.</w:t>
      </w:r>
    </w:p>
  </w:footnote>
  <w:footnote w:id="20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القمر 54/1. </w:t>
      </w:r>
      <w:r w:rsidRPr="00262694">
        <w:rPr>
          <w:rFonts w:ascii="Traditional Arabic" w:hAnsi="Traditional Arabic" w:cs="Traditional Arabic"/>
          <w:sz w:val="22"/>
          <w:szCs w:val="22"/>
          <w:shd w:val="clear" w:color="auto" w:fill="FFFFFF"/>
          <w:rtl/>
        </w:rPr>
        <w:t xml:space="preserve"> </w:t>
      </w:r>
    </w:p>
  </w:footnote>
  <w:footnote w:id="21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معجم القراءات 9/214، وينظر معجم القراءات القرآنية 7/29.</w:t>
      </w:r>
    </w:p>
  </w:footnote>
  <w:footnote w:id="21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8/172.</w:t>
      </w:r>
    </w:p>
  </w:footnote>
  <w:footnote w:id="21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الدر المصون 10/121-122.</w:t>
      </w:r>
    </w:p>
  </w:footnote>
  <w:footnote w:id="213">
    <w:p w:rsidR="00262694" w:rsidRPr="00262694" w:rsidRDefault="00262694" w:rsidP="009D171F">
      <w:pPr>
        <w:jc w:val="lowKashida"/>
        <w:rPr>
          <w:rFonts w:ascii="Traditional Arabic" w:hAnsi="Traditional Arabic" w:cs="Traditional Arabic"/>
          <w:sz w:val="22"/>
          <w:szCs w:val="22"/>
          <w:rtl/>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قال تعالى </w:t>
      </w:r>
      <w:r w:rsidRPr="00262694">
        <w:rPr>
          <w:rFonts w:ascii="Traditional Arabic" w:hAnsi="Traditional Arabic" w:cs="Traditional Arabic"/>
          <w:sz w:val="22"/>
          <w:szCs w:val="22"/>
        </w:rPr>
        <w:sym w:font="AGA Arabesque" w:char="0029"/>
      </w:r>
      <w:r w:rsidRPr="00262694">
        <w:rPr>
          <w:rFonts w:ascii="Traditional Arabic" w:hAnsi="Traditional Arabic" w:cs="Traditional Arabic"/>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7"/>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Pr>
        <w:sym w:font="HQPB4" w:char="F0A4"/>
      </w:r>
      <w:r w:rsidRPr="00262694">
        <w:rPr>
          <w:rFonts w:ascii="Traditional Arabic" w:hAnsi="Traditional Arabic" w:cs="Traditional Arabic"/>
          <w:color w:val="000000"/>
          <w:sz w:val="22"/>
          <w:szCs w:val="22"/>
        </w:rPr>
        <w:sym w:font="HQPB1" w:char="F08B"/>
      </w:r>
      <w:r w:rsidRPr="00262694">
        <w:rPr>
          <w:rFonts w:ascii="Traditional Arabic" w:hAnsi="Traditional Arabic" w:cs="Traditional Arabic"/>
          <w:color w:val="000000"/>
          <w:sz w:val="22"/>
          <w:szCs w:val="22"/>
        </w:rPr>
        <w:sym w:font="HQPB5" w:char="F09F"/>
      </w:r>
      <w:r w:rsidRPr="00262694">
        <w:rPr>
          <w:rFonts w:ascii="Traditional Arabic" w:hAnsi="Traditional Arabic" w:cs="Traditional Arabic"/>
          <w:color w:val="000000"/>
          <w:sz w:val="22"/>
          <w:szCs w:val="22"/>
        </w:rPr>
        <w:sym w:font="HQPB2" w:char="F032"/>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4" w:char="F0FE"/>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E8"/>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37"/>
      </w:r>
      <w:r w:rsidRPr="00262694">
        <w:rPr>
          <w:rFonts w:ascii="Traditional Arabic" w:hAnsi="Traditional Arabic" w:cs="Traditional Arabic"/>
          <w:color w:val="000000"/>
          <w:sz w:val="22"/>
          <w:szCs w:val="22"/>
        </w:rPr>
        <w:sym w:font="HQPB4" w:char="F0A8"/>
      </w:r>
      <w:r w:rsidRPr="00262694">
        <w:rPr>
          <w:rFonts w:ascii="Traditional Arabic" w:hAnsi="Traditional Arabic" w:cs="Traditional Arabic"/>
          <w:color w:val="000000"/>
          <w:sz w:val="22"/>
          <w:szCs w:val="22"/>
        </w:rPr>
        <w:sym w:font="HQPB1" w:char="F03F"/>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3"/>
      </w:r>
      <w:r w:rsidRPr="00262694">
        <w:rPr>
          <w:rFonts w:ascii="Traditional Arabic" w:hAnsi="Traditional Arabic" w:cs="Traditional Arabic"/>
          <w:color w:val="000000"/>
          <w:sz w:val="22"/>
          <w:szCs w:val="22"/>
        </w:rPr>
        <w:sym w:font="HQPB2" w:char="F04F"/>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5" w:char="F021"/>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4"/>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91"/>
      </w:r>
      <w:r w:rsidRPr="00262694">
        <w:rPr>
          <w:rFonts w:ascii="Traditional Arabic" w:hAnsi="Traditional Arabic" w:cs="Traditional Arabic"/>
          <w:color w:val="000000"/>
          <w:sz w:val="22"/>
          <w:szCs w:val="22"/>
        </w:rPr>
        <w:sym w:font="HQPB2" w:char="F040"/>
      </w:r>
      <w:r w:rsidRPr="00262694">
        <w:rPr>
          <w:rFonts w:ascii="Traditional Arabic" w:hAnsi="Traditional Arabic" w:cs="Traditional Arabic"/>
          <w:color w:val="000000"/>
          <w:sz w:val="22"/>
          <w:szCs w:val="22"/>
        </w:rPr>
        <w:sym w:font="HQPB4" w:char="F0E0"/>
      </w:r>
      <w:r w:rsidRPr="00262694">
        <w:rPr>
          <w:rFonts w:ascii="Traditional Arabic" w:hAnsi="Traditional Arabic" w:cs="Traditional Arabic"/>
          <w:color w:val="000000"/>
          <w:sz w:val="22"/>
          <w:szCs w:val="22"/>
        </w:rPr>
        <w:sym w:font="HQPB2" w:char="F032"/>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9"/>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40"/>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4" w:char="F0C9"/>
      </w:r>
      <w:r w:rsidRPr="00262694">
        <w:rPr>
          <w:rFonts w:ascii="Traditional Arabic" w:hAnsi="Traditional Arabic" w:cs="Traditional Arabic"/>
          <w:color w:val="000000"/>
          <w:sz w:val="22"/>
          <w:szCs w:val="22"/>
        </w:rPr>
        <w:sym w:font="HQPB2" w:char="F029"/>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47"/>
      </w:r>
      <w:r w:rsidRPr="00262694">
        <w:rPr>
          <w:rFonts w:ascii="Traditional Arabic" w:hAnsi="Traditional Arabic" w:cs="Traditional Arabic"/>
          <w:color w:val="000000"/>
          <w:sz w:val="22"/>
          <w:szCs w:val="22"/>
        </w:rPr>
        <w:sym w:font="HQPB4" w:char="F0F3"/>
      </w:r>
      <w:r w:rsidRPr="00262694">
        <w:rPr>
          <w:rFonts w:ascii="Traditional Arabic" w:hAnsi="Traditional Arabic" w:cs="Traditional Arabic"/>
          <w:color w:val="000000"/>
          <w:sz w:val="22"/>
          <w:szCs w:val="22"/>
        </w:rPr>
        <w:sym w:font="HQPB1" w:char="F0A1"/>
      </w:r>
      <w:r w:rsidRPr="00262694">
        <w:rPr>
          <w:rFonts w:ascii="Traditional Arabic" w:hAnsi="Traditional Arabic" w:cs="Traditional Arabic"/>
          <w:color w:val="000000"/>
          <w:sz w:val="22"/>
          <w:szCs w:val="22"/>
        </w:rPr>
        <w:sym w:font="HQPB4" w:char="F095"/>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4"/>
      </w:r>
      <w:r w:rsidRPr="00262694">
        <w:rPr>
          <w:rFonts w:ascii="Traditional Arabic" w:hAnsi="Traditional Arabic" w:cs="Traditional Arabic"/>
          <w:color w:val="000000"/>
          <w:sz w:val="22"/>
          <w:szCs w:val="22"/>
        </w:rPr>
        <w:sym w:font="HQPB1" w:char="F089"/>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2" w:char="F029"/>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5" w:char="F021"/>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5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A"/>
      </w:r>
      <w:r w:rsidRPr="00262694">
        <w:rPr>
          <w:rFonts w:ascii="Traditional Arabic" w:hAnsi="Traditional Arabic" w:cs="Traditional Arabic"/>
          <w:color w:val="000000"/>
          <w:sz w:val="22"/>
          <w:szCs w:val="22"/>
        </w:rPr>
        <w:sym w:font="HQPB2" w:char="F060"/>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4" w:char="F069"/>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5" w:char="F021"/>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36"/>
      </w:r>
      <w:r w:rsidRPr="00262694">
        <w:rPr>
          <w:rFonts w:ascii="Traditional Arabic" w:hAnsi="Traditional Arabic" w:cs="Traditional Arabic"/>
          <w:color w:val="000000"/>
          <w:sz w:val="22"/>
          <w:szCs w:val="22"/>
        </w:rPr>
        <w:sym w:font="HQPB5" w:char="F02F"/>
      </w:r>
      <w:r w:rsidRPr="00262694">
        <w:rPr>
          <w:rFonts w:ascii="Traditional Arabic" w:hAnsi="Traditional Arabic" w:cs="Traditional Arabic"/>
          <w:color w:val="000000"/>
          <w:sz w:val="22"/>
          <w:szCs w:val="22"/>
        </w:rPr>
        <w:sym w:font="HQPB2" w:char="F052"/>
      </w:r>
      <w:r w:rsidRPr="00262694">
        <w:rPr>
          <w:rFonts w:ascii="Traditional Arabic" w:hAnsi="Traditional Arabic" w:cs="Traditional Arabic"/>
          <w:color w:val="000000"/>
          <w:sz w:val="22"/>
          <w:szCs w:val="22"/>
        </w:rPr>
        <w:sym w:font="HQPB5" w:char="F046"/>
      </w:r>
      <w:r w:rsidRPr="00262694">
        <w:rPr>
          <w:rFonts w:ascii="Traditional Arabic" w:hAnsi="Traditional Arabic" w:cs="Traditional Arabic"/>
          <w:color w:val="000000"/>
          <w:sz w:val="22"/>
          <w:szCs w:val="22"/>
        </w:rPr>
        <w:sym w:font="HQPB2" w:char="F07B"/>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2" w:char="F06D"/>
      </w:r>
      <w:r w:rsidRPr="00262694">
        <w:rPr>
          <w:rFonts w:ascii="Traditional Arabic" w:hAnsi="Traditional Arabic" w:cs="Traditional Arabic"/>
          <w:color w:val="000000"/>
          <w:sz w:val="22"/>
          <w:szCs w:val="22"/>
        </w:rPr>
        <w:sym w:font="HQPB2" w:char="F08A"/>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ED"/>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5F"/>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8A"/>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1" w:char="F093"/>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38"/>
      </w:r>
      <w:r w:rsidRPr="00262694">
        <w:rPr>
          <w:rFonts w:ascii="Traditional Arabic" w:hAnsi="Traditional Arabic" w:cs="Traditional Arabic"/>
          <w:color w:val="000000"/>
          <w:sz w:val="22"/>
          <w:szCs w:val="22"/>
        </w:rPr>
        <w:sym w:font="HQPB2" w:char="F070"/>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4" w:char="F0F2"/>
      </w:r>
      <w:r w:rsidRPr="00262694">
        <w:rPr>
          <w:rFonts w:ascii="Traditional Arabic" w:hAnsi="Traditional Arabic" w:cs="Traditional Arabic"/>
          <w:color w:val="000000"/>
          <w:sz w:val="22"/>
          <w:szCs w:val="22"/>
        </w:rPr>
        <w:sym w:font="HQPB2" w:char="F036"/>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6D"/>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D7"/>
      </w:r>
      <w:r w:rsidRPr="00262694">
        <w:rPr>
          <w:rFonts w:ascii="Traditional Arabic" w:hAnsi="Traditional Arabic" w:cs="Traditional Arabic"/>
          <w:color w:val="000000"/>
          <w:sz w:val="22"/>
          <w:szCs w:val="22"/>
        </w:rPr>
        <w:sym w:font="HQPB2" w:char="F070"/>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F3"/>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2" w:char="F0BB"/>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2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7"/>
      </w:r>
      <w:r w:rsidRPr="00262694">
        <w:rPr>
          <w:rFonts w:ascii="Traditional Arabic" w:hAnsi="Traditional Arabic" w:cs="Traditional Arabic"/>
          <w:color w:val="000000"/>
          <w:sz w:val="22"/>
          <w:szCs w:val="22"/>
        </w:rPr>
        <w:sym w:font="HQPB2" w:char="F060"/>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1" w:char="F0F3"/>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1" w:char="F03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E2"/>
      </w:r>
      <w:r w:rsidRPr="00262694">
        <w:rPr>
          <w:rFonts w:ascii="Traditional Arabic" w:hAnsi="Traditional Arabic" w:cs="Traditional Arabic"/>
          <w:color w:val="000000"/>
          <w:sz w:val="22"/>
          <w:szCs w:val="22"/>
        </w:rPr>
        <w:sym w:font="HQPB1" w:char="F091"/>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1" w:char="F08B"/>
      </w:r>
      <w:r w:rsidRPr="00262694">
        <w:rPr>
          <w:rFonts w:ascii="Traditional Arabic" w:hAnsi="Traditional Arabic" w:cs="Traditional Arabic"/>
          <w:color w:val="000000"/>
          <w:sz w:val="22"/>
          <w:szCs w:val="22"/>
        </w:rPr>
        <w:sym w:font="HQPB4" w:char="F096"/>
      </w:r>
      <w:r w:rsidRPr="00262694">
        <w:rPr>
          <w:rFonts w:ascii="Traditional Arabic" w:hAnsi="Traditional Arabic" w:cs="Traditional Arabic"/>
          <w:color w:val="000000"/>
          <w:sz w:val="22"/>
          <w:szCs w:val="22"/>
        </w:rPr>
        <w:sym w:font="HQPB2" w:char="F059"/>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sz w:val="22"/>
          <w:szCs w:val="22"/>
        </w:rPr>
        <w:sym w:font="AGA Arabesque" w:char="0028"/>
      </w:r>
      <w:r w:rsidRPr="00262694">
        <w:rPr>
          <w:rFonts w:ascii="Traditional Arabic" w:hAnsi="Traditional Arabic" w:cs="Traditional Arabic"/>
          <w:sz w:val="22"/>
          <w:szCs w:val="22"/>
          <w:rtl/>
        </w:rPr>
        <w:t xml:space="preserve">؛ سورة القمر: 3-5. </w:t>
      </w:r>
      <w:r w:rsidRPr="00262694">
        <w:rPr>
          <w:rFonts w:ascii="Traditional Arabic" w:hAnsi="Traditional Arabic" w:cs="Traditional Arabic"/>
          <w:sz w:val="22"/>
          <w:szCs w:val="22"/>
          <w:shd w:val="clear" w:color="auto" w:fill="FFFFFF"/>
          <w:rtl/>
        </w:rPr>
        <w:t xml:space="preserve"> </w:t>
      </w:r>
      <w:r w:rsidRPr="00262694">
        <w:rPr>
          <w:rFonts w:ascii="Traditional Arabic" w:hAnsi="Traditional Arabic" w:cs="Traditional Arabic"/>
          <w:sz w:val="22"/>
          <w:szCs w:val="22"/>
        </w:rPr>
        <w:t xml:space="preserve"> </w:t>
      </w:r>
    </w:p>
  </w:footnote>
  <w:footnote w:id="21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القمر: 4.  </w:t>
      </w:r>
    </w:p>
  </w:footnote>
  <w:footnote w:id="21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8/172.</w:t>
      </w:r>
    </w:p>
  </w:footnote>
  <w:footnote w:id="21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سورة المائدة: 210-214.</w:t>
      </w:r>
    </w:p>
  </w:footnote>
  <w:footnote w:id="21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10/121-122.</w:t>
      </w:r>
    </w:p>
  </w:footnote>
  <w:footnote w:id="21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حاشية الشهاب 9/26.</w:t>
      </w:r>
    </w:p>
  </w:footnote>
  <w:footnote w:id="21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روح المعاني 27/78.</w:t>
      </w:r>
    </w:p>
  </w:footnote>
  <w:footnote w:id="22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التبيان في إعراب القرآن </w:t>
      </w:r>
      <w:r w:rsidRPr="00262694">
        <w:rPr>
          <w:rFonts w:ascii="Traditional Arabic" w:hAnsi="Traditional Arabic" w:cs="Traditional Arabic"/>
          <w:sz w:val="22"/>
          <w:szCs w:val="22"/>
          <w:rtl/>
          <w:lang w:bidi="ar-LY"/>
        </w:rPr>
        <w:t>ص359</w:t>
      </w:r>
      <w:r w:rsidRPr="00262694">
        <w:rPr>
          <w:rFonts w:ascii="Traditional Arabic" w:hAnsi="Traditional Arabic" w:cs="Traditional Arabic"/>
          <w:sz w:val="22"/>
          <w:szCs w:val="22"/>
          <w:rtl/>
        </w:rPr>
        <w:t>.</w:t>
      </w:r>
    </w:p>
  </w:footnote>
  <w:footnote w:id="22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8/172.</w:t>
      </w:r>
    </w:p>
  </w:footnote>
  <w:footnote w:id="22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التبيان في إعراب القرآن </w:t>
      </w:r>
      <w:r w:rsidRPr="00262694">
        <w:rPr>
          <w:rFonts w:ascii="Traditional Arabic" w:hAnsi="Traditional Arabic" w:cs="Traditional Arabic"/>
          <w:sz w:val="22"/>
          <w:szCs w:val="22"/>
          <w:rtl/>
          <w:lang w:bidi="ar-LY"/>
        </w:rPr>
        <w:t>ص359</w:t>
      </w:r>
      <w:r w:rsidRPr="00262694">
        <w:rPr>
          <w:rFonts w:ascii="Traditional Arabic" w:hAnsi="Traditional Arabic" w:cs="Traditional Arabic"/>
          <w:sz w:val="22"/>
          <w:szCs w:val="22"/>
          <w:rtl/>
        </w:rPr>
        <w:t>.</w:t>
      </w:r>
    </w:p>
  </w:footnote>
  <w:footnote w:id="22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9/26.</w:t>
      </w:r>
    </w:p>
  </w:footnote>
  <w:footnote w:id="22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8/172.</w:t>
      </w:r>
    </w:p>
  </w:footnote>
  <w:footnote w:id="225">
    <w:p w:rsidR="00262694" w:rsidRPr="00262694" w:rsidRDefault="00262694" w:rsidP="009D171F">
      <w:pPr>
        <w:jc w:val="lowKashida"/>
        <w:rPr>
          <w:rFonts w:ascii="Traditional Arabic" w:hAnsi="Traditional Arabic" w:cs="Traditional Arabic"/>
          <w:sz w:val="22"/>
          <w:szCs w:val="22"/>
          <w:rtl/>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قال تعالى </w:t>
      </w:r>
      <w:r w:rsidRPr="00262694">
        <w:rPr>
          <w:rFonts w:ascii="Traditional Arabic" w:hAnsi="Traditional Arabic" w:cs="Traditional Arabic"/>
          <w:sz w:val="22"/>
          <w:szCs w:val="22"/>
        </w:rPr>
        <w:sym w:font="AGA Arabesque" w:char="0029"/>
      </w:r>
      <w:r w:rsidRPr="00262694">
        <w:rPr>
          <w:rFonts w:ascii="Traditional Arabic" w:hAnsi="Traditional Arabic" w:cs="Traditional Arabic"/>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7"/>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Pr>
        <w:sym w:font="HQPB4" w:char="F0A4"/>
      </w:r>
      <w:r w:rsidRPr="00262694">
        <w:rPr>
          <w:rFonts w:ascii="Traditional Arabic" w:hAnsi="Traditional Arabic" w:cs="Traditional Arabic"/>
          <w:color w:val="000000"/>
          <w:sz w:val="22"/>
          <w:szCs w:val="22"/>
        </w:rPr>
        <w:sym w:font="HQPB1" w:char="F08B"/>
      </w:r>
      <w:r w:rsidRPr="00262694">
        <w:rPr>
          <w:rFonts w:ascii="Traditional Arabic" w:hAnsi="Traditional Arabic" w:cs="Traditional Arabic"/>
          <w:color w:val="000000"/>
          <w:sz w:val="22"/>
          <w:szCs w:val="22"/>
        </w:rPr>
        <w:sym w:font="HQPB5" w:char="F09F"/>
      </w:r>
      <w:r w:rsidRPr="00262694">
        <w:rPr>
          <w:rFonts w:ascii="Traditional Arabic" w:hAnsi="Traditional Arabic" w:cs="Traditional Arabic"/>
          <w:color w:val="000000"/>
          <w:sz w:val="22"/>
          <w:szCs w:val="22"/>
        </w:rPr>
        <w:sym w:font="HQPB2" w:char="F032"/>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28"/>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4" w:char="F0FE"/>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1" w:char="F0E8"/>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37"/>
      </w:r>
      <w:r w:rsidRPr="00262694">
        <w:rPr>
          <w:rFonts w:ascii="Traditional Arabic" w:hAnsi="Traditional Arabic" w:cs="Traditional Arabic"/>
          <w:color w:val="000000"/>
          <w:sz w:val="22"/>
          <w:szCs w:val="22"/>
        </w:rPr>
        <w:sym w:font="HQPB4" w:char="F0A8"/>
      </w:r>
      <w:r w:rsidRPr="00262694">
        <w:rPr>
          <w:rFonts w:ascii="Traditional Arabic" w:hAnsi="Traditional Arabic" w:cs="Traditional Arabic"/>
          <w:color w:val="000000"/>
          <w:sz w:val="22"/>
          <w:szCs w:val="22"/>
        </w:rPr>
        <w:sym w:font="HQPB1" w:char="F03F"/>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3"/>
      </w:r>
      <w:r w:rsidRPr="00262694">
        <w:rPr>
          <w:rFonts w:ascii="Traditional Arabic" w:hAnsi="Traditional Arabic" w:cs="Traditional Arabic"/>
          <w:color w:val="000000"/>
          <w:sz w:val="22"/>
          <w:szCs w:val="22"/>
        </w:rPr>
        <w:sym w:font="HQPB2" w:char="F04F"/>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5" w:char="F021"/>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1"/>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4"/>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91"/>
      </w:r>
      <w:r w:rsidRPr="00262694">
        <w:rPr>
          <w:rFonts w:ascii="Traditional Arabic" w:hAnsi="Traditional Arabic" w:cs="Traditional Arabic"/>
          <w:color w:val="000000"/>
          <w:sz w:val="22"/>
          <w:szCs w:val="22"/>
        </w:rPr>
        <w:sym w:font="HQPB2" w:char="F040"/>
      </w:r>
      <w:r w:rsidRPr="00262694">
        <w:rPr>
          <w:rFonts w:ascii="Traditional Arabic" w:hAnsi="Traditional Arabic" w:cs="Traditional Arabic"/>
          <w:color w:val="000000"/>
          <w:sz w:val="22"/>
          <w:szCs w:val="22"/>
        </w:rPr>
        <w:sym w:font="HQPB4" w:char="F0E0"/>
      </w:r>
      <w:r w:rsidRPr="00262694">
        <w:rPr>
          <w:rFonts w:ascii="Traditional Arabic" w:hAnsi="Traditional Arabic" w:cs="Traditional Arabic"/>
          <w:color w:val="000000"/>
          <w:sz w:val="22"/>
          <w:szCs w:val="22"/>
        </w:rPr>
        <w:sym w:font="HQPB2" w:char="F032"/>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39"/>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Pr>
        <w:sym w:font="HQPB5" w:char="F072"/>
      </w:r>
      <w:r w:rsidRPr="00262694">
        <w:rPr>
          <w:rFonts w:ascii="Traditional Arabic" w:hAnsi="Traditional Arabic" w:cs="Traditional Arabic"/>
          <w:color w:val="000000"/>
          <w:sz w:val="22"/>
          <w:szCs w:val="22"/>
        </w:rPr>
        <w:sym w:font="HQPB1" w:char="F026"/>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40"/>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4" w:char="F0C9"/>
      </w:r>
      <w:r w:rsidRPr="00262694">
        <w:rPr>
          <w:rFonts w:ascii="Traditional Arabic" w:hAnsi="Traditional Arabic" w:cs="Traditional Arabic"/>
          <w:color w:val="000000"/>
          <w:sz w:val="22"/>
          <w:szCs w:val="22"/>
        </w:rPr>
        <w:sym w:font="HQPB2" w:char="F029"/>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47"/>
      </w:r>
      <w:r w:rsidRPr="00262694">
        <w:rPr>
          <w:rFonts w:ascii="Traditional Arabic" w:hAnsi="Traditional Arabic" w:cs="Traditional Arabic"/>
          <w:color w:val="000000"/>
          <w:sz w:val="22"/>
          <w:szCs w:val="22"/>
        </w:rPr>
        <w:sym w:font="HQPB4" w:char="F0F3"/>
      </w:r>
      <w:r w:rsidRPr="00262694">
        <w:rPr>
          <w:rFonts w:ascii="Traditional Arabic" w:hAnsi="Traditional Arabic" w:cs="Traditional Arabic"/>
          <w:color w:val="000000"/>
          <w:sz w:val="22"/>
          <w:szCs w:val="22"/>
        </w:rPr>
        <w:sym w:font="HQPB1" w:char="F0A1"/>
      </w:r>
      <w:r w:rsidRPr="00262694">
        <w:rPr>
          <w:rFonts w:ascii="Traditional Arabic" w:hAnsi="Traditional Arabic" w:cs="Traditional Arabic"/>
          <w:color w:val="000000"/>
          <w:sz w:val="22"/>
          <w:szCs w:val="22"/>
        </w:rPr>
        <w:sym w:font="HQPB4" w:char="F095"/>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F4"/>
      </w:r>
      <w:r w:rsidRPr="00262694">
        <w:rPr>
          <w:rFonts w:ascii="Traditional Arabic" w:hAnsi="Traditional Arabic" w:cs="Traditional Arabic"/>
          <w:color w:val="000000"/>
          <w:sz w:val="22"/>
          <w:szCs w:val="22"/>
        </w:rPr>
        <w:sym w:font="HQPB1" w:char="F089"/>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2" w:char="F029"/>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7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4E"/>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2" w:char="F064"/>
      </w:r>
      <w:r w:rsidRPr="00262694">
        <w:rPr>
          <w:rFonts w:ascii="Traditional Arabic" w:hAnsi="Traditional Arabic" w:cs="Traditional Arabic"/>
          <w:color w:val="000000"/>
          <w:sz w:val="22"/>
          <w:szCs w:val="22"/>
        </w:rPr>
        <w:sym w:font="HQPB5" w:char="F075"/>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5" w:char="F021"/>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5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7A"/>
      </w:r>
      <w:r w:rsidRPr="00262694">
        <w:rPr>
          <w:rFonts w:ascii="Traditional Arabic" w:hAnsi="Traditional Arabic" w:cs="Traditional Arabic"/>
          <w:color w:val="000000"/>
          <w:sz w:val="22"/>
          <w:szCs w:val="22"/>
        </w:rPr>
        <w:sym w:font="HQPB2" w:char="F060"/>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4" w:char="F069"/>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2" w:char="F0E4"/>
      </w:r>
      <w:r w:rsidRPr="00262694">
        <w:rPr>
          <w:rFonts w:ascii="Traditional Arabic" w:hAnsi="Traditional Arabic" w:cs="Traditional Arabic"/>
          <w:color w:val="000000"/>
          <w:sz w:val="22"/>
          <w:szCs w:val="22"/>
        </w:rPr>
        <w:sym w:font="HQPB5" w:char="F021"/>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36"/>
      </w:r>
      <w:r w:rsidRPr="00262694">
        <w:rPr>
          <w:rFonts w:ascii="Traditional Arabic" w:hAnsi="Traditional Arabic" w:cs="Traditional Arabic"/>
          <w:color w:val="000000"/>
          <w:sz w:val="22"/>
          <w:szCs w:val="22"/>
        </w:rPr>
        <w:sym w:font="HQPB5" w:char="F02F"/>
      </w:r>
      <w:r w:rsidRPr="00262694">
        <w:rPr>
          <w:rFonts w:ascii="Traditional Arabic" w:hAnsi="Traditional Arabic" w:cs="Traditional Arabic"/>
          <w:color w:val="000000"/>
          <w:sz w:val="22"/>
          <w:szCs w:val="22"/>
        </w:rPr>
        <w:sym w:font="HQPB2" w:char="F052"/>
      </w:r>
      <w:r w:rsidRPr="00262694">
        <w:rPr>
          <w:rFonts w:ascii="Traditional Arabic" w:hAnsi="Traditional Arabic" w:cs="Traditional Arabic"/>
          <w:color w:val="000000"/>
          <w:sz w:val="22"/>
          <w:szCs w:val="22"/>
        </w:rPr>
        <w:sym w:font="HQPB5" w:char="F046"/>
      </w:r>
      <w:r w:rsidRPr="00262694">
        <w:rPr>
          <w:rFonts w:ascii="Traditional Arabic" w:hAnsi="Traditional Arabic" w:cs="Traditional Arabic"/>
          <w:color w:val="000000"/>
          <w:sz w:val="22"/>
          <w:szCs w:val="22"/>
        </w:rPr>
        <w:sym w:font="HQPB2" w:char="F07B"/>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2" w:char="F06D"/>
      </w:r>
      <w:r w:rsidRPr="00262694">
        <w:rPr>
          <w:rFonts w:ascii="Traditional Arabic" w:hAnsi="Traditional Arabic" w:cs="Traditional Arabic"/>
          <w:color w:val="000000"/>
          <w:sz w:val="22"/>
          <w:szCs w:val="22"/>
        </w:rPr>
        <w:sym w:font="HQPB2" w:char="F08A"/>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ED"/>
      </w:r>
      <w:r w:rsidRPr="00262694">
        <w:rPr>
          <w:rFonts w:ascii="Traditional Arabic" w:hAnsi="Traditional Arabic" w:cs="Traditional Arabic"/>
          <w:color w:val="000000"/>
          <w:sz w:val="22"/>
          <w:szCs w:val="22"/>
        </w:rPr>
        <w:sym w:font="HQPB1" w:char="F08D"/>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5F"/>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1" w:char="F08A"/>
      </w:r>
      <w:r w:rsidRPr="00262694">
        <w:rPr>
          <w:rFonts w:ascii="Traditional Arabic" w:hAnsi="Traditional Arabic" w:cs="Traditional Arabic"/>
          <w:color w:val="000000"/>
          <w:sz w:val="22"/>
          <w:szCs w:val="22"/>
        </w:rPr>
        <w:sym w:font="HQPB4" w:char="F0F7"/>
      </w:r>
      <w:r w:rsidRPr="00262694">
        <w:rPr>
          <w:rFonts w:ascii="Traditional Arabic" w:hAnsi="Traditional Arabic" w:cs="Traditional Arabic"/>
          <w:color w:val="000000"/>
          <w:sz w:val="22"/>
          <w:szCs w:val="22"/>
        </w:rPr>
        <w:sym w:font="HQPB1" w:char="F093"/>
      </w:r>
      <w:r w:rsidRPr="00262694">
        <w:rPr>
          <w:rFonts w:ascii="Traditional Arabic" w:hAnsi="Traditional Arabic" w:cs="Traditional Arabic"/>
          <w:color w:val="000000"/>
          <w:sz w:val="22"/>
          <w:szCs w:val="22"/>
        </w:rPr>
        <w:sym w:font="HQPB4" w:char="F0E3"/>
      </w:r>
      <w:r w:rsidRPr="00262694">
        <w:rPr>
          <w:rFonts w:ascii="Traditional Arabic" w:hAnsi="Traditional Arabic" w:cs="Traditional Arabic"/>
          <w:color w:val="000000"/>
          <w:sz w:val="22"/>
          <w:szCs w:val="22"/>
        </w:rPr>
        <w:sym w:font="HQPB2" w:char="F042"/>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5" w:char="F038"/>
      </w:r>
      <w:r w:rsidRPr="00262694">
        <w:rPr>
          <w:rFonts w:ascii="Traditional Arabic" w:hAnsi="Traditional Arabic" w:cs="Traditional Arabic"/>
          <w:color w:val="000000"/>
          <w:sz w:val="22"/>
          <w:szCs w:val="22"/>
        </w:rPr>
        <w:sym w:font="HQPB2" w:char="F070"/>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4" w:char="F0F2"/>
      </w:r>
      <w:r w:rsidRPr="00262694">
        <w:rPr>
          <w:rFonts w:ascii="Traditional Arabic" w:hAnsi="Traditional Arabic" w:cs="Traditional Arabic"/>
          <w:color w:val="000000"/>
          <w:sz w:val="22"/>
          <w:szCs w:val="22"/>
        </w:rPr>
        <w:sym w:font="HQPB2" w:char="F036"/>
      </w:r>
      <w:r w:rsidRPr="00262694">
        <w:rPr>
          <w:rFonts w:ascii="Traditional Arabic" w:hAnsi="Traditional Arabic" w:cs="Traditional Arabic"/>
          <w:color w:val="000000"/>
          <w:sz w:val="22"/>
          <w:szCs w:val="22"/>
        </w:rPr>
        <w:sym w:font="HQPB4" w:char="F0CF"/>
      </w:r>
      <w:r w:rsidRPr="00262694">
        <w:rPr>
          <w:rFonts w:ascii="Traditional Arabic" w:hAnsi="Traditional Arabic" w:cs="Traditional Arabic"/>
          <w:color w:val="000000"/>
          <w:sz w:val="22"/>
          <w:szCs w:val="22"/>
        </w:rPr>
        <w:sym w:font="HQPB1" w:char="F06D"/>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D7"/>
      </w:r>
      <w:r w:rsidRPr="00262694">
        <w:rPr>
          <w:rFonts w:ascii="Traditional Arabic" w:hAnsi="Traditional Arabic" w:cs="Traditional Arabic"/>
          <w:color w:val="000000"/>
          <w:sz w:val="22"/>
          <w:szCs w:val="22"/>
        </w:rPr>
        <w:sym w:font="HQPB2" w:char="F070"/>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F3"/>
      </w:r>
      <w:r w:rsidRPr="00262694">
        <w:rPr>
          <w:rFonts w:ascii="Traditional Arabic" w:hAnsi="Traditional Arabic" w:cs="Traditional Arabic"/>
          <w:color w:val="000000"/>
          <w:sz w:val="22"/>
          <w:szCs w:val="22"/>
        </w:rPr>
        <w:sym w:font="HQPB4" w:char="F0CE"/>
      </w:r>
      <w:r w:rsidRPr="00262694">
        <w:rPr>
          <w:rFonts w:ascii="Traditional Arabic" w:hAnsi="Traditional Arabic" w:cs="Traditional Arabic"/>
          <w:color w:val="000000"/>
          <w:sz w:val="22"/>
          <w:szCs w:val="22"/>
        </w:rPr>
        <w:sym w:font="HQPB2" w:char="F03D"/>
      </w:r>
      <w:r w:rsidRPr="00262694">
        <w:rPr>
          <w:rFonts w:ascii="Traditional Arabic" w:hAnsi="Traditional Arabic" w:cs="Traditional Arabic"/>
          <w:color w:val="000000"/>
          <w:sz w:val="22"/>
          <w:szCs w:val="22"/>
        </w:rPr>
        <w:sym w:font="HQPB2" w:char="F0BB"/>
      </w:r>
      <w:r w:rsidRPr="00262694">
        <w:rPr>
          <w:rFonts w:ascii="Traditional Arabic" w:hAnsi="Traditional Arabic" w:cs="Traditional Arabic"/>
          <w:color w:val="000000"/>
          <w:sz w:val="22"/>
          <w:szCs w:val="22"/>
        </w:rPr>
        <w:sym w:font="HQPB5" w:char="F074"/>
      </w:r>
      <w:r w:rsidRPr="00262694">
        <w:rPr>
          <w:rFonts w:ascii="Traditional Arabic" w:hAnsi="Traditional Arabic" w:cs="Traditional Arabic"/>
          <w:color w:val="000000"/>
          <w:sz w:val="22"/>
          <w:szCs w:val="22"/>
        </w:rPr>
        <w:sym w:font="HQPB1" w:char="F02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2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1" w:char="F024"/>
      </w:r>
      <w:r w:rsidRPr="00262694">
        <w:rPr>
          <w:rFonts w:ascii="Traditional Arabic" w:hAnsi="Traditional Arabic" w:cs="Traditional Arabic"/>
          <w:color w:val="000000"/>
          <w:sz w:val="22"/>
          <w:szCs w:val="22"/>
        </w:rPr>
        <w:sym w:font="HQPB5" w:char="F079"/>
      </w:r>
      <w:r w:rsidRPr="00262694">
        <w:rPr>
          <w:rFonts w:ascii="Traditional Arabic" w:hAnsi="Traditional Arabic" w:cs="Traditional Arabic"/>
          <w:color w:val="000000"/>
          <w:sz w:val="22"/>
          <w:szCs w:val="22"/>
        </w:rPr>
        <w:sym w:font="HQPB2" w:char="F04A"/>
      </w:r>
      <w:r w:rsidRPr="00262694">
        <w:rPr>
          <w:rFonts w:ascii="Traditional Arabic" w:hAnsi="Traditional Arabic" w:cs="Traditional Arabic"/>
          <w:color w:val="000000"/>
          <w:sz w:val="22"/>
          <w:szCs w:val="22"/>
        </w:rPr>
        <w:sym w:font="HQPB5" w:char="F073"/>
      </w:r>
      <w:r w:rsidRPr="00262694">
        <w:rPr>
          <w:rFonts w:ascii="Traditional Arabic" w:hAnsi="Traditional Arabic" w:cs="Traditional Arabic"/>
          <w:color w:val="000000"/>
          <w:sz w:val="22"/>
          <w:szCs w:val="22"/>
        </w:rPr>
        <w:sym w:font="HQPB1" w:char="F0F9"/>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C7"/>
      </w:r>
      <w:r w:rsidRPr="00262694">
        <w:rPr>
          <w:rFonts w:ascii="Traditional Arabic" w:hAnsi="Traditional Arabic" w:cs="Traditional Arabic"/>
          <w:color w:val="000000"/>
          <w:sz w:val="22"/>
          <w:szCs w:val="22"/>
        </w:rPr>
        <w:sym w:font="HQPB2" w:char="F060"/>
      </w:r>
      <w:r w:rsidRPr="00262694">
        <w:rPr>
          <w:rFonts w:ascii="Traditional Arabic" w:hAnsi="Traditional Arabic" w:cs="Traditional Arabic"/>
          <w:color w:val="000000"/>
          <w:sz w:val="22"/>
          <w:szCs w:val="22"/>
        </w:rPr>
        <w:sym w:font="HQPB4" w:char="F0F8"/>
      </w:r>
      <w:r w:rsidRPr="00262694">
        <w:rPr>
          <w:rFonts w:ascii="Traditional Arabic" w:hAnsi="Traditional Arabic" w:cs="Traditional Arabic"/>
          <w:color w:val="000000"/>
          <w:sz w:val="22"/>
          <w:szCs w:val="22"/>
        </w:rPr>
        <w:sym w:font="HQPB1" w:char="F0F3"/>
      </w:r>
      <w:r w:rsidRPr="00262694">
        <w:rPr>
          <w:rFonts w:ascii="Traditional Arabic" w:hAnsi="Traditional Arabic" w:cs="Traditional Arabic"/>
          <w:color w:val="000000"/>
          <w:sz w:val="22"/>
          <w:szCs w:val="22"/>
        </w:rPr>
        <w:sym w:font="HQPB4" w:char="F0E8"/>
      </w:r>
      <w:r w:rsidRPr="00262694">
        <w:rPr>
          <w:rFonts w:ascii="Traditional Arabic" w:hAnsi="Traditional Arabic" w:cs="Traditional Arabic"/>
          <w:color w:val="000000"/>
          <w:sz w:val="22"/>
          <w:szCs w:val="22"/>
        </w:rPr>
        <w:sym w:font="HQPB1" w:char="F03F"/>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4" w:char="F0E2"/>
      </w:r>
      <w:r w:rsidRPr="00262694">
        <w:rPr>
          <w:rFonts w:ascii="Traditional Arabic" w:hAnsi="Traditional Arabic" w:cs="Traditional Arabic"/>
          <w:color w:val="000000"/>
          <w:sz w:val="22"/>
          <w:szCs w:val="22"/>
        </w:rPr>
        <w:sym w:font="HQPB1" w:char="F091"/>
      </w:r>
      <w:r w:rsidRPr="00262694">
        <w:rPr>
          <w:rFonts w:ascii="Traditional Arabic" w:hAnsi="Traditional Arabic" w:cs="Traditional Arabic"/>
          <w:color w:val="000000"/>
          <w:sz w:val="22"/>
          <w:szCs w:val="22"/>
        </w:rPr>
        <w:sym w:font="HQPB4" w:char="F0E4"/>
      </w:r>
      <w:r w:rsidRPr="00262694">
        <w:rPr>
          <w:rFonts w:ascii="Traditional Arabic" w:hAnsi="Traditional Arabic" w:cs="Traditional Arabic"/>
          <w:color w:val="000000"/>
          <w:sz w:val="22"/>
          <w:szCs w:val="22"/>
        </w:rPr>
        <w:sym w:font="HQPB1" w:char="F08B"/>
      </w:r>
      <w:r w:rsidRPr="00262694">
        <w:rPr>
          <w:rFonts w:ascii="Traditional Arabic" w:hAnsi="Traditional Arabic" w:cs="Traditional Arabic"/>
          <w:color w:val="000000"/>
          <w:sz w:val="22"/>
          <w:szCs w:val="22"/>
        </w:rPr>
        <w:sym w:font="HQPB4" w:char="F096"/>
      </w:r>
      <w:r w:rsidRPr="00262694">
        <w:rPr>
          <w:rFonts w:ascii="Traditional Arabic" w:hAnsi="Traditional Arabic" w:cs="Traditional Arabic"/>
          <w:color w:val="000000"/>
          <w:sz w:val="22"/>
          <w:szCs w:val="22"/>
        </w:rPr>
        <w:sym w:font="HQPB2" w:char="F059"/>
      </w:r>
      <w:r w:rsidRPr="00262694">
        <w:rPr>
          <w:rFonts w:ascii="Traditional Arabic" w:hAnsi="Traditional Arabic" w:cs="Traditional Arabic"/>
          <w:color w:val="000000"/>
          <w:sz w:val="22"/>
          <w:szCs w:val="22"/>
        </w:rPr>
        <w:sym w:font="HQPB2" w:char="F039"/>
      </w:r>
      <w:r w:rsidRPr="00262694">
        <w:rPr>
          <w:rFonts w:ascii="Traditional Arabic" w:hAnsi="Traditional Arabic" w:cs="Traditional Arabic"/>
          <w:color w:val="000000"/>
          <w:sz w:val="22"/>
          <w:szCs w:val="22"/>
        </w:rPr>
        <w:sym w:font="HQPB5" w:char="F024"/>
      </w:r>
      <w:r w:rsidRPr="00262694">
        <w:rPr>
          <w:rFonts w:ascii="Traditional Arabic" w:hAnsi="Traditional Arabic" w:cs="Traditional Arabic"/>
          <w:color w:val="000000"/>
          <w:sz w:val="22"/>
          <w:szCs w:val="22"/>
        </w:rPr>
        <w:sym w:font="HQPB1" w:char="F023"/>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color w:val="000000"/>
          <w:sz w:val="22"/>
          <w:szCs w:val="22"/>
        </w:rPr>
        <w:sym w:font="HQPB2" w:char="F0C7"/>
      </w:r>
      <w:r w:rsidRPr="00262694">
        <w:rPr>
          <w:rFonts w:ascii="Traditional Arabic" w:hAnsi="Traditional Arabic" w:cs="Traditional Arabic"/>
          <w:color w:val="000000"/>
          <w:sz w:val="22"/>
          <w:szCs w:val="22"/>
        </w:rPr>
        <w:sym w:font="HQPB2" w:char="F0C8"/>
      </w:r>
      <w:r w:rsidRPr="00262694">
        <w:rPr>
          <w:rFonts w:ascii="Traditional Arabic" w:hAnsi="Traditional Arabic" w:cs="Traditional Arabic"/>
          <w:color w:val="000000"/>
          <w:sz w:val="22"/>
          <w:szCs w:val="22"/>
          <w:rtl/>
        </w:rPr>
        <w:t xml:space="preserve"> </w:t>
      </w:r>
      <w:r w:rsidRPr="00262694">
        <w:rPr>
          <w:rFonts w:ascii="Traditional Arabic" w:hAnsi="Traditional Arabic" w:cs="Traditional Arabic"/>
          <w:sz w:val="22"/>
          <w:szCs w:val="22"/>
        </w:rPr>
        <w:sym w:font="AGA Arabesque" w:char="0028"/>
      </w:r>
      <w:r w:rsidRPr="00262694">
        <w:rPr>
          <w:rFonts w:ascii="Traditional Arabic" w:hAnsi="Traditional Arabic" w:cs="Traditional Arabic"/>
          <w:sz w:val="22"/>
          <w:szCs w:val="22"/>
          <w:rtl/>
        </w:rPr>
        <w:t xml:space="preserve">؛ سورة القمر: 3-5. </w:t>
      </w:r>
      <w:r w:rsidRPr="00262694">
        <w:rPr>
          <w:rFonts w:ascii="Traditional Arabic" w:hAnsi="Traditional Arabic" w:cs="Traditional Arabic"/>
          <w:sz w:val="22"/>
          <w:szCs w:val="22"/>
          <w:shd w:val="clear" w:color="auto" w:fill="FFFFFF"/>
          <w:rtl/>
        </w:rPr>
        <w:t xml:space="preserve"> </w:t>
      </w:r>
      <w:r w:rsidRPr="00262694">
        <w:rPr>
          <w:rFonts w:ascii="Traditional Arabic" w:hAnsi="Traditional Arabic" w:cs="Traditional Arabic"/>
          <w:sz w:val="22"/>
          <w:szCs w:val="22"/>
        </w:rPr>
        <w:t xml:space="preserve"> </w:t>
      </w:r>
    </w:p>
  </w:footnote>
  <w:footnote w:id="22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سورة القمر: 4.  </w:t>
      </w:r>
    </w:p>
  </w:footnote>
  <w:footnote w:id="22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البحر المحيط 8/172.</w:t>
      </w:r>
    </w:p>
  </w:footnote>
  <w:footnote w:id="22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9/26.</w:t>
      </w:r>
    </w:p>
  </w:footnote>
  <w:footnote w:id="22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xml:space="preserve">) ينظر التبيان في إعراب القرآن </w:t>
      </w:r>
      <w:r w:rsidRPr="00262694">
        <w:rPr>
          <w:rFonts w:ascii="Traditional Arabic" w:hAnsi="Traditional Arabic" w:cs="Traditional Arabic"/>
          <w:sz w:val="22"/>
          <w:szCs w:val="22"/>
          <w:rtl/>
          <w:lang w:bidi="ar-LY"/>
        </w:rPr>
        <w:t>ص360</w:t>
      </w:r>
      <w:r w:rsidRPr="00262694">
        <w:rPr>
          <w:rFonts w:ascii="Traditional Arabic" w:hAnsi="Traditional Arabic" w:cs="Traditional Arabic"/>
          <w:sz w:val="22"/>
          <w:szCs w:val="22"/>
          <w:rtl/>
        </w:rPr>
        <w:t>.</w:t>
      </w:r>
    </w:p>
  </w:footnote>
  <w:footnote w:id="23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الكشاف 5/654.</w:t>
      </w:r>
    </w:p>
  </w:footnote>
  <w:footnote w:id="23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تفسير البيضاوي 9/26.</w:t>
      </w:r>
    </w:p>
  </w:footnote>
  <w:footnote w:id="23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تفسير البحر المحيط 8/172.</w:t>
      </w:r>
    </w:p>
  </w:footnote>
  <w:footnote w:id="23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الدر المصون 10/121.</w:t>
      </w:r>
    </w:p>
  </w:footnote>
  <w:footnote w:id="23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حاشية الشهاب 9/26.</w:t>
      </w:r>
    </w:p>
  </w:footnote>
  <w:footnote w:id="235">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المحرر الوجيز 5/212.</w:t>
      </w:r>
    </w:p>
  </w:footnote>
  <w:footnote w:id="236">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كتاب معاني القرآن ص528.</w:t>
      </w:r>
    </w:p>
  </w:footnote>
  <w:footnote w:id="237">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3/104.</w:t>
      </w:r>
    </w:p>
  </w:footnote>
  <w:footnote w:id="238">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4/286.</w:t>
      </w:r>
    </w:p>
  </w:footnote>
  <w:footnote w:id="239">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البيان في غريب إعراب القرآن 2/403.</w:t>
      </w:r>
    </w:p>
  </w:footnote>
  <w:footnote w:id="240">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معاني القرآن وإعرابه 5/85.</w:t>
      </w:r>
    </w:p>
  </w:footnote>
  <w:footnote w:id="241">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إعراب القرآن الكريم وبيانه 25/346.</w:t>
      </w:r>
    </w:p>
  </w:footnote>
  <w:footnote w:id="242">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الجدول 14/64.</w:t>
      </w:r>
    </w:p>
  </w:footnote>
  <w:footnote w:id="243">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ينظر الإعراب المفصل 11/299.</w:t>
      </w:r>
    </w:p>
  </w:footnote>
  <w:footnote w:id="244">
    <w:p w:rsidR="00262694" w:rsidRPr="00262694" w:rsidRDefault="00262694" w:rsidP="009D171F">
      <w:pPr>
        <w:jc w:val="lowKashida"/>
        <w:rPr>
          <w:rFonts w:ascii="Traditional Arabic" w:hAnsi="Traditional Arabic" w:cs="Traditional Arabic"/>
          <w:sz w:val="22"/>
          <w:szCs w:val="22"/>
        </w:rPr>
      </w:pPr>
      <w:r w:rsidRPr="00262694">
        <w:rPr>
          <w:rFonts w:ascii="Traditional Arabic" w:hAnsi="Traditional Arabic" w:cs="Traditional Arabic"/>
          <w:sz w:val="22"/>
          <w:szCs w:val="22"/>
          <w:rtl/>
        </w:rPr>
        <w:t>(</w:t>
      </w:r>
      <w:r w:rsidRPr="00262694">
        <w:rPr>
          <w:rFonts w:ascii="Traditional Arabic" w:hAnsi="Traditional Arabic" w:cs="Traditional Arabic"/>
          <w:sz w:val="22"/>
          <w:szCs w:val="22"/>
        </w:rPr>
        <w:footnoteRef/>
      </w:r>
      <w:r w:rsidRPr="00262694">
        <w:rPr>
          <w:rFonts w:ascii="Traditional Arabic" w:hAnsi="Traditional Arabic" w:cs="Traditional Arabic"/>
          <w:sz w:val="22"/>
          <w:szCs w:val="22"/>
          <w:rtl/>
        </w:rPr>
        <w:t>) مغني اللبيب 2/550.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94" w:rsidRPr="00EF31F6" w:rsidRDefault="00262694" w:rsidP="00EF31F6">
    <w:pPr>
      <w:jc w:val="center"/>
      <w:rPr>
        <w:rFonts w:cs="Traditional Arabic"/>
        <w:b/>
        <w:bCs/>
        <w:u w:val="single"/>
      </w:rPr>
    </w:pPr>
    <w:r w:rsidRPr="00AB3734">
      <w:rPr>
        <w:rFonts w:cs="Traditional Arabic"/>
        <w:b/>
        <w:bCs/>
        <w:u w:val="single"/>
        <w:rtl/>
      </w:rPr>
      <w:t xml:space="preserve">مجلة </w:t>
    </w:r>
    <w:r>
      <w:rPr>
        <w:rFonts w:cs="Traditional Arabic"/>
        <w:b/>
        <w:bCs/>
        <w:u w:val="single"/>
        <w:rtl/>
      </w:rPr>
      <w:t>البحوث الأكاديمية</w:t>
    </w:r>
    <w:r>
      <w:rPr>
        <w:rFonts w:cs="Traditional Arabic" w:hint="cs"/>
        <w:b/>
        <w:bCs/>
        <w:u w:val="single"/>
        <w:rtl/>
      </w:rPr>
      <w:tab/>
    </w:r>
    <w:r w:rsidRPr="00AB3734">
      <w:rPr>
        <w:rFonts w:cs="Traditional Arabic"/>
        <w:b/>
        <w:bCs/>
        <w:u w:val="single"/>
        <w:rtl/>
      </w:rPr>
      <w:t>العدد ال</w:t>
    </w:r>
    <w:r>
      <w:rPr>
        <w:rFonts w:cs="Traditional Arabic" w:hint="cs"/>
        <w:b/>
        <w:bCs/>
        <w:u w:val="single"/>
        <w:rtl/>
      </w:rPr>
      <w:t>ثاني</w:t>
    </w:r>
    <w:r w:rsidRPr="00AB3734">
      <w:rPr>
        <w:rFonts w:cs="Traditional Arabic" w:hint="cs"/>
        <w:b/>
        <w:bCs/>
        <w:u w:val="single"/>
        <w:rtl/>
      </w:rPr>
      <w:t xml:space="preserve"> عشر</w:t>
    </w:r>
    <w:r>
      <w:rPr>
        <w:rFonts w:cs="Traditional Arabic" w:hint="cs"/>
        <w:b/>
        <w:bCs/>
        <w:u w:val="single"/>
        <w:rtl/>
      </w:rPr>
      <w:t xml:space="preserve"> </w:t>
    </w:r>
    <w:r>
      <w:rPr>
        <w:rFonts w:cs="Traditional Arabic" w:hint="cs"/>
        <w:b/>
        <w:bCs/>
        <w:u w:val="single"/>
        <w:rtl/>
      </w:rPr>
      <w:tab/>
    </w:r>
    <w:r>
      <w:rPr>
        <w:rFonts w:cs="Traditional Arabic" w:hint="cs"/>
        <w:b/>
        <w:bCs/>
        <w:u w:val="single"/>
        <w:rtl/>
      </w:rPr>
      <w:tab/>
      <w:t>يونيو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94" w:rsidRDefault="00262694" w:rsidP="00A712D5">
    <w:pPr>
      <w:pStyle w:val="aa"/>
    </w:pPr>
    <w:r>
      <w:rPr>
        <w:rFonts w:cs="Traditional Arabic" w:hint="cs"/>
        <w:b/>
        <w:bCs/>
        <w:sz w:val="26"/>
        <w:szCs w:val="26"/>
        <w:shd w:val="clear" w:color="auto" w:fill="BFBFBF" w:themeFill="background1" w:themeFillShade="BF"/>
        <w:rtl/>
      </w:rPr>
      <w:t xml:space="preserve">مجلة كلية  الآداب- العدد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442DD2"/>
    <w:lvl w:ilvl="0">
      <w:start w:val="1"/>
      <w:numFmt w:val="decimal"/>
      <w:pStyle w:val="5"/>
      <w:lvlText w:val="%1."/>
      <w:lvlJc w:val="left"/>
      <w:pPr>
        <w:tabs>
          <w:tab w:val="num" w:pos="1492"/>
        </w:tabs>
        <w:ind w:left="1492" w:hanging="360"/>
      </w:pPr>
    </w:lvl>
  </w:abstractNum>
  <w:abstractNum w:abstractNumId="1">
    <w:nsid w:val="FFFFFF7D"/>
    <w:multiLevelType w:val="singleLevel"/>
    <w:tmpl w:val="CE901BE4"/>
    <w:lvl w:ilvl="0">
      <w:start w:val="1"/>
      <w:numFmt w:val="decimal"/>
      <w:pStyle w:val="4"/>
      <w:lvlText w:val="%1."/>
      <w:lvlJc w:val="left"/>
      <w:pPr>
        <w:tabs>
          <w:tab w:val="num" w:pos="1209"/>
        </w:tabs>
        <w:ind w:left="1209" w:hanging="360"/>
      </w:pPr>
    </w:lvl>
  </w:abstractNum>
  <w:abstractNum w:abstractNumId="2">
    <w:nsid w:val="FFFFFF7E"/>
    <w:multiLevelType w:val="singleLevel"/>
    <w:tmpl w:val="28547368"/>
    <w:lvl w:ilvl="0">
      <w:start w:val="1"/>
      <w:numFmt w:val="decimal"/>
      <w:pStyle w:val="3"/>
      <w:lvlText w:val="%1."/>
      <w:lvlJc w:val="left"/>
      <w:pPr>
        <w:tabs>
          <w:tab w:val="num" w:pos="926"/>
        </w:tabs>
        <w:ind w:left="926" w:hanging="360"/>
      </w:pPr>
    </w:lvl>
  </w:abstractNum>
  <w:abstractNum w:abstractNumId="3">
    <w:nsid w:val="FFFFFF7F"/>
    <w:multiLevelType w:val="singleLevel"/>
    <w:tmpl w:val="90FEC960"/>
    <w:lvl w:ilvl="0">
      <w:start w:val="1"/>
      <w:numFmt w:val="decimal"/>
      <w:pStyle w:val="2"/>
      <w:lvlText w:val="%1."/>
      <w:lvlJc w:val="left"/>
      <w:pPr>
        <w:tabs>
          <w:tab w:val="num" w:pos="643"/>
        </w:tabs>
        <w:ind w:left="643" w:hanging="360"/>
      </w:pPr>
    </w:lvl>
  </w:abstractNum>
  <w:abstractNum w:abstractNumId="4">
    <w:nsid w:val="FFFFFF80"/>
    <w:multiLevelType w:val="singleLevel"/>
    <w:tmpl w:val="5D5CE6FC"/>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C9AD0EE"/>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24F895F8"/>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C5922F44"/>
    <w:lvl w:ilvl="0">
      <w:start w:val="1"/>
      <w:numFmt w:val="bullet"/>
      <w:pStyle w:val="20"/>
      <w:lvlText w:val=""/>
      <w:lvlJc w:val="left"/>
      <w:pPr>
        <w:tabs>
          <w:tab w:val="num" w:pos="643"/>
        </w:tabs>
        <w:ind w:left="643" w:hanging="360"/>
      </w:pPr>
      <w:rPr>
        <w:rFonts w:ascii="Symbol" w:hAnsi="Symbol" w:hint="default"/>
      </w:rPr>
    </w:lvl>
  </w:abstractNum>
  <w:abstractNum w:abstractNumId="8">
    <w:nsid w:val="0D7B4F9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105D67D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49B435D"/>
    <w:multiLevelType w:val="hybridMultilevel"/>
    <w:tmpl w:val="30B87E88"/>
    <w:lvl w:ilvl="0" w:tplc="48E0356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2">
    <w:nsid w:val="258A63E2"/>
    <w:multiLevelType w:val="hybridMultilevel"/>
    <w:tmpl w:val="F6EECBA6"/>
    <w:lvl w:ilvl="0" w:tplc="47EEFD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4400F3"/>
    <w:multiLevelType w:val="hybridMultilevel"/>
    <w:tmpl w:val="02F4CDE2"/>
    <w:lvl w:ilvl="0" w:tplc="05085C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3957B8B"/>
    <w:multiLevelType w:val="multilevel"/>
    <w:tmpl w:val="04090023"/>
    <w:styleLink w:val="a2"/>
    <w:lvl w:ilvl="0">
      <w:start w:val="1"/>
      <w:numFmt w:val="upperRoman"/>
      <w:lvlText w:val="المقالة %1."/>
      <w:lvlJc w:val="left"/>
      <w:pPr>
        <w:tabs>
          <w:tab w:val="num" w:pos="1440"/>
        </w:tabs>
        <w:ind w:left="0" w:firstLine="0"/>
      </w:pPr>
    </w:lvl>
    <w:lvl w:ilvl="1">
      <w:start w:val="1"/>
      <w:numFmt w:val="decimalZero"/>
      <w:isLgl/>
      <w:lvlText w:val="المقطع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4581B26"/>
    <w:multiLevelType w:val="multilevel"/>
    <w:tmpl w:val="AE0EFBE4"/>
    <w:styleLink w:val="a3"/>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8">
    <w:nsid w:val="790C11AE"/>
    <w:multiLevelType w:val="hybridMultilevel"/>
    <w:tmpl w:val="8C227CF2"/>
    <w:lvl w:ilvl="0" w:tplc="ECEA6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91A2546"/>
    <w:multiLevelType w:val="hybridMultilevel"/>
    <w:tmpl w:val="2EF4C402"/>
    <w:lvl w:ilvl="0" w:tplc="47EEFD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7"/>
  </w:num>
  <w:num w:numId="3">
    <w:abstractNumId w:val="11"/>
  </w:num>
  <w:num w:numId="4">
    <w:abstractNumId w:val="15"/>
  </w:num>
  <w:num w:numId="5">
    <w:abstractNumId w:val="8"/>
  </w:num>
  <w:num w:numId="6">
    <w:abstractNumId w:val="9"/>
  </w:num>
  <w:num w:numId="7">
    <w:abstractNumId w:val="3"/>
  </w:num>
  <w:num w:numId="8">
    <w:abstractNumId w:val="2"/>
  </w:num>
  <w:num w:numId="9">
    <w:abstractNumId w:val="1"/>
  </w:num>
  <w:num w:numId="10">
    <w:abstractNumId w:val="0"/>
  </w:num>
  <w:num w:numId="11">
    <w:abstractNumId w:val="7"/>
  </w:num>
  <w:num w:numId="12">
    <w:abstractNumId w:val="6"/>
  </w:num>
  <w:num w:numId="13">
    <w:abstractNumId w:val="5"/>
  </w:num>
  <w:num w:numId="14">
    <w:abstractNumId w:val="4"/>
  </w:num>
  <w:num w:numId="15">
    <w:abstractNumId w:val="16"/>
  </w:num>
  <w:num w:numId="16">
    <w:abstractNumId w:val="19"/>
  </w:num>
  <w:num w:numId="17">
    <w:abstractNumId w:val="12"/>
  </w:num>
  <w:num w:numId="18">
    <w:abstractNumId w:val="10"/>
  </w:num>
  <w:num w:numId="19">
    <w:abstractNumId w:val="13"/>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5853"/>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2694"/>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2971"/>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478AF"/>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23C2"/>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171F"/>
    <w:rsid w:val="009D2E08"/>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151"/>
    <w:rsid w:val="00A703CB"/>
    <w:rsid w:val="00A712D5"/>
    <w:rsid w:val="00A71B28"/>
    <w:rsid w:val="00A71D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136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5B08"/>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B66"/>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414CD4"/>
    <w:pPr>
      <w:bidi/>
    </w:pPr>
    <w:rPr>
      <w:sz w:val="24"/>
      <w:szCs w:val="24"/>
    </w:rPr>
  </w:style>
  <w:style w:type="paragraph" w:styleId="1">
    <w:name w:val="heading 1"/>
    <w:basedOn w:val="a4"/>
    <w:next w:val="a4"/>
    <w:link w:val="1Char"/>
    <w:qFormat/>
    <w:rsid w:val="00BA58B1"/>
    <w:pPr>
      <w:keepNext/>
      <w:keepLines/>
      <w:tabs>
        <w:tab w:val="num" w:pos="1440"/>
      </w:tabs>
      <w:spacing w:before="200"/>
      <w:jc w:val="lowKashida"/>
      <w:outlineLvl w:val="0"/>
    </w:pPr>
    <w:rPr>
      <w:rFonts w:cs="Traditional Arabic"/>
      <w:b/>
      <w:bCs/>
      <w:sz w:val="32"/>
      <w:szCs w:val="36"/>
    </w:rPr>
  </w:style>
  <w:style w:type="paragraph" w:styleId="21">
    <w:name w:val="heading 2"/>
    <w:basedOn w:val="a4"/>
    <w:next w:val="a4"/>
    <w:link w:val="2Char"/>
    <w:unhideWhenUsed/>
    <w:qFormat/>
    <w:rsid w:val="00BA58B1"/>
    <w:pPr>
      <w:keepNext/>
      <w:keepLines/>
      <w:tabs>
        <w:tab w:val="num" w:pos="1080"/>
      </w:tabs>
      <w:spacing w:before="200"/>
      <w:jc w:val="lowKashida"/>
      <w:outlineLvl w:val="1"/>
    </w:pPr>
    <w:rPr>
      <w:rFonts w:cs="Traditional Arabic"/>
      <w:b/>
      <w:bCs/>
      <w:sz w:val="28"/>
      <w:szCs w:val="32"/>
    </w:rPr>
  </w:style>
  <w:style w:type="paragraph" w:styleId="31">
    <w:name w:val="heading 3"/>
    <w:basedOn w:val="a4"/>
    <w:next w:val="a4"/>
    <w:link w:val="3Char"/>
    <w:unhideWhenUsed/>
    <w:qFormat/>
    <w:rsid w:val="00BA58B1"/>
    <w:pPr>
      <w:keepNext/>
      <w:keepLines/>
      <w:tabs>
        <w:tab w:val="num" w:pos="720"/>
      </w:tabs>
      <w:spacing w:before="120"/>
      <w:ind w:left="720" w:hanging="432"/>
      <w:jc w:val="lowKashida"/>
      <w:outlineLvl w:val="2"/>
    </w:pPr>
    <w:rPr>
      <w:rFonts w:cs="Traditional Arabic"/>
      <w:b/>
      <w:bCs/>
      <w:sz w:val="28"/>
      <w:szCs w:val="32"/>
    </w:rPr>
  </w:style>
  <w:style w:type="paragraph" w:styleId="41">
    <w:name w:val="heading 4"/>
    <w:basedOn w:val="a4"/>
    <w:next w:val="a4"/>
    <w:link w:val="4Char"/>
    <w:qFormat/>
    <w:rsid w:val="00A341E5"/>
    <w:pPr>
      <w:keepNext/>
      <w:tabs>
        <w:tab w:val="num" w:pos="864"/>
      </w:tabs>
      <w:spacing w:before="120"/>
      <w:ind w:left="864" w:hanging="144"/>
      <w:jc w:val="center"/>
      <w:outlineLvl w:val="3"/>
    </w:pPr>
    <w:rPr>
      <w:rFonts w:cs="Simplified Arabic"/>
      <w:sz w:val="32"/>
      <w:szCs w:val="32"/>
      <w:lang w:eastAsia="ar-SA"/>
    </w:rPr>
  </w:style>
  <w:style w:type="paragraph" w:styleId="51">
    <w:name w:val="heading 5"/>
    <w:basedOn w:val="a4"/>
    <w:next w:val="a4"/>
    <w:link w:val="5Char"/>
    <w:qFormat/>
    <w:rsid w:val="00A341E5"/>
    <w:pPr>
      <w:keepNext/>
      <w:tabs>
        <w:tab w:val="num" w:pos="1008"/>
      </w:tabs>
      <w:spacing w:before="120"/>
      <w:ind w:left="1008" w:hanging="432"/>
      <w:jc w:val="lowKashida"/>
      <w:outlineLvl w:val="4"/>
    </w:pPr>
    <w:rPr>
      <w:rFonts w:cs="Simplified Arabic"/>
      <w:sz w:val="32"/>
      <w:szCs w:val="32"/>
      <w:lang w:eastAsia="ar-SA"/>
    </w:rPr>
  </w:style>
  <w:style w:type="paragraph" w:styleId="6">
    <w:name w:val="heading 6"/>
    <w:basedOn w:val="a4"/>
    <w:next w:val="a4"/>
    <w:link w:val="6Char"/>
    <w:qFormat/>
    <w:rsid w:val="00A341E5"/>
    <w:pPr>
      <w:keepNext/>
      <w:pBdr>
        <w:top w:val="thinThickSmallGap" w:sz="24" w:space="1" w:color="auto"/>
        <w:left w:val="thinThickSmallGap" w:sz="24" w:space="4" w:color="auto"/>
        <w:bottom w:val="thickThinSmallGap" w:sz="24" w:space="1" w:color="auto"/>
        <w:right w:val="thickThinSmallGap" w:sz="24" w:space="4" w:color="auto"/>
      </w:pBdr>
      <w:tabs>
        <w:tab w:val="num" w:pos="1152"/>
      </w:tabs>
      <w:spacing w:before="120"/>
      <w:ind w:left="1152" w:hanging="432"/>
      <w:jc w:val="center"/>
      <w:outlineLvl w:val="5"/>
    </w:pPr>
    <w:rPr>
      <w:rFonts w:cs="Simplified Arabic"/>
      <w:sz w:val="96"/>
      <w:szCs w:val="96"/>
      <w:lang w:eastAsia="ar-SA"/>
    </w:rPr>
  </w:style>
  <w:style w:type="paragraph" w:styleId="7">
    <w:name w:val="heading 7"/>
    <w:next w:val="a4"/>
    <w:link w:val="7Char"/>
    <w:qFormat/>
    <w:rsid w:val="00A341E5"/>
    <w:pPr>
      <w:tabs>
        <w:tab w:val="num" w:pos="1296"/>
      </w:tabs>
      <w:spacing w:before="240" w:after="60"/>
      <w:ind w:left="1296" w:hanging="288"/>
      <w:outlineLvl w:val="6"/>
    </w:pPr>
    <w:rPr>
      <w:rFonts w:cs="Simplified Arabic"/>
      <w:noProof/>
      <w:color w:val="000000"/>
      <w:sz w:val="24"/>
      <w:szCs w:val="24"/>
      <w:lang w:eastAsia="ar-SA"/>
    </w:rPr>
  </w:style>
  <w:style w:type="paragraph" w:styleId="8">
    <w:name w:val="heading 8"/>
    <w:basedOn w:val="a4"/>
    <w:next w:val="a4"/>
    <w:link w:val="8Char"/>
    <w:qFormat/>
    <w:rsid w:val="00A341E5"/>
    <w:pPr>
      <w:keepNext/>
      <w:pBdr>
        <w:top w:val="thinThickSmallGap" w:sz="24" w:space="1" w:color="auto"/>
        <w:left w:val="thinThickSmallGap" w:sz="24" w:space="4" w:color="auto"/>
        <w:bottom w:val="thickThinSmallGap" w:sz="24" w:space="1" w:color="auto"/>
        <w:right w:val="thickThinSmallGap" w:sz="24" w:space="4" w:color="auto"/>
      </w:pBdr>
      <w:tabs>
        <w:tab w:val="num" w:pos="1440"/>
      </w:tabs>
      <w:spacing w:before="120"/>
      <w:ind w:left="1440" w:hanging="432"/>
      <w:jc w:val="center"/>
      <w:outlineLvl w:val="7"/>
    </w:pPr>
    <w:rPr>
      <w:rFonts w:cs="Simplified Arabic"/>
      <w:b/>
      <w:bCs/>
      <w:sz w:val="32"/>
      <w:szCs w:val="32"/>
    </w:rPr>
  </w:style>
  <w:style w:type="paragraph" w:styleId="9">
    <w:name w:val="heading 9"/>
    <w:next w:val="a4"/>
    <w:link w:val="9Char"/>
    <w:qFormat/>
    <w:rsid w:val="00A341E5"/>
    <w:pPr>
      <w:tabs>
        <w:tab w:val="num" w:pos="1584"/>
      </w:tabs>
      <w:spacing w:before="240" w:after="60"/>
      <w:ind w:left="1584" w:hanging="144"/>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Char1"/>
    <w:rsid w:val="003E51A8"/>
    <w:pPr>
      <w:tabs>
        <w:tab w:val="center" w:pos="4153"/>
        <w:tab w:val="right" w:pos="8306"/>
      </w:tabs>
    </w:pPr>
  </w:style>
  <w:style w:type="character" w:styleId="a9">
    <w:name w:val="page number"/>
    <w:basedOn w:val="a5"/>
    <w:rsid w:val="003E51A8"/>
  </w:style>
  <w:style w:type="paragraph" w:styleId="aa">
    <w:name w:val="header"/>
    <w:basedOn w:val="a4"/>
    <w:link w:val="Char10"/>
    <w:rsid w:val="003E51A8"/>
    <w:pPr>
      <w:tabs>
        <w:tab w:val="center" w:pos="4153"/>
        <w:tab w:val="right" w:pos="8306"/>
      </w:tabs>
    </w:pPr>
  </w:style>
  <w:style w:type="paragraph" w:styleId="ab">
    <w:name w:val="footnote text"/>
    <w:aliases w:val="Footnote Text Char Char,Footnote Text Char,Char Char, Char Char,Footnote Text"/>
    <w:basedOn w:val="a4"/>
    <w:link w:val="Char"/>
    <w:rsid w:val="00D45DCE"/>
    <w:rPr>
      <w:rFonts w:cs="Simplified Arabic"/>
      <w:sz w:val="20"/>
      <w:szCs w:val="20"/>
    </w:rPr>
  </w:style>
  <w:style w:type="character" w:styleId="ac">
    <w:name w:val="footnote reference"/>
    <w:basedOn w:val="a5"/>
    <w:rsid w:val="00D45DCE"/>
    <w:rPr>
      <w:vertAlign w:val="superscript"/>
    </w:rPr>
  </w:style>
  <w:style w:type="character" w:customStyle="1" w:styleId="Char1">
    <w:name w:val="تذييل الصفحة Char1"/>
    <w:basedOn w:val="a5"/>
    <w:link w:val="a8"/>
    <w:rsid w:val="009D2EE3"/>
    <w:rPr>
      <w:sz w:val="24"/>
      <w:szCs w:val="24"/>
    </w:rPr>
  </w:style>
  <w:style w:type="paragraph" w:styleId="ad">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5"/>
    <w:link w:val="ad"/>
    <w:uiPriority w:val="1"/>
    <w:rsid w:val="00E24855"/>
    <w:rPr>
      <w:rFonts w:ascii="Calibri" w:hAnsi="Calibri" w:cs="Arial"/>
      <w:sz w:val="22"/>
      <w:szCs w:val="22"/>
      <w:lang w:val="en-US" w:eastAsia="en-US" w:bidi="ar-SA"/>
    </w:rPr>
  </w:style>
  <w:style w:type="paragraph" w:styleId="ae">
    <w:name w:val="Balloon Text"/>
    <w:basedOn w:val="a4"/>
    <w:link w:val="Char2"/>
    <w:rsid w:val="00E24855"/>
    <w:rPr>
      <w:rFonts w:ascii="Tahoma" w:hAnsi="Tahoma" w:cs="Tahoma"/>
      <w:sz w:val="16"/>
      <w:szCs w:val="16"/>
    </w:rPr>
  </w:style>
  <w:style w:type="character" w:customStyle="1" w:styleId="Char2">
    <w:name w:val="نص في بالون Char"/>
    <w:basedOn w:val="a5"/>
    <w:link w:val="ae"/>
    <w:rsid w:val="00E24855"/>
    <w:rPr>
      <w:rFonts w:ascii="Tahoma" w:hAnsi="Tahoma" w:cs="Tahoma"/>
      <w:sz w:val="16"/>
      <w:szCs w:val="16"/>
    </w:rPr>
  </w:style>
  <w:style w:type="character" w:styleId="af">
    <w:name w:val="Emphasis"/>
    <w:basedOn w:val="a5"/>
    <w:qFormat/>
    <w:rsid w:val="00DE216E"/>
    <w:rPr>
      <w:i/>
      <w:iCs/>
    </w:rPr>
  </w:style>
  <w:style w:type="character" w:customStyle="1" w:styleId="1Char">
    <w:name w:val="عنوان 1 Char"/>
    <w:basedOn w:val="a5"/>
    <w:link w:val="1"/>
    <w:rsid w:val="00BA58B1"/>
    <w:rPr>
      <w:rFonts w:cs="Traditional Arabic"/>
      <w:b/>
      <w:bCs/>
      <w:sz w:val="32"/>
      <w:szCs w:val="36"/>
    </w:rPr>
  </w:style>
  <w:style w:type="character" w:customStyle="1" w:styleId="2Char">
    <w:name w:val="عنوان 2 Char"/>
    <w:basedOn w:val="a5"/>
    <w:link w:val="21"/>
    <w:rsid w:val="00BA58B1"/>
    <w:rPr>
      <w:rFonts w:cs="Traditional Arabic"/>
      <w:b/>
      <w:bCs/>
      <w:sz w:val="28"/>
      <w:szCs w:val="32"/>
    </w:rPr>
  </w:style>
  <w:style w:type="character" w:customStyle="1" w:styleId="3Char">
    <w:name w:val="عنوان 3 Char"/>
    <w:basedOn w:val="a5"/>
    <w:link w:val="31"/>
    <w:rsid w:val="00BA58B1"/>
    <w:rPr>
      <w:rFonts w:cs="Traditional Arabic"/>
      <w:b/>
      <w:bCs/>
      <w:sz w:val="28"/>
      <w:szCs w:val="32"/>
    </w:rPr>
  </w:style>
  <w:style w:type="paragraph" w:styleId="af0">
    <w:name w:val="List Paragraph"/>
    <w:basedOn w:val="a4"/>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5"/>
    <w:link w:val="ab"/>
    <w:rsid w:val="00BA58B1"/>
    <w:rPr>
      <w:rFonts w:cs="Simplified Arabic"/>
    </w:rPr>
  </w:style>
  <w:style w:type="character" w:customStyle="1" w:styleId="4Char">
    <w:name w:val="عنوان 4 Char"/>
    <w:basedOn w:val="a5"/>
    <w:link w:val="41"/>
    <w:rsid w:val="00A341E5"/>
    <w:rPr>
      <w:rFonts w:cs="Simplified Arabic"/>
      <w:sz w:val="32"/>
      <w:szCs w:val="32"/>
      <w:lang w:eastAsia="ar-SA"/>
    </w:rPr>
  </w:style>
  <w:style w:type="character" w:customStyle="1" w:styleId="5Char">
    <w:name w:val="عنوان 5 Char"/>
    <w:basedOn w:val="a5"/>
    <w:link w:val="51"/>
    <w:rsid w:val="00A341E5"/>
    <w:rPr>
      <w:rFonts w:cs="Simplified Arabic"/>
      <w:sz w:val="32"/>
      <w:szCs w:val="32"/>
      <w:lang w:eastAsia="ar-SA"/>
    </w:rPr>
  </w:style>
  <w:style w:type="character" w:customStyle="1" w:styleId="6Char">
    <w:name w:val="عنوان 6 Char"/>
    <w:basedOn w:val="a5"/>
    <w:link w:val="6"/>
    <w:rsid w:val="00A341E5"/>
    <w:rPr>
      <w:rFonts w:cs="Simplified Arabic"/>
      <w:sz w:val="96"/>
      <w:szCs w:val="96"/>
      <w:lang w:eastAsia="ar-SA"/>
    </w:rPr>
  </w:style>
  <w:style w:type="character" w:customStyle="1" w:styleId="7Char">
    <w:name w:val="عنوان 7 Char"/>
    <w:basedOn w:val="a5"/>
    <w:link w:val="7"/>
    <w:rsid w:val="00A341E5"/>
    <w:rPr>
      <w:rFonts w:cs="Simplified Arabic"/>
      <w:noProof/>
      <w:color w:val="000000"/>
      <w:sz w:val="24"/>
      <w:szCs w:val="24"/>
      <w:lang w:eastAsia="ar-SA"/>
    </w:rPr>
  </w:style>
  <w:style w:type="character" w:customStyle="1" w:styleId="8Char">
    <w:name w:val="عنوان 8 Char"/>
    <w:basedOn w:val="a5"/>
    <w:link w:val="8"/>
    <w:rsid w:val="00A341E5"/>
    <w:rPr>
      <w:rFonts w:cs="Simplified Arabic"/>
      <w:b/>
      <w:bCs/>
      <w:sz w:val="32"/>
      <w:szCs w:val="32"/>
    </w:rPr>
  </w:style>
  <w:style w:type="character" w:customStyle="1" w:styleId="9Char">
    <w:name w:val="عنوان 9 Char"/>
    <w:basedOn w:val="a5"/>
    <w:link w:val="9"/>
    <w:rsid w:val="00A341E5"/>
    <w:rPr>
      <w:rFonts w:ascii="Arial" w:hAnsi="Arial" w:cs="Arial"/>
      <w:noProof/>
      <w:color w:val="000000"/>
      <w:sz w:val="22"/>
      <w:szCs w:val="22"/>
      <w:lang w:eastAsia="ar-SA"/>
    </w:rPr>
  </w:style>
  <w:style w:type="character" w:customStyle="1" w:styleId="Char3">
    <w:name w:val="رأس صفحة Char"/>
    <w:basedOn w:val="a5"/>
    <w:rsid w:val="00A341E5"/>
    <w:rPr>
      <w:rFonts w:cs="Simplified Arabic"/>
      <w:sz w:val="32"/>
      <w:szCs w:val="32"/>
      <w:lang w:eastAsia="ar-SA"/>
    </w:rPr>
  </w:style>
  <w:style w:type="paragraph" w:styleId="af1">
    <w:name w:val="Body Text"/>
    <w:basedOn w:val="a4"/>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5"/>
    <w:link w:val="af1"/>
    <w:rsid w:val="00A341E5"/>
    <w:rPr>
      <w:rFonts w:cs="Simplified Arabic"/>
      <w:sz w:val="32"/>
      <w:szCs w:val="32"/>
      <w:lang w:eastAsia="ar-SA"/>
    </w:rPr>
  </w:style>
  <w:style w:type="paragraph" w:styleId="af2">
    <w:name w:val="Body Text Indent"/>
    <w:basedOn w:val="a4"/>
    <w:link w:val="Char5"/>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5"/>
    <w:link w:val="af2"/>
    <w:rsid w:val="00A341E5"/>
    <w:rPr>
      <w:rFonts w:cs="Simplified Arabic"/>
      <w:sz w:val="32"/>
      <w:szCs w:val="32"/>
      <w:lang w:eastAsia="ar-SA"/>
    </w:rPr>
  </w:style>
  <w:style w:type="paragraph" w:styleId="22">
    <w:name w:val="Body Text Indent 2"/>
    <w:basedOn w:val="a4"/>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5"/>
    <w:link w:val="22"/>
    <w:rsid w:val="00A341E5"/>
    <w:rPr>
      <w:rFonts w:cs="Simplified Arabic"/>
      <w:sz w:val="32"/>
      <w:szCs w:val="32"/>
      <w:lang w:eastAsia="ar-SA"/>
    </w:rPr>
  </w:style>
  <w:style w:type="paragraph" w:styleId="23">
    <w:name w:val="Body Text 2"/>
    <w:basedOn w:val="a4"/>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5"/>
    <w:link w:val="23"/>
    <w:rsid w:val="00A341E5"/>
    <w:rPr>
      <w:rFonts w:cs="Simplified Arabic"/>
      <w:b/>
      <w:bCs/>
      <w:sz w:val="32"/>
      <w:szCs w:val="32"/>
      <w:lang w:eastAsia="ar-SA"/>
    </w:rPr>
  </w:style>
  <w:style w:type="paragraph" w:styleId="af3">
    <w:name w:val="Title"/>
    <w:basedOn w:val="a4"/>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5"/>
    <w:link w:val="af3"/>
    <w:rsid w:val="00A341E5"/>
    <w:rPr>
      <w:rFonts w:cs="Simplified Arabic"/>
      <w:sz w:val="96"/>
      <w:szCs w:val="96"/>
      <w:lang w:eastAsia="ar-SA"/>
    </w:rPr>
  </w:style>
  <w:style w:type="paragraph" w:styleId="32">
    <w:name w:val="Body Text Indent 3"/>
    <w:basedOn w:val="a4"/>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5"/>
    <w:link w:val="32"/>
    <w:rsid w:val="00A341E5"/>
    <w:rPr>
      <w:rFonts w:cs="Simplified Arabic"/>
      <w:b/>
      <w:bCs/>
      <w:sz w:val="32"/>
      <w:szCs w:val="32"/>
      <w:lang w:eastAsia="ar-SA"/>
    </w:rPr>
  </w:style>
  <w:style w:type="paragraph" w:styleId="33">
    <w:name w:val="Body Text 3"/>
    <w:basedOn w:val="a4"/>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5"/>
    <w:link w:val="33"/>
    <w:rsid w:val="00A341E5"/>
    <w:rPr>
      <w:rFonts w:cs="Simplified Arabic"/>
      <w:b/>
      <w:bCs/>
      <w:sz w:val="32"/>
      <w:szCs w:val="24"/>
      <w:lang w:eastAsia="ar-SA"/>
    </w:rPr>
  </w:style>
  <w:style w:type="paragraph" w:customStyle="1" w:styleId="ParaChar">
    <w:name w:val="خط الفقرة الافتراضي Para Char"/>
    <w:basedOn w:val="a4"/>
    <w:rsid w:val="00A341E5"/>
    <w:pPr>
      <w:spacing w:before="120"/>
      <w:ind w:firstLine="74"/>
      <w:jc w:val="lowKashida"/>
    </w:pPr>
    <w:rPr>
      <w:b/>
      <w:bCs/>
      <w:sz w:val="32"/>
    </w:rPr>
  </w:style>
  <w:style w:type="paragraph" w:customStyle="1" w:styleId="af4">
    <w:name w:val="نمط الشعر"/>
    <w:autoRedefine/>
    <w:rsid w:val="00A341E5"/>
    <w:rPr>
      <w:rFonts w:ascii="Tahoma" w:hAnsi="Tahoma" w:cs="Traditional Arabic"/>
      <w:noProof/>
      <w:color w:val="000000"/>
      <w:sz w:val="36"/>
      <w:szCs w:val="36"/>
      <w:lang w:eastAsia="ar-SA"/>
    </w:rPr>
  </w:style>
  <w:style w:type="table" w:styleId="af5">
    <w:name w:val="Table Grid"/>
    <w:basedOn w:val="a6"/>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4"/>
    <w:rsid w:val="00A341E5"/>
    <w:rPr>
      <w:rFonts w:ascii="Tahoma" w:hAnsi="Tahoma" w:cs="Andalus"/>
      <w:b/>
      <w:bCs/>
      <w:color w:val="000000"/>
      <w:sz w:val="40"/>
      <w:szCs w:val="40"/>
      <w:lang w:eastAsia="ar-SA"/>
    </w:rPr>
  </w:style>
  <w:style w:type="paragraph" w:customStyle="1" w:styleId="10">
    <w:name w:val="عنوان 10"/>
    <w:next w:val="a4"/>
    <w:rsid w:val="00A341E5"/>
    <w:pPr>
      <w:bidi/>
    </w:pPr>
    <w:rPr>
      <w:rFonts w:ascii="Tahoma" w:hAnsi="Tahoma" w:cs="Monotype Koufi"/>
      <w:bCs/>
      <w:color w:val="000000"/>
      <w:sz w:val="36"/>
      <w:szCs w:val="40"/>
      <w:lang w:eastAsia="ar-SA"/>
    </w:rPr>
  </w:style>
  <w:style w:type="paragraph" w:customStyle="1" w:styleId="12">
    <w:name w:val="عنوان 12"/>
    <w:next w:val="a4"/>
    <w:rsid w:val="00A341E5"/>
    <w:rPr>
      <w:rFonts w:cs="Simplified Arabic"/>
      <w:b/>
      <w:bCs/>
      <w:color w:val="000000"/>
      <w:sz w:val="40"/>
      <w:szCs w:val="40"/>
      <w:lang w:eastAsia="ar-SA"/>
    </w:rPr>
  </w:style>
  <w:style w:type="paragraph" w:customStyle="1" w:styleId="13">
    <w:name w:val="عنوان 13"/>
    <w:next w:val="a4"/>
    <w:rsid w:val="00A341E5"/>
    <w:rPr>
      <w:rFonts w:ascii="Tahoma" w:hAnsi="Tahoma" w:cs="Simplified Arabic"/>
      <w:b/>
      <w:bCs/>
      <w:i/>
      <w:iCs/>
      <w:color w:val="000000"/>
      <w:sz w:val="36"/>
      <w:szCs w:val="36"/>
      <w:lang w:eastAsia="ar-SA"/>
    </w:rPr>
  </w:style>
  <w:style w:type="paragraph" w:customStyle="1" w:styleId="14">
    <w:name w:val="عنوان 14"/>
    <w:next w:val="a4"/>
    <w:rsid w:val="00A341E5"/>
    <w:rPr>
      <w:rFonts w:ascii="Tahoma" w:hAnsi="Tahoma" w:cs="Traditional Arabic"/>
      <w:b/>
      <w:bCs/>
      <w:color w:val="000000"/>
      <w:sz w:val="32"/>
      <w:szCs w:val="32"/>
      <w:lang w:eastAsia="ar-SA"/>
    </w:rPr>
  </w:style>
  <w:style w:type="paragraph" w:styleId="Index1">
    <w:name w:val="index 1"/>
    <w:basedOn w:val="a4"/>
    <w:next w:val="a4"/>
    <w:autoRedefine/>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4"/>
    <w:next w:val="a4"/>
    <w:autoRedefine/>
    <w:rsid w:val="00A341E5"/>
    <w:pPr>
      <w:widowControl w:val="0"/>
      <w:spacing w:before="120"/>
      <w:ind w:left="720" w:hanging="360"/>
      <w:jc w:val="both"/>
    </w:pPr>
    <w:rPr>
      <w:rFonts w:cs="Arabic Transparent"/>
      <w:b/>
      <w:bCs/>
      <w:sz w:val="26"/>
      <w:szCs w:val="32"/>
      <w:lang w:eastAsia="ar-SA"/>
    </w:rPr>
  </w:style>
  <w:style w:type="character" w:styleId="af6">
    <w:name w:val="FollowedHyperlink"/>
    <w:basedOn w:val="a5"/>
    <w:rsid w:val="00A341E5"/>
    <w:rPr>
      <w:color w:val="800080"/>
      <w:u w:val="none"/>
    </w:rPr>
  </w:style>
  <w:style w:type="paragraph" w:styleId="Index3">
    <w:name w:val="index 3"/>
    <w:basedOn w:val="a4"/>
    <w:next w:val="a4"/>
    <w:autoRedefine/>
    <w:rsid w:val="00A341E5"/>
    <w:pPr>
      <w:widowControl w:val="0"/>
      <w:spacing w:before="120"/>
      <w:ind w:left="1080" w:hanging="360"/>
      <w:jc w:val="both"/>
    </w:pPr>
    <w:rPr>
      <w:rFonts w:cs="Arabic Transparent"/>
      <w:b/>
      <w:bCs/>
      <w:sz w:val="26"/>
      <w:szCs w:val="32"/>
      <w:lang w:eastAsia="ar-SA"/>
    </w:rPr>
  </w:style>
  <w:style w:type="numbering" w:customStyle="1" w:styleId="a3">
    <w:name w:val="ترقيم بحروف بمستويين"/>
    <w:rsid w:val="00A341E5"/>
    <w:pPr>
      <w:numPr>
        <w:numId w:val="2"/>
      </w:numPr>
    </w:pPr>
  </w:style>
  <w:style w:type="paragraph" w:styleId="Index4">
    <w:name w:val="index 4"/>
    <w:basedOn w:val="a4"/>
    <w:next w:val="a4"/>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4"/>
    <w:next w:val="a4"/>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4"/>
    <w:next w:val="a4"/>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4"/>
    <w:next w:val="a4"/>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4"/>
    <w:next w:val="a4"/>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4"/>
    <w:next w:val="a4"/>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4"/>
    <w:next w:val="a4"/>
    <w:autoRedefine/>
    <w:rsid w:val="00A341E5"/>
    <w:pPr>
      <w:widowControl w:val="0"/>
      <w:spacing w:before="120"/>
      <w:ind w:firstLine="454"/>
      <w:jc w:val="both"/>
    </w:pPr>
    <w:rPr>
      <w:rFonts w:cs="Arabic Transparent"/>
      <w:b/>
      <w:bCs/>
      <w:sz w:val="26"/>
      <w:szCs w:val="32"/>
      <w:lang w:eastAsia="ar-SA"/>
    </w:rPr>
  </w:style>
  <w:style w:type="paragraph" w:styleId="24">
    <w:name w:val="toc 2"/>
    <w:basedOn w:val="a4"/>
    <w:next w:val="a4"/>
    <w:autoRedefine/>
    <w:rsid w:val="00A341E5"/>
    <w:pPr>
      <w:widowControl w:val="0"/>
      <w:spacing w:before="120"/>
      <w:ind w:left="360" w:firstLine="454"/>
      <w:jc w:val="both"/>
    </w:pPr>
    <w:rPr>
      <w:rFonts w:cs="Arabic Transparent"/>
      <w:b/>
      <w:bCs/>
      <w:sz w:val="26"/>
      <w:szCs w:val="32"/>
      <w:lang w:eastAsia="ar-SA"/>
    </w:rPr>
  </w:style>
  <w:style w:type="paragraph" w:styleId="34">
    <w:name w:val="toc 3"/>
    <w:basedOn w:val="a4"/>
    <w:next w:val="a4"/>
    <w:autoRedefine/>
    <w:rsid w:val="00A341E5"/>
    <w:pPr>
      <w:widowControl w:val="0"/>
      <w:spacing w:before="120"/>
      <w:ind w:left="720" w:firstLine="454"/>
      <w:jc w:val="both"/>
    </w:pPr>
    <w:rPr>
      <w:rFonts w:cs="Arabic Transparent"/>
      <w:b/>
      <w:bCs/>
      <w:sz w:val="26"/>
      <w:szCs w:val="32"/>
      <w:lang w:eastAsia="ar-SA"/>
    </w:rPr>
  </w:style>
  <w:style w:type="paragraph" w:styleId="42">
    <w:name w:val="toc 4"/>
    <w:basedOn w:val="a4"/>
    <w:next w:val="a4"/>
    <w:autoRedefine/>
    <w:rsid w:val="00A341E5"/>
    <w:pPr>
      <w:widowControl w:val="0"/>
      <w:spacing w:before="120"/>
      <w:ind w:left="1080" w:firstLine="454"/>
      <w:jc w:val="both"/>
    </w:pPr>
    <w:rPr>
      <w:rFonts w:cs="Arabic Transparent"/>
      <w:b/>
      <w:bCs/>
      <w:sz w:val="26"/>
      <w:szCs w:val="32"/>
      <w:lang w:eastAsia="ar-SA"/>
    </w:rPr>
  </w:style>
  <w:style w:type="paragraph" w:styleId="52">
    <w:name w:val="toc 5"/>
    <w:basedOn w:val="a4"/>
    <w:next w:val="a4"/>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4"/>
    <w:next w:val="a4"/>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4"/>
    <w:next w:val="a4"/>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4"/>
    <w:next w:val="a4"/>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4"/>
    <w:next w:val="a4"/>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5"/>
    <w:rsid w:val="00A341E5"/>
    <w:rPr>
      <w:rFonts w:cs="Arabic Transparent"/>
      <w:b/>
      <w:bCs/>
      <w:sz w:val="26"/>
      <w:szCs w:val="32"/>
      <w:shd w:val="clear" w:color="auto" w:fill="000080"/>
      <w:lang w:eastAsia="ar-SA"/>
    </w:rPr>
  </w:style>
  <w:style w:type="paragraph" w:styleId="af7">
    <w:name w:val="toa heading"/>
    <w:basedOn w:val="a4"/>
    <w:next w:val="a4"/>
    <w:rsid w:val="00A341E5"/>
    <w:pPr>
      <w:widowControl w:val="0"/>
      <w:spacing w:before="120"/>
      <w:ind w:firstLine="454"/>
      <w:jc w:val="both"/>
    </w:pPr>
    <w:rPr>
      <w:rFonts w:ascii="Arial" w:hAnsi="Arial" w:cs="Arial"/>
      <w:sz w:val="32"/>
      <w:lang w:eastAsia="ar-SA"/>
    </w:rPr>
  </w:style>
  <w:style w:type="paragraph" w:styleId="af8">
    <w:name w:val="index heading"/>
    <w:basedOn w:val="a4"/>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5"/>
    <w:rsid w:val="00A341E5"/>
    <w:rPr>
      <w:color w:val="0000FF"/>
      <w:u w:val="single"/>
    </w:rPr>
  </w:style>
  <w:style w:type="character" w:styleId="af9">
    <w:name w:val="annotation reference"/>
    <w:basedOn w:val="a5"/>
    <w:rsid w:val="00A341E5"/>
    <w:rPr>
      <w:sz w:val="16"/>
      <w:szCs w:val="16"/>
    </w:rPr>
  </w:style>
  <w:style w:type="character" w:styleId="afa">
    <w:name w:val="endnote reference"/>
    <w:basedOn w:val="a5"/>
    <w:rsid w:val="00A341E5"/>
    <w:rPr>
      <w:vertAlign w:val="superscript"/>
    </w:rPr>
  </w:style>
  <w:style w:type="paragraph" w:styleId="afb">
    <w:name w:val="annotation text"/>
    <w:basedOn w:val="a4"/>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5"/>
    <w:link w:val="afb"/>
    <w:rsid w:val="00A341E5"/>
    <w:rPr>
      <w:rFonts w:cs="Arabic Transparent"/>
      <w:b/>
      <w:bCs/>
      <w:szCs w:val="28"/>
      <w:lang w:eastAsia="ar-SA"/>
    </w:rPr>
  </w:style>
  <w:style w:type="paragraph" w:styleId="afc">
    <w:name w:val="annotation subject"/>
    <w:basedOn w:val="afb"/>
    <w:next w:val="afb"/>
    <w:link w:val="Char9"/>
    <w:rsid w:val="00A341E5"/>
    <w:rPr>
      <w:b w:val="0"/>
      <w:bCs w:val="0"/>
    </w:rPr>
  </w:style>
  <w:style w:type="character" w:customStyle="1" w:styleId="Char9">
    <w:name w:val="موضوع تعليق Char"/>
    <w:basedOn w:val="Char8"/>
    <w:link w:val="afc"/>
    <w:rsid w:val="00A341E5"/>
    <w:rPr>
      <w:rFonts w:cs="Arabic Transparent"/>
      <w:b/>
      <w:bCs/>
      <w:szCs w:val="28"/>
      <w:lang w:eastAsia="ar-SA"/>
    </w:rPr>
  </w:style>
  <w:style w:type="paragraph" w:styleId="afd">
    <w:name w:val="caption"/>
    <w:basedOn w:val="a4"/>
    <w:next w:val="a4"/>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e">
    <w:name w:val="endnote text"/>
    <w:basedOn w:val="a4"/>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5"/>
    <w:link w:val="afe"/>
    <w:rsid w:val="00A341E5"/>
    <w:rPr>
      <w:rFonts w:cs="Arabic Transparent"/>
      <w:b/>
      <w:bCs/>
      <w:lang w:eastAsia="ar-SA"/>
    </w:rPr>
  </w:style>
  <w:style w:type="paragraph" w:styleId="aff">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5"/>
    <w:link w:val="aff"/>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5">
    <w:name w:val="نمط حرفي 2"/>
    <w:rsid w:val="00A341E5"/>
    <w:rPr>
      <w:rFonts w:ascii="Times New Roman" w:hAnsi="Times New Roman" w:cs="Times New Roman"/>
      <w:sz w:val="40"/>
      <w:szCs w:val="40"/>
    </w:rPr>
  </w:style>
  <w:style w:type="character" w:customStyle="1" w:styleId="35">
    <w:name w:val="نمط حرفي 3"/>
    <w:rsid w:val="00A341E5"/>
    <w:rPr>
      <w:rFonts w:ascii="Times New Roman" w:hAnsi="Times New Roman" w:cs="Times New Roman"/>
      <w:sz w:val="40"/>
      <w:szCs w:val="40"/>
    </w:rPr>
  </w:style>
  <w:style w:type="character" w:customStyle="1" w:styleId="53">
    <w:name w:val="نمط حرفي 5"/>
    <w:rsid w:val="00A341E5"/>
    <w:rPr>
      <w:rFonts w:cs="Times New Roman"/>
      <w:szCs w:val="40"/>
    </w:rPr>
  </w:style>
  <w:style w:type="character" w:customStyle="1" w:styleId="43">
    <w:name w:val="نمط حرفي 4"/>
    <w:rsid w:val="00A341E5"/>
    <w:rPr>
      <w:rFonts w:cs="Times New Roman"/>
      <w:szCs w:val="40"/>
    </w:rPr>
  </w:style>
  <w:style w:type="paragraph" w:styleId="aff0">
    <w:name w:val="Block Text"/>
    <w:basedOn w:val="a4"/>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4"/>
    <w:next w:val="a4"/>
    <w:rsid w:val="00A341E5"/>
    <w:pPr>
      <w:widowControl w:val="0"/>
      <w:spacing w:before="120"/>
      <w:ind w:firstLine="74"/>
      <w:jc w:val="lowKashida"/>
    </w:pPr>
    <w:rPr>
      <w:rFonts w:cs="Andalus"/>
      <w:b/>
      <w:bCs/>
      <w:color w:val="0000FF"/>
      <w:sz w:val="26"/>
      <w:szCs w:val="40"/>
      <w:lang w:eastAsia="ar-SA"/>
    </w:rPr>
  </w:style>
  <w:style w:type="paragraph" w:customStyle="1" w:styleId="26">
    <w:name w:val="نمط إضافي 2"/>
    <w:basedOn w:val="a4"/>
    <w:next w:val="a4"/>
    <w:rsid w:val="00A341E5"/>
    <w:pPr>
      <w:widowControl w:val="0"/>
      <w:spacing w:before="120"/>
      <w:ind w:firstLine="74"/>
      <w:jc w:val="lowKashida"/>
    </w:pPr>
    <w:rPr>
      <w:rFonts w:cs="Monotype Koufi"/>
      <w:b/>
      <w:color w:val="008000"/>
      <w:sz w:val="26"/>
      <w:szCs w:val="44"/>
      <w:lang w:eastAsia="ar-SA"/>
    </w:rPr>
  </w:style>
  <w:style w:type="paragraph" w:customStyle="1" w:styleId="36">
    <w:name w:val="نمط إضافي 3"/>
    <w:basedOn w:val="a4"/>
    <w:next w:val="a4"/>
    <w:rsid w:val="00A341E5"/>
    <w:pPr>
      <w:widowControl w:val="0"/>
      <w:spacing w:before="120"/>
      <w:ind w:firstLine="74"/>
      <w:jc w:val="lowKashida"/>
    </w:pPr>
    <w:rPr>
      <w:rFonts w:cs="Tahoma"/>
      <w:b/>
      <w:bCs/>
      <w:color w:val="800080"/>
      <w:sz w:val="26"/>
      <w:szCs w:val="32"/>
      <w:lang w:eastAsia="ar-SA"/>
    </w:rPr>
  </w:style>
  <w:style w:type="paragraph" w:customStyle="1" w:styleId="44">
    <w:name w:val="نمط إضافي 4"/>
    <w:basedOn w:val="a4"/>
    <w:next w:val="a4"/>
    <w:rsid w:val="00A341E5"/>
    <w:pPr>
      <w:widowControl w:val="0"/>
      <w:spacing w:before="120"/>
      <w:ind w:firstLine="74"/>
      <w:jc w:val="lowKashida"/>
    </w:pPr>
    <w:rPr>
      <w:rFonts w:cs="Simplified Arabic Fixed"/>
      <w:b/>
      <w:bCs/>
      <w:color w:val="FF6600"/>
      <w:sz w:val="44"/>
      <w:szCs w:val="32"/>
      <w:lang w:eastAsia="ar-SA"/>
    </w:rPr>
  </w:style>
  <w:style w:type="paragraph" w:customStyle="1" w:styleId="54">
    <w:name w:val="نمط إضافي 5"/>
    <w:basedOn w:val="a4"/>
    <w:next w:val="a4"/>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7"/>
    <w:rsid w:val="00A341E5"/>
    <w:pPr>
      <w:numPr>
        <w:numId w:val="4"/>
      </w:numPr>
    </w:pPr>
  </w:style>
  <w:style w:type="paragraph" w:styleId="aff1">
    <w:name w:val="Revision"/>
    <w:hidden/>
    <w:uiPriority w:val="99"/>
    <w:semiHidden/>
    <w:rsid w:val="00A341E5"/>
    <w:rPr>
      <w:rFonts w:cs="Simplified Arabic"/>
      <w:b/>
      <w:bCs/>
      <w:sz w:val="24"/>
      <w:szCs w:val="26"/>
      <w:lang w:eastAsia="ar-SA"/>
    </w:rPr>
  </w:style>
  <w:style w:type="character" w:styleId="aff2">
    <w:name w:val="line number"/>
    <w:basedOn w:val="a5"/>
    <w:rsid w:val="00A341E5"/>
  </w:style>
  <w:style w:type="character" w:styleId="aff3">
    <w:name w:val="Strong"/>
    <w:basedOn w:val="a5"/>
    <w:qFormat/>
    <w:rsid w:val="00A341E5"/>
    <w:rPr>
      <w:b/>
      <w:bCs/>
    </w:rPr>
  </w:style>
  <w:style w:type="character" w:customStyle="1" w:styleId="Char10">
    <w:name w:val="رأس الصفحة Char1"/>
    <w:basedOn w:val="a5"/>
    <w:link w:val="aa"/>
    <w:uiPriority w:val="99"/>
    <w:rsid w:val="00A341E5"/>
    <w:rPr>
      <w:sz w:val="24"/>
      <w:szCs w:val="24"/>
    </w:rPr>
  </w:style>
  <w:style w:type="character" w:customStyle="1" w:styleId="Char11">
    <w:name w:val="تذييل صفحة Char1"/>
    <w:basedOn w:val="a5"/>
    <w:uiPriority w:val="99"/>
    <w:rsid w:val="00A341E5"/>
    <w:rPr>
      <w:rFonts w:ascii="Times New Roman" w:eastAsia="Times New Roman" w:hAnsi="Times New Roman" w:cs="Simplified Arabic"/>
      <w:b/>
      <w:bCs/>
      <w:sz w:val="24"/>
      <w:szCs w:val="26"/>
      <w:lang w:eastAsia="ar-SA"/>
    </w:rPr>
  </w:style>
  <w:style w:type="paragraph" w:styleId="aff4">
    <w:name w:val="Document Map"/>
    <w:basedOn w:val="a4"/>
    <w:link w:val="Charc"/>
    <w:unhideWhenUsed/>
    <w:rsid w:val="00A341E5"/>
    <w:rPr>
      <w:rFonts w:ascii="Tahoma" w:hAnsi="Tahoma" w:cs="Tahoma"/>
      <w:b/>
      <w:bCs/>
      <w:sz w:val="16"/>
      <w:szCs w:val="16"/>
      <w:lang w:eastAsia="ar-SA"/>
    </w:rPr>
  </w:style>
  <w:style w:type="character" w:customStyle="1" w:styleId="Charc">
    <w:name w:val="مخطط المستند Char"/>
    <w:basedOn w:val="a5"/>
    <w:link w:val="aff4"/>
    <w:uiPriority w:val="99"/>
    <w:rsid w:val="00A341E5"/>
    <w:rPr>
      <w:rFonts w:ascii="Tahoma" w:hAnsi="Tahoma" w:cs="Tahoma"/>
      <w:b/>
      <w:bCs/>
      <w:sz w:val="16"/>
      <w:szCs w:val="16"/>
      <w:lang w:eastAsia="ar-SA"/>
    </w:rPr>
  </w:style>
  <w:style w:type="character" w:customStyle="1" w:styleId="apple-style-span">
    <w:name w:val="apple-style-span"/>
    <w:basedOn w:val="a5"/>
    <w:rsid w:val="007F2AD1"/>
  </w:style>
  <w:style w:type="character" w:customStyle="1" w:styleId="apple-converted-space">
    <w:name w:val="apple-converted-space"/>
    <w:basedOn w:val="a5"/>
    <w:rsid w:val="007F2AD1"/>
  </w:style>
  <w:style w:type="paragraph" w:styleId="aff5">
    <w:name w:val="Bibliography"/>
    <w:basedOn w:val="a4"/>
    <w:next w:val="a4"/>
    <w:uiPriority w:val="37"/>
    <w:unhideWhenUsed/>
    <w:rsid w:val="007F2AD1"/>
    <w:pPr>
      <w:bidi w:val="0"/>
      <w:spacing w:after="200" w:line="276" w:lineRule="auto"/>
    </w:pPr>
    <w:rPr>
      <w:rFonts w:ascii="Calibri" w:eastAsia="Calibri" w:hAnsi="Calibri" w:cs="Arial"/>
      <w:sz w:val="22"/>
      <w:szCs w:val="22"/>
      <w:lang w:val="en-GB"/>
    </w:rPr>
  </w:style>
  <w:style w:type="paragraph" w:styleId="aff6">
    <w:name w:val="table of figures"/>
    <w:basedOn w:val="a4"/>
    <w:next w:val="a4"/>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5"/>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5"/>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5"/>
    <w:link w:val="aff7"/>
    <w:rsid w:val="00AF6DE9"/>
    <w:rPr>
      <w:rFonts w:ascii="Courier New" w:hAnsi="Courier New" w:cs="Courier New"/>
    </w:rPr>
  </w:style>
  <w:style w:type="paragraph" w:styleId="aff7">
    <w:name w:val="Plain Text"/>
    <w:basedOn w:val="a4"/>
    <w:link w:val="Chard"/>
    <w:rsid w:val="00AF6DE9"/>
    <w:rPr>
      <w:rFonts w:ascii="Courier New" w:hAnsi="Courier New" w:cs="Courier New"/>
      <w:sz w:val="20"/>
      <w:szCs w:val="20"/>
    </w:rPr>
  </w:style>
  <w:style w:type="character" w:customStyle="1" w:styleId="Char15">
    <w:name w:val="نص عادي Char1"/>
    <w:basedOn w:val="a5"/>
    <w:uiPriority w:val="99"/>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5"/>
    <w:rsid w:val="00AF6DE9"/>
  </w:style>
  <w:style w:type="paragraph" w:customStyle="1" w:styleId="18">
    <w:name w:val="1"/>
    <w:basedOn w:val="a4"/>
    <w:next w:val="aa"/>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7">
    <w:name w:val="Table Classic 3"/>
    <w:basedOn w:val="a6"/>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8">
    <w:name w:val="Table 3D effects 3"/>
    <w:basedOn w:val="a6"/>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6"/>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6"/>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8">
    <w:name w:val="Placeholder Text"/>
    <w:basedOn w:val="a5"/>
    <w:uiPriority w:val="99"/>
    <w:semiHidden/>
    <w:rsid w:val="00FC1F8B"/>
    <w:rPr>
      <w:color w:val="808080"/>
    </w:rPr>
  </w:style>
  <w:style w:type="character" w:styleId="aff9">
    <w:name w:val="Intense Emphasis"/>
    <w:uiPriority w:val="21"/>
    <w:qFormat/>
    <w:rsid w:val="006A4415"/>
    <w:rPr>
      <w:b/>
      <w:bCs/>
      <w:i/>
      <w:iCs/>
      <w:color w:val="4F81BD"/>
    </w:rPr>
  </w:style>
  <w:style w:type="numbering" w:styleId="111111">
    <w:name w:val="Outline List 2"/>
    <w:basedOn w:val="a7"/>
    <w:rsid w:val="009D171F"/>
    <w:pPr>
      <w:numPr>
        <w:numId w:val="5"/>
      </w:numPr>
    </w:pPr>
  </w:style>
  <w:style w:type="numbering" w:styleId="1ai">
    <w:name w:val="Outline List 1"/>
    <w:basedOn w:val="a7"/>
    <w:rsid w:val="009D171F"/>
    <w:pPr>
      <w:numPr>
        <w:numId w:val="6"/>
      </w:numPr>
    </w:pPr>
  </w:style>
  <w:style w:type="character" w:styleId="HTMLCode">
    <w:name w:val="HTML Code"/>
    <w:basedOn w:val="a5"/>
    <w:rsid w:val="009D171F"/>
    <w:rPr>
      <w:rFonts w:ascii="Courier New" w:hAnsi="Courier New" w:cs="Courier New"/>
      <w:sz w:val="20"/>
      <w:szCs w:val="20"/>
    </w:rPr>
  </w:style>
  <w:style w:type="character" w:styleId="HTMLDefinition">
    <w:name w:val="HTML Definition"/>
    <w:basedOn w:val="a5"/>
    <w:rsid w:val="009D171F"/>
    <w:rPr>
      <w:i/>
      <w:iCs/>
    </w:rPr>
  </w:style>
  <w:style w:type="character" w:styleId="HTMLVariable">
    <w:name w:val="HTML Variable"/>
    <w:basedOn w:val="a5"/>
    <w:rsid w:val="009D171F"/>
    <w:rPr>
      <w:i/>
      <w:iCs/>
    </w:rPr>
  </w:style>
  <w:style w:type="character" w:styleId="HTML">
    <w:name w:val="HTML Cite"/>
    <w:basedOn w:val="a5"/>
    <w:rsid w:val="009D171F"/>
    <w:rPr>
      <w:i/>
      <w:iCs/>
    </w:rPr>
  </w:style>
  <w:style w:type="table" w:styleId="1a">
    <w:name w:val="Table Columns 1"/>
    <w:basedOn w:val="a6"/>
    <w:rsid w:val="009D171F"/>
    <w:pPr>
      <w:widowControl w:val="0"/>
      <w:bidi/>
      <w:spacing w:before="120" w:after="120" w:line="540" w:lineRule="exact"/>
      <w:ind w:firstLine="567"/>
      <w:jc w:val="lowKashida"/>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olumns 2"/>
    <w:basedOn w:val="a6"/>
    <w:rsid w:val="009D171F"/>
    <w:pPr>
      <w:widowControl w:val="0"/>
      <w:bidi/>
      <w:spacing w:before="120" w:after="120" w:line="540" w:lineRule="exact"/>
      <w:ind w:firstLine="567"/>
      <w:jc w:val="lowKashida"/>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olumns 3"/>
    <w:basedOn w:val="a6"/>
    <w:rsid w:val="009D171F"/>
    <w:pPr>
      <w:widowControl w:val="0"/>
      <w:bidi/>
      <w:spacing w:before="120" w:after="120" w:line="540" w:lineRule="exact"/>
      <w:ind w:firstLine="567"/>
      <w:jc w:val="lowKashida"/>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6"/>
    <w:rsid w:val="009D171F"/>
    <w:pPr>
      <w:widowControl w:val="0"/>
      <w:bidi/>
      <w:spacing w:before="120" w:after="120" w:line="540" w:lineRule="exact"/>
      <w:ind w:firstLine="567"/>
      <w:jc w:val="lowKashida"/>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6"/>
    <w:rsid w:val="009D171F"/>
    <w:pPr>
      <w:widowControl w:val="0"/>
      <w:bidi/>
      <w:spacing w:before="120" w:after="120" w:line="540" w:lineRule="exact"/>
      <w:ind w:firstLine="567"/>
      <w:jc w:val="lowKashida"/>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0">
    <w:name w:val="HTML Typewriter"/>
    <w:basedOn w:val="a5"/>
    <w:rsid w:val="009D171F"/>
    <w:rPr>
      <w:rFonts w:ascii="Courier New" w:hAnsi="Courier New" w:cs="Courier New"/>
      <w:sz w:val="20"/>
      <w:szCs w:val="20"/>
    </w:rPr>
  </w:style>
  <w:style w:type="paragraph" w:styleId="HTML1">
    <w:name w:val="HTML Preformatted"/>
    <w:basedOn w:val="a4"/>
    <w:link w:val="HTMLChar"/>
    <w:rsid w:val="009D171F"/>
    <w:pPr>
      <w:widowControl w:val="0"/>
      <w:spacing w:before="120" w:after="120" w:line="540" w:lineRule="exact"/>
      <w:ind w:firstLine="567"/>
      <w:jc w:val="lowKashida"/>
    </w:pPr>
    <w:rPr>
      <w:rFonts w:ascii="Courier New" w:hAnsi="Courier New" w:cs="Courier New"/>
      <w:sz w:val="20"/>
      <w:szCs w:val="20"/>
      <w:lang w:bidi="ar-LY"/>
    </w:rPr>
  </w:style>
  <w:style w:type="character" w:customStyle="1" w:styleId="HTMLChar">
    <w:name w:val="بتنسيق HTML مسبق Char"/>
    <w:basedOn w:val="a5"/>
    <w:link w:val="HTML1"/>
    <w:rsid w:val="009D171F"/>
    <w:rPr>
      <w:rFonts w:ascii="Courier New" w:hAnsi="Courier New" w:cs="Courier New"/>
      <w:lang w:bidi="ar-LY"/>
    </w:rPr>
  </w:style>
  <w:style w:type="paragraph" w:styleId="affa">
    <w:name w:val="Date"/>
    <w:basedOn w:val="a4"/>
    <w:next w:val="a4"/>
    <w:link w:val="Charf0"/>
    <w:rsid w:val="009D171F"/>
    <w:pPr>
      <w:widowControl w:val="0"/>
      <w:spacing w:before="120" w:after="120" w:line="540" w:lineRule="exact"/>
      <w:ind w:firstLine="567"/>
      <w:jc w:val="lowKashida"/>
    </w:pPr>
    <w:rPr>
      <w:rFonts w:ascii="Arial" w:hAnsi="Arial" w:cs="AL-Mohanad"/>
      <w:lang w:bidi="ar-LY"/>
    </w:rPr>
  </w:style>
  <w:style w:type="character" w:customStyle="1" w:styleId="Charf0">
    <w:name w:val="تاريخ Char"/>
    <w:basedOn w:val="a5"/>
    <w:link w:val="affa"/>
    <w:rsid w:val="009D171F"/>
    <w:rPr>
      <w:rFonts w:ascii="Arial" w:hAnsi="Arial" w:cs="AL-Mohanad"/>
      <w:sz w:val="24"/>
      <w:szCs w:val="24"/>
      <w:lang w:bidi="ar-LY"/>
    </w:rPr>
  </w:style>
  <w:style w:type="paragraph" w:styleId="affb">
    <w:name w:val="Salutation"/>
    <w:basedOn w:val="a4"/>
    <w:next w:val="a4"/>
    <w:link w:val="Charf1"/>
    <w:rsid w:val="009D171F"/>
    <w:pPr>
      <w:widowControl w:val="0"/>
      <w:spacing w:before="120" w:after="120" w:line="540" w:lineRule="exact"/>
      <w:ind w:firstLine="567"/>
      <w:jc w:val="lowKashida"/>
    </w:pPr>
    <w:rPr>
      <w:rFonts w:ascii="Arial" w:hAnsi="Arial" w:cs="AL-Mohanad"/>
      <w:lang w:bidi="ar-LY"/>
    </w:rPr>
  </w:style>
  <w:style w:type="character" w:customStyle="1" w:styleId="Charf1">
    <w:name w:val="تحية Char"/>
    <w:basedOn w:val="a5"/>
    <w:link w:val="affb"/>
    <w:rsid w:val="009D171F"/>
    <w:rPr>
      <w:rFonts w:ascii="Arial" w:hAnsi="Arial" w:cs="AL-Mohanad"/>
      <w:sz w:val="24"/>
      <w:szCs w:val="24"/>
      <w:lang w:bidi="ar-LY"/>
    </w:rPr>
  </w:style>
  <w:style w:type="character" w:styleId="HTML2">
    <w:name w:val="HTML Acronym"/>
    <w:basedOn w:val="a5"/>
    <w:rsid w:val="009D171F"/>
  </w:style>
  <w:style w:type="paragraph" w:styleId="affc">
    <w:name w:val="Signature"/>
    <w:basedOn w:val="a4"/>
    <w:link w:val="Charf2"/>
    <w:rsid w:val="009D171F"/>
    <w:pPr>
      <w:widowControl w:val="0"/>
      <w:spacing w:before="120" w:after="120" w:line="540" w:lineRule="exact"/>
      <w:ind w:left="4252" w:firstLine="567"/>
      <w:jc w:val="lowKashida"/>
    </w:pPr>
    <w:rPr>
      <w:rFonts w:ascii="Arial" w:hAnsi="Arial" w:cs="AL-Mohanad"/>
      <w:lang w:bidi="ar-LY"/>
    </w:rPr>
  </w:style>
  <w:style w:type="character" w:customStyle="1" w:styleId="Charf2">
    <w:name w:val="توقيع Char"/>
    <w:basedOn w:val="a5"/>
    <w:link w:val="affc"/>
    <w:rsid w:val="009D171F"/>
    <w:rPr>
      <w:rFonts w:ascii="Arial" w:hAnsi="Arial" w:cs="AL-Mohanad"/>
      <w:sz w:val="24"/>
      <w:szCs w:val="24"/>
      <w:lang w:bidi="ar-LY"/>
    </w:rPr>
  </w:style>
  <w:style w:type="paragraph" w:styleId="affd">
    <w:name w:val="E-mail Signature"/>
    <w:basedOn w:val="a4"/>
    <w:link w:val="Charf3"/>
    <w:rsid w:val="009D171F"/>
    <w:pPr>
      <w:widowControl w:val="0"/>
      <w:spacing w:before="120" w:after="120" w:line="540" w:lineRule="exact"/>
      <w:ind w:firstLine="567"/>
      <w:jc w:val="lowKashida"/>
    </w:pPr>
    <w:rPr>
      <w:rFonts w:ascii="Arial" w:hAnsi="Arial" w:cs="AL-Mohanad"/>
      <w:lang w:bidi="ar-LY"/>
    </w:rPr>
  </w:style>
  <w:style w:type="character" w:customStyle="1" w:styleId="Charf3">
    <w:name w:val="توقيع البريد الإلكتروني Char"/>
    <w:basedOn w:val="a5"/>
    <w:link w:val="affd"/>
    <w:rsid w:val="009D171F"/>
    <w:rPr>
      <w:rFonts w:ascii="Arial" w:hAnsi="Arial" w:cs="AL-Mohanad"/>
      <w:sz w:val="24"/>
      <w:szCs w:val="24"/>
      <w:lang w:bidi="ar-LY"/>
    </w:rPr>
  </w:style>
  <w:style w:type="table" w:styleId="affe">
    <w:name w:val="Table Elegant"/>
    <w:basedOn w:val="a6"/>
    <w:rsid w:val="009D171F"/>
    <w:pPr>
      <w:widowControl w:val="0"/>
      <w:bidi/>
      <w:spacing w:before="120" w:after="120" w:line="540" w:lineRule="exact"/>
      <w:ind w:firstLine="567"/>
      <w:jc w:val="lowKashida"/>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3D effects 1"/>
    <w:basedOn w:val="a6"/>
    <w:rsid w:val="009D171F"/>
    <w:pPr>
      <w:widowControl w:val="0"/>
      <w:bidi/>
      <w:spacing w:before="120" w:after="120" w:line="540" w:lineRule="exact"/>
      <w:ind w:firstLine="567"/>
      <w:jc w:val="lowKashida"/>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9">
    <w:name w:val="Table 3D effects 2"/>
    <w:basedOn w:val="a6"/>
    <w:rsid w:val="009D171F"/>
    <w:pPr>
      <w:widowControl w:val="0"/>
      <w:bidi/>
      <w:spacing w:before="120" w:after="120" w:line="540" w:lineRule="exact"/>
      <w:ind w:firstLine="567"/>
      <w:jc w:val="lowKashida"/>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Simple 1"/>
    <w:basedOn w:val="a6"/>
    <w:rsid w:val="009D171F"/>
    <w:pPr>
      <w:widowControl w:val="0"/>
      <w:bidi/>
      <w:spacing w:before="120" w:after="120" w:line="540" w:lineRule="exact"/>
      <w:ind w:firstLine="567"/>
      <w:jc w:val="lowKashida"/>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imple 2"/>
    <w:basedOn w:val="a6"/>
    <w:rsid w:val="009D171F"/>
    <w:pPr>
      <w:widowControl w:val="0"/>
      <w:bidi/>
      <w:spacing w:before="120" w:after="120" w:line="540" w:lineRule="exact"/>
      <w:ind w:firstLine="567"/>
      <w:jc w:val="lowKashida"/>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6"/>
    <w:rsid w:val="009D171F"/>
    <w:pPr>
      <w:widowControl w:val="0"/>
      <w:bidi/>
      <w:spacing w:before="120" w:after="120" w:line="540" w:lineRule="exact"/>
      <w:ind w:firstLine="567"/>
      <w:jc w:val="lowKashida"/>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6"/>
    <w:rsid w:val="009D171F"/>
    <w:pPr>
      <w:widowControl w:val="0"/>
      <w:bidi/>
      <w:spacing w:before="120" w:after="120" w:line="540" w:lineRule="exact"/>
      <w:ind w:firstLine="567"/>
      <w:jc w:val="lowKashida"/>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Professional"/>
    <w:basedOn w:val="a6"/>
    <w:rsid w:val="009D171F"/>
    <w:pPr>
      <w:widowControl w:val="0"/>
      <w:bidi/>
      <w:spacing w:before="120" w:after="120" w:line="540" w:lineRule="exact"/>
      <w:ind w:firstLine="567"/>
      <w:jc w:val="lowKashida"/>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46">
    <w:name w:val="Table Classic 4"/>
    <w:basedOn w:val="a6"/>
    <w:rsid w:val="009D171F"/>
    <w:pPr>
      <w:widowControl w:val="0"/>
      <w:bidi/>
      <w:spacing w:before="120" w:after="120" w:line="540" w:lineRule="exact"/>
      <w:ind w:firstLine="567"/>
      <w:jc w:val="lowKashida"/>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0">
    <w:name w:val="Table Contemporary"/>
    <w:basedOn w:val="a6"/>
    <w:rsid w:val="009D171F"/>
    <w:pPr>
      <w:widowControl w:val="0"/>
      <w:bidi/>
      <w:spacing w:before="120" w:after="120" w:line="540" w:lineRule="exact"/>
      <w:ind w:firstLine="567"/>
      <w:jc w:val="lowKashida"/>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e">
    <w:name w:val="Table Colorful 1"/>
    <w:basedOn w:val="a6"/>
    <w:rsid w:val="009D171F"/>
    <w:pPr>
      <w:widowControl w:val="0"/>
      <w:bidi/>
      <w:spacing w:before="120" w:after="120" w:line="540" w:lineRule="exact"/>
      <w:ind w:firstLine="567"/>
      <w:jc w:val="lowKashida"/>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6"/>
    <w:rsid w:val="009D171F"/>
    <w:pPr>
      <w:widowControl w:val="0"/>
      <w:bidi/>
      <w:spacing w:before="120" w:after="120" w:line="540" w:lineRule="exact"/>
      <w:ind w:firstLine="567"/>
      <w:jc w:val="lowKashida"/>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6"/>
    <w:rsid w:val="009D171F"/>
    <w:pPr>
      <w:widowControl w:val="0"/>
      <w:bidi/>
      <w:spacing w:before="120" w:after="120" w:line="540" w:lineRule="exact"/>
      <w:ind w:firstLine="567"/>
      <w:jc w:val="lowKashida"/>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
    <w:name w:val="Table Web 1"/>
    <w:basedOn w:val="a6"/>
    <w:rsid w:val="009D171F"/>
    <w:pPr>
      <w:widowControl w:val="0"/>
      <w:bidi/>
      <w:spacing w:before="120" w:after="120" w:line="540" w:lineRule="exact"/>
      <w:ind w:firstLine="567"/>
      <w:jc w:val="lowKashida"/>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d">
    <w:name w:val="Table Web 2"/>
    <w:basedOn w:val="a6"/>
    <w:rsid w:val="009D171F"/>
    <w:pPr>
      <w:widowControl w:val="0"/>
      <w:bidi/>
      <w:spacing w:before="120" w:after="120" w:line="540" w:lineRule="exact"/>
      <w:ind w:firstLine="567"/>
      <w:jc w:val="lowKashida"/>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c">
    <w:name w:val="Table Web 3"/>
    <w:basedOn w:val="a6"/>
    <w:rsid w:val="009D171F"/>
    <w:pPr>
      <w:widowControl w:val="0"/>
      <w:bidi/>
      <w:spacing w:before="120" w:after="120" w:line="540" w:lineRule="exact"/>
      <w:ind w:firstLine="567"/>
      <w:jc w:val="lowKashida"/>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1">
    <w:name w:val="Closing"/>
    <w:basedOn w:val="a4"/>
    <w:link w:val="Charf4"/>
    <w:rsid w:val="009D171F"/>
    <w:pPr>
      <w:widowControl w:val="0"/>
      <w:spacing w:before="120" w:after="120" w:line="540" w:lineRule="exact"/>
      <w:ind w:left="4252" w:firstLine="567"/>
      <w:jc w:val="lowKashida"/>
    </w:pPr>
    <w:rPr>
      <w:rFonts w:ascii="Arial" w:hAnsi="Arial" w:cs="AL-Mohanad"/>
      <w:lang w:bidi="ar-LY"/>
    </w:rPr>
  </w:style>
  <w:style w:type="character" w:customStyle="1" w:styleId="Charf4">
    <w:name w:val="خاتمة Char"/>
    <w:basedOn w:val="a5"/>
    <w:link w:val="afff1"/>
    <w:rsid w:val="009D171F"/>
    <w:rPr>
      <w:rFonts w:ascii="Arial" w:hAnsi="Arial" w:cs="AL-Mohanad"/>
      <w:sz w:val="24"/>
      <w:szCs w:val="24"/>
      <w:lang w:bidi="ar-LY"/>
    </w:rPr>
  </w:style>
  <w:style w:type="paragraph" w:styleId="afff2">
    <w:name w:val="Message Header"/>
    <w:basedOn w:val="a4"/>
    <w:link w:val="Charf5"/>
    <w:rsid w:val="009D171F"/>
    <w:pPr>
      <w:widowControl w:val="0"/>
      <w:pBdr>
        <w:top w:val="single" w:sz="6" w:space="1" w:color="auto"/>
        <w:left w:val="single" w:sz="6" w:space="1" w:color="auto"/>
        <w:bottom w:val="single" w:sz="6" w:space="1" w:color="auto"/>
        <w:right w:val="single" w:sz="6" w:space="1" w:color="auto"/>
      </w:pBdr>
      <w:shd w:val="pct20" w:color="auto" w:fill="auto"/>
      <w:spacing w:before="120" w:after="120" w:line="540" w:lineRule="exact"/>
      <w:ind w:left="1134" w:hanging="1134"/>
      <w:jc w:val="lowKashida"/>
    </w:pPr>
    <w:rPr>
      <w:rFonts w:ascii="Arial" w:hAnsi="Arial" w:cs="Arial"/>
      <w:lang w:bidi="ar-LY"/>
    </w:rPr>
  </w:style>
  <w:style w:type="character" w:customStyle="1" w:styleId="Charf5">
    <w:name w:val="رأس رسالة Char"/>
    <w:basedOn w:val="a5"/>
    <w:link w:val="afff2"/>
    <w:rsid w:val="009D171F"/>
    <w:rPr>
      <w:rFonts w:ascii="Arial" w:hAnsi="Arial" w:cs="Arial"/>
      <w:sz w:val="24"/>
      <w:szCs w:val="24"/>
      <w:shd w:val="pct20" w:color="auto" w:fill="auto"/>
      <w:lang w:bidi="ar-LY"/>
    </w:rPr>
  </w:style>
  <w:style w:type="table" w:styleId="afff3">
    <w:name w:val="Table Theme"/>
    <w:basedOn w:val="a6"/>
    <w:rsid w:val="009D171F"/>
    <w:pPr>
      <w:widowControl w:val="0"/>
      <w:bidi/>
      <w:spacing w:before="120" w:after="120" w:line="540" w:lineRule="exact"/>
      <w:ind w:firstLine="567"/>
      <w:jc w:val="low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0">
    <w:name w:val="Table Grid 1"/>
    <w:basedOn w:val="a6"/>
    <w:rsid w:val="009D171F"/>
    <w:pPr>
      <w:widowControl w:val="0"/>
      <w:bidi/>
      <w:spacing w:before="120" w:after="120" w:line="540" w:lineRule="exact"/>
      <w:ind w:firstLine="567"/>
      <w:jc w:val="lowKashida"/>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e">
    <w:name w:val="Table Grid 2"/>
    <w:basedOn w:val="a6"/>
    <w:rsid w:val="009D171F"/>
    <w:pPr>
      <w:widowControl w:val="0"/>
      <w:bidi/>
      <w:spacing w:before="120" w:after="120" w:line="540" w:lineRule="exact"/>
      <w:ind w:firstLine="567"/>
      <w:jc w:val="lowKashida"/>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6"/>
    <w:rsid w:val="009D171F"/>
    <w:pPr>
      <w:widowControl w:val="0"/>
      <w:bidi/>
      <w:spacing w:before="120" w:after="120" w:line="540" w:lineRule="exact"/>
      <w:ind w:firstLine="567"/>
      <w:jc w:val="lowKashida"/>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9D171F"/>
    <w:pPr>
      <w:widowControl w:val="0"/>
      <w:bidi/>
      <w:spacing w:before="120" w:after="120" w:line="540" w:lineRule="exact"/>
      <w:ind w:firstLine="567"/>
      <w:jc w:val="lowKashida"/>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rsid w:val="009D171F"/>
    <w:pPr>
      <w:widowControl w:val="0"/>
      <w:bidi/>
      <w:spacing w:before="120" w:after="120" w:line="540" w:lineRule="exact"/>
      <w:ind w:firstLine="567"/>
      <w:jc w:val="lowKashida"/>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rsid w:val="009D171F"/>
    <w:pPr>
      <w:widowControl w:val="0"/>
      <w:bidi/>
      <w:spacing w:before="120" w:after="120" w:line="540" w:lineRule="exact"/>
      <w:ind w:firstLine="567"/>
      <w:jc w:val="lowKashida"/>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4">
    <w:name w:val="Normal (Web)"/>
    <w:basedOn w:val="a4"/>
    <w:rsid w:val="009D171F"/>
    <w:pPr>
      <w:widowControl w:val="0"/>
      <w:spacing w:before="120" w:after="120" w:line="540" w:lineRule="exact"/>
      <w:ind w:firstLine="567"/>
      <w:jc w:val="lowKashida"/>
    </w:pPr>
    <w:rPr>
      <w:lang w:bidi="ar-LY"/>
    </w:rPr>
  </w:style>
  <w:style w:type="paragraph" w:styleId="afff5">
    <w:name w:val="Normal Indent"/>
    <w:basedOn w:val="a4"/>
    <w:rsid w:val="009D171F"/>
    <w:pPr>
      <w:widowControl w:val="0"/>
      <w:spacing w:before="120" w:after="120" w:line="540" w:lineRule="exact"/>
      <w:ind w:left="720" w:firstLine="567"/>
      <w:jc w:val="lowKashida"/>
    </w:pPr>
    <w:rPr>
      <w:rFonts w:ascii="Arial" w:hAnsi="Arial" w:cs="AL-Mohanad"/>
      <w:lang w:bidi="ar-LY"/>
    </w:rPr>
  </w:style>
  <w:style w:type="paragraph" w:styleId="HTML3">
    <w:name w:val="HTML Address"/>
    <w:basedOn w:val="a4"/>
    <w:link w:val="HTMLChar0"/>
    <w:rsid w:val="009D171F"/>
    <w:pPr>
      <w:widowControl w:val="0"/>
      <w:spacing w:before="120" w:after="120" w:line="540" w:lineRule="exact"/>
      <w:ind w:firstLine="567"/>
      <w:jc w:val="lowKashida"/>
    </w:pPr>
    <w:rPr>
      <w:rFonts w:ascii="Arial" w:hAnsi="Arial" w:cs="AL-Mohanad"/>
      <w:i/>
      <w:iCs/>
      <w:lang w:bidi="ar-LY"/>
    </w:rPr>
  </w:style>
  <w:style w:type="character" w:customStyle="1" w:styleId="HTMLChar0">
    <w:name w:val="عنوان HTML Char"/>
    <w:basedOn w:val="a5"/>
    <w:link w:val="HTML3"/>
    <w:rsid w:val="009D171F"/>
    <w:rPr>
      <w:rFonts w:ascii="Arial" w:hAnsi="Arial" w:cs="AL-Mohanad"/>
      <w:i/>
      <w:iCs/>
      <w:sz w:val="24"/>
      <w:szCs w:val="24"/>
      <w:lang w:bidi="ar-LY"/>
    </w:rPr>
  </w:style>
  <w:style w:type="paragraph" w:styleId="afff6">
    <w:name w:val="Subtitle"/>
    <w:basedOn w:val="a4"/>
    <w:link w:val="Charf6"/>
    <w:qFormat/>
    <w:rsid w:val="009D171F"/>
    <w:pPr>
      <w:widowControl w:val="0"/>
      <w:spacing w:before="120" w:after="60" w:line="540" w:lineRule="exact"/>
      <w:ind w:firstLine="567"/>
      <w:jc w:val="center"/>
      <w:outlineLvl w:val="1"/>
    </w:pPr>
    <w:rPr>
      <w:rFonts w:ascii="Arial" w:hAnsi="Arial" w:cs="Arial"/>
      <w:lang w:bidi="ar-LY"/>
    </w:rPr>
  </w:style>
  <w:style w:type="character" w:customStyle="1" w:styleId="Charf6">
    <w:name w:val="عنوان فرعي Char"/>
    <w:basedOn w:val="a5"/>
    <w:link w:val="afff6"/>
    <w:rsid w:val="009D171F"/>
    <w:rPr>
      <w:rFonts w:ascii="Arial" w:hAnsi="Arial" w:cs="Arial"/>
      <w:sz w:val="24"/>
      <w:szCs w:val="24"/>
      <w:lang w:bidi="ar-LY"/>
    </w:rPr>
  </w:style>
  <w:style w:type="paragraph" w:styleId="afff7">
    <w:name w:val="envelope address"/>
    <w:basedOn w:val="a4"/>
    <w:rsid w:val="009D171F"/>
    <w:pPr>
      <w:framePr w:w="7920" w:h="1980" w:hRule="exact" w:hSpace="180" w:wrap="auto" w:hAnchor="page" w:xAlign="center" w:yAlign="bottom"/>
      <w:widowControl w:val="0"/>
      <w:spacing w:before="120" w:after="120" w:line="540" w:lineRule="exact"/>
      <w:ind w:left="2880" w:firstLine="567"/>
      <w:jc w:val="lowKashida"/>
    </w:pPr>
    <w:rPr>
      <w:rFonts w:ascii="Arial" w:hAnsi="Arial" w:cs="Arial"/>
      <w:lang w:bidi="ar-LY"/>
    </w:rPr>
  </w:style>
  <w:style w:type="paragraph" w:styleId="afff8">
    <w:name w:val="Note Heading"/>
    <w:basedOn w:val="a4"/>
    <w:next w:val="a4"/>
    <w:link w:val="Charf7"/>
    <w:rsid w:val="009D171F"/>
    <w:pPr>
      <w:widowControl w:val="0"/>
      <w:spacing w:before="120" w:after="120" w:line="540" w:lineRule="exact"/>
      <w:ind w:firstLine="567"/>
      <w:jc w:val="lowKashida"/>
    </w:pPr>
    <w:rPr>
      <w:rFonts w:ascii="Arial" w:hAnsi="Arial" w:cs="AL-Mohanad"/>
      <w:lang w:bidi="ar-LY"/>
    </w:rPr>
  </w:style>
  <w:style w:type="character" w:customStyle="1" w:styleId="Charf7">
    <w:name w:val="عنوان ملاحظة Char"/>
    <w:basedOn w:val="a5"/>
    <w:link w:val="afff8"/>
    <w:rsid w:val="009D171F"/>
    <w:rPr>
      <w:rFonts w:ascii="Arial" w:hAnsi="Arial" w:cs="AL-Mohanad"/>
      <w:sz w:val="24"/>
      <w:szCs w:val="24"/>
      <w:lang w:bidi="ar-LY"/>
    </w:rPr>
  </w:style>
  <w:style w:type="paragraph" w:styleId="3e">
    <w:name w:val="List 3"/>
    <w:basedOn w:val="a4"/>
    <w:rsid w:val="009D171F"/>
    <w:pPr>
      <w:widowControl w:val="0"/>
      <w:spacing w:before="120" w:after="120" w:line="540" w:lineRule="exact"/>
      <w:ind w:left="849" w:hanging="283"/>
      <w:jc w:val="lowKashida"/>
    </w:pPr>
    <w:rPr>
      <w:rFonts w:ascii="Arial" w:hAnsi="Arial" w:cs="AL-Mohanad"/>
      <w:lang w:bidi="ar-LY"/>
    </w:rPr>
  </w:style>
  <w:style w:type="paragraph" w:styleId="48">
    <w:name w:val="List 4"/>
    <w:basedOn w:val="a4"/>
    <w:rsid w:val="009D171F"/>
    <w:pPr>
      <w:widowControl w:val="0"/>
      <w:spacing w:before="120" w:after="120" w:line="540" w:lineRule="exact"/>
      <w:ind w:left="1132" w:hanging="283"/>
      <w:jc w:val="lowKashida"/>
    </w:pPr>
    <w:rPr>
      <w:rFonts w:ascii="Arial" w:hAnsi="Arial" w:cs="AL-Mohanad"/>
      <w:lang w:bidi="ar-LY"/>
    </w:rPr>
  </w:style>
  <w:style w:type="paragraph" w:styleId="57">
    <w:name w:val="List 5"/>
    <w:basedOn w:val="a4"/>
    <w:rsid w:val="009D171F"/>
    <w:pPr>
      <w:widowControl w:val="0"/>
      <w:spacing w:before="120" w:after="120" w:line="540" w:lineRule="exact"/>
      <w:ind w:left="1415" w:hanging="283"/>
      <w:jc w:val="lowKashida"/>
    </w:pPr>
    <w:rPr>
      <w:rFonts w:ascii="Arial" w:hAnsi="Arial" w:cs="AL-Mohanad"/>
      <w:lang w:bidi="ar-LY"/>
    </w:rPr>
  </w:style>
  <w:style w:type="table" w:styleId="2f">
    <w:name w:val="Table List 2"/>
    <w:basedOn w:val="a6"/>
    <w:rsid w:val="009D171F"/>
    <w:pPr>
      <w:widowControl w:val="0"/>
      <w:bidi/>
      <w:spacing w:before="120" w:after="120" w:line="540" w:lineRule="exact"/>
      <w:ind w:firstLine="567"/>
      <w:jc w:val="lowKashida"/>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List 3"/>
    <w:basedOn w:val="a6"/>
    <w:rsid w:val="009D171F"/>
    <w:pPr>
      <w:widowControl w:val="0"/>
      <w:bidi/>
      <w:spacing w:before="120" w:after="120" w:line="540" w:lineRule="exact"/>
      <w:ind w:firstLine="567"/>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6"/>
    <w:rsid w:val="009D171F"/>
    <w:pPr>
      <w:widowControl w:val="0"/>
      <w:bidi/>
      <w:spacing w:before="120" w:after="120" w:line="540" w:lineRule="exact"/>
      <w:ind w:firstLine="567"/>
      <w:jc w:val="lowKashida"/>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6"/>
    <w:rsid w:val="009D171F"/>
    <w:pPr>
      <w:widowControl w:val="0"/>
      <w:bidi/>
      <w:spacing w:before="120" w:after="120" w:line="540" w:lineRule="exact"/>
      <w:ind w:firstLine="567"/>
      <w:jc w:val="lowKashida"/>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6"/>
    <w:rsid w:val="009D171F"/>
    <w:pPr>
      <w:widowControl w:val="0"/>
      <w:bidi/>
      <w:spacing w:before="120" w:after="120" w:line="540" w:lineRule="exact"/>
      <w:ind w:firstLine="567"/>
      <w:jc w:val="lowKashida"/>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6"/>
    <w:rsid w:val="009D171F"/>
    <w:pPr>
      <w:widowControl w:val="0"/>
      <w:bidi/>
      <w:spacing w:before="120" w:after="120" w:line="540" w:lineRule="exact"/>
      <w:ind w:firstLine="567"/>
      <w:jc w:val="lowKashida"/>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2">
    <w:name w:val="List Number 2"/>
    <w:basedOn w:val="a4"/>
    <w:rsid w:val="009D171F"/>
    <w:pPr>
      <w:widowControl w:val="0"/>
      <w:numPr>
        <w:numId w:val="7"/>
      </w:numPr>
      <w:spacing w:before="120" w:after="120" w:line="540" w:lineRule="exact"/>
      <w:jc w:val="lowKashida"/>
    </w:pPr>
    <w:rPr>
      <w:rFonts w:ascii="Arial" w:hAnsi="Arial" w:cs="AL-Mohanad"/>
      <w:lang w:bidi="ar-LY"/>
    </w:rPr>
  </w:style>
  <w:style w:type="paragraph" w:styleId="3">
    <w:name w:val="List Number 3"/>
    <w:basedOn w:val="a4"/>
    <w:rsid w:val="009D171F"/>
    <w:pPr>
      <w:widowControl w:val="0"/>
      <w:numPr>
        <w:numId w:val="8"/>
      </w:numPr>
      <w:spacing w:before="120" w:after="120" w:line="540" w:lineRule="exact"/>
      <w:jc w:val="lowKashida"/>
    </w:pPr>
    <w:rPr>
      <w:rFonts w:ascii="Arial" w:hAnsi="Arial" w:cs="AL-Mohanad"/>
      <w:lang w:bidi="ar-LY"/>
    </w:rPr>
  </w:style>
  <w:style w:type="paragraph" w:styleId="4">
    <w:name w:val="List Number 4"/>
    <w:basedOn w:val="a4"/>
    <w:rsid w:val="009D171F"/>
    <w:pPr>
      <w:widowControl w:val="0"/>
      <w:numPr>
        <w:numId w:val="9"/>
      </w:numPr>
      <w:spacing w:before="120" w:after="120" w:line="540" w:lineRule="exact"/>
      <w:jc w:val="lowKashida"/>
    </w:pPr>
    <w:rPr>
      <w:rFonts w:ascii="Arial" w:hAnsi="Arial" w:cs="AL-Mohanad"/>
      <w:lang w:bidi="ar-LY"/>
    </w:rPr>
  </w:style>
  <w:style w:type="paragraph" w:styleId="5">
    <w:name w:val="List Number 5"/>
    <w:basedOn w:val="a4"/>
    <w:rsid w:val="009D171F"/>
    <w:pPr>
      <w:widowControl w:val="0"/>
      <w:numPr>
        <w:numId w:val="10"/>
      </w:numPr>
      <w:spacing w:before="120" w:after="120" w:line="540" w:lineRule="exact"/>
      <w:jc w:val="lowKashida"/>
    </w:pPr>
    <w:rPr>
      <w:rFonts w:ascii="Arial" w:hAnsi="Arial" w:cs="AL-Mohanad"/>
      <w:lang w:bidi="ar-LY"/>
    </w:rPr>
  </w:style>
  <w:style w:type="paragraph" w:styleId="afff9">
    <w:name w:val="List Continue"/>
    <w:basedOn w:val="a4"/>
    <w:rsid w:val="009D171F"/>
    <w:pPr>
      <w:widowControl w:val="0"/>
      <w:spacing w:before="120" w:after="120" w:line="540" w:lineRule="exact"/>
      <w:ind w:left="283" w:firstLine="567"/>
      <w:jc w:val="lowKashida"/>
    </w:pPr>
    <w:rPr>
      <w:rFonts w:ascii="Arial" w:hAnsi="Arial" w:cs="AL-Mohanad"/>
      <w:lang w:bidi="ar-LY"/>
    </w:rPr>
  </w:style>
  <w:style w:type="paragraph" w:styleId="2f0">
    <w:name w:val="List Continue 2"/>
    <w:basedOn w:val="a4"/>
    <w:rsid w:val="009D171F"/>
    <w:pPr>
      <w:widowControl w:val="0"/>
      <w:spacing w:before="120" w:after="120" w:line="540" w:lineRule="exact"/>
      <w:ind w:left="566" w:firstLine="567"/>
      <w:jc w:val="lowKashida"/>
    </w:pPr>
    <w:rPr>
      <w:rFonts w:ascii="Arial" w:hAnsi="Arial" w:cs="AL-Mohanad"/>
      <w:lang w:bidi="ar-LY"/>
    </w:rPr>
  </w:style>
  <w:style w:type="paragraph" w:styleId="3f0">
    <w:name w:val="List Continue 3"/>
    <w:basedOn w:val="a4"/>
    <w:rsid w:val="009D171F"/>
    <w:pPr>
      <w:widowControl w:val="0"/>
      <w:spacing w:before="120" w:after="120" w:line="540" w:lineRule="exact"/>
      <w:ind w:left="849" w:firstLine="567"/>
      <w:jc w:val="lowKashida"/>
    </w:pPr>
    <w:rPr>
      <w:rFonts w:ascii="Arial" w:hAnsi="Arial" w:cs="AL-Mohanad"/>
      <w:lang w:bidi="ar-LY"/>
    </w:rPr>
  </w:style>
  <w:style w:type="paragraph" w:styleId="4a">
    <w:name w:val="List Continue 4"/>
    <w:basedOn w:val="a4"/>
    <w:rsid w:val="009D171F"/>
    <w:pPr>
      <w:widowControl w:val="0"/>
      <w:spacing w:before="120" w:after="120" w:line="540" w:lineRule="exact"/>
      <w:ind w:left="1132" w:firstLine="567"/>
      <w:jc w:val="lowKashida"/>
    </w:pPr>
    <w:rPr>
      <w:rFonts w:ascii="Arial" w:hAnsi="Arial" w:cs="AL-Mohanad"/>
      <w:lang w:bidi="ar-LY"/>
    </w:rPr>
  </w:style>
  <w:style w:type="paragraph" w:styleId="59">
    <w:name w:val="List Continue 5"/>
    <w:basedOn w:val="a4"/>
    <w:rsid w:val="009D171F"/>
    <w:pPr>
      <w:widowControl w:val="0"/>
      <w:spacing w:before="120" w:after="120" w:line="540" w:lineRule="exact"/>
      <w:ind w:left="1415" w:firstLine="567"/>
      <w:jc w:val="lowKashida"/>
    </w:pPr>
    <w:rPr>
      <w:rFonts w:ascii="Arial" w:hAnsi="Arial" w:cs="AL-Mohanad"/>
      <w:lang w:bidi="ar-LY"/>
    </w:rPr>
  </w:style>
  <w:style w:type="paragraph" w:styleId="20">
    <w:name w:val="List Bullet 2"/>
    <w:basedOn w:val="a4"/>
    <w:rsid w:val="009D171F"/>
    <w:pPr>
      <w:widowControl w:val="0"/>
      <w:numPr>
        <w:numId w:val="11"/>
      </w:numPr>
      <w:spacing w:before="120" w:after="120" w:line="540" w:lineRule="exact"/>
      <w:jc w:val="lowKashida"/>
    </w:pPr>
    <w:rPr>
      <w:rFonts w:ascii="Arial" w:hAnsi="Arial" w:cs="AL-Mohanad"/>
      <w:lang w:bidi="ar-LY"/>
    </w:rPr>
  </w:style>
  <w:style w:type="paragraph" w:styleId="30">
    <w:name w:val="List Bullet 3"/>
    <w:basedOn w:val="a4"/>
    <w:rsid w:val="009D171F"/>
    <w:pPr>
      <w:widowControl w:val="0"/>
      <w:numPr>
        <w:numId w:val="12"/>
      </w:numPr>
      <w:spacing w:before="120" w:after="120" w:line="540" w:lineRule="exact"/>
      <w:jc w:val="lowKashida"/>
    </w:pPr>
    <w:rPr>
      <w:rFonts w:ascii="Arial" w:hAnsi="Arial" w:cs="AL-Mohanad"/>
      <w:lang w:bidi="ar-LY"/>
    </w:rPr>
  </w:style>
  <w:style w:type="paragraph" w:styleId="40">
    <w:name w:val="List Bullet 4"/>
    <w:basedOn w:val="a4"/>
    <w:rsid w:val="009D171F"/>
    <w:pPr>
      <w:widowControl w:val="0"/>
      <w:numPr>
        <w:numId w:val="13"/>
      </w:numPr>
      <w:spacing w:before="120" w:after="120" w:line="540" w:lineRule="exact"/>
      <w:jc w:val="lowKashida"/>
    </w:pPr>
    <w:rPr>
      <w:rFonts w:ascii="Arial" w:hAnsi="Arial" w:cs="AL-Mohanad"/>
      <w:lang w:bidi="ar-LY"/>
    </w:rPr>
  </w:style>
  <w:style w:type="paragraph" w:styleId="50">
    <w:name w:val="List Bullet 5"/>
    <w:basedOn w:val="a4"/>
    <w:rsid w:val="009D171F"/>
    <w:pPr>
      <w:widowControl w:val="0"/>
      <w:numPr>
        <w:numId w:val="14"/>
      </w:numPr>
      <w:spacing w:before="120" w:after="120" w:line="540" w:lineRule="exact"/>
      <w:jc w:val="lowKashida"/>
    </w:pPr>
    <w:rPr>
      <w:rFonts w:ascii="Arial" w:hAnsi="Arial" w:cs="AL-Mohanad"/>
      <w:lang w:bidi="ar-LY"/>
    </w:rPr>
  </w:style>
  <w:style w:type="character" w:styleId="HTML4">
    <w:name w:val="HTML Keyboard"/>
    <w:basedOn w:val="a5"/>
    <w:rsid w:val="009D171F"/>
    <w:rPr>
      <w:rFonts w:ascii="Courier New" w:hAnsi="Courier New" w:cs="Courier New"/>
      <w:sz w:val="20"/>
      <w:szCs w:val="20"/>
    </w:rPr>
  </w:style>
  <w:style w:type="paragraph" w:styleId="afffa">
    <w:name w:val="envelope return"/>
    <w:basedOn w:val="a4"/>
    <w:rsid w:val="009D171F"/>
    <w:pPr>
      <w:widowControl w:val="0"/>
      <w:spacing w:before="120" w:after="120" w:line="540" w:lineRule="exact"/>
      <w:ind w:firstLine="567"/>
      <w:jc w:val="lowKashida"/>
    </w:pPr>
    <w:rPr>
      <w:rFonts w:ascii="Arial" w:hAnsi="Arial" w:cs="Arial"/>
      <w:sz w:val="20"/>
      <w:szCs w:val="20"/>
      <w:lang w:bidi="ar-LY"/>
    </w:rPr>
  </w:style>
  <w:style w:type="numbering" w:styleId="a2">
    <w:name w:val="Outline List 3"/>
    <w:basedOn w:val="a7"/>
    <w:rsid w:val="009D171F"/>
    <w:pPr>
      <w:numPr>
        <w:numId w:val="15"/>
      </w:numPr>
    </w:pPr>
  </w:style>
  <w:style w:type="paragraph" w:styleId="afffb">
    <w:name w:val="Body Text First Indent"/>
    <w:basedOn w:val="af1"/>
    <w:link w:val="Charf8"/>
    <w:rsid w:val="009D171F"/>
    <w:pPr>
      <w:widowControl w:val="0"/>
      <w:spacing w:after="120" w:line="540" w:lineRule="exact"/>
      <w:ind w:firstLine="210"/>
    </w:pPr>
    <w:rPr>
      <w:rFonts w:ascii="Arial" w:hAnsi="Arial" w:cs="AL-Mohanad"/>
      <w:sz w:val="24"/>
      <w:szCs w:val="24"/>
      <w:lang w:eastAsia="en-US" w:bidi="ar-LY"/>
    </w:rPr>
  </w:style>
  <w:style w:type="character" w:customStyle="1" w:styleId="Charf8">
    <w:name w:val="نص أساسي بمسافة بادئة للسطر الأول Char"/>
    <w:basedOn w:val="Char4"/>
    <w:link w:val="afffb"/>
    <w:rsid w:val="009D171F"/>
    <w:rPr>
      <w:rFonts w:ascii="Arial" w:hAnsi="Arial" w:cs="AL-Mohanad"/>
      <w:sz w:val="24"/>
      <w:szCs w:val="24"/>
      <w:lang w:eastAsia="ar-SA" w:bidi="ar-LY"/>
    </w:rPr>
  </w:style>
  <w:style w:type="paragraph" w:styleId="2f1">
    <w:name w:val="Body Text First Indent 2"/>
    <w:basedOn w:val="af2"/>
    <w:link w:val="2Char2"/>
    <w:rsid w:val="009D171F"/>
    <w:pPr>
      <w:widowControl w:val="0"/>
      <w:spacing w:after="120" w:line="540" w:lineRule="exact"/>
      <w:ind w:left="283" w:firstLine="210"/>
    </w:pPr>
    <w:rPr>
      <w:rFonts w:ascii="Arial" w:hAnsi="Arial" w:cs="AL-Mohanad"/>
      <w:sz w:val="24"/>
      <w:szCs w:val="24"/>
      <w:lang w:eastAsia="en-US" w:bidi="ar-LY"/>
    </w:rPr>
  </w:style>
  <w:style w:type="character" w:customStyle="1" w:styleId="2Char2">
    <w:name w:val="نص أساسي بمسافة بادئة للسطر الأول 2 Char"/>
    <w:basedOn w:val="Char5"/>
    <w:link w:val="2f1"/>
    <w:rsid w:val="009D171F"/>
    <w:rPr>
      <w:rFonts w:ascii="Arial" w:hAnsi="Arial" w:cs="AL-Mohanad"/>
      <w:sz w:val="24"/>
      <w:szCs w:val="24"/>
      <w:lang w:eastAsia="ar-SA" w:bidi="ar-LY"/>
    </w:rPr>
  </w:style>
  <w:style w:type="character" w:styleId="HTML5">
    <w:name w:val="HTML Sample"/>
    <w:basedOn w:val="a5"/>
    <w:rsid w:val="009D171F"/>
    <w:rPr>
      <w:rFonts w:ascii="Courier New" w:hAnsi="Courier New" w:cs="Courier New"/>
    </w:rPr>
  </w:style>
  <w:style w:type="character" w:customStyle="1" w:styleId="CharChar2">
    <w:name w:val="Char Char2"/>
    <w:basedOn w:val="a5"/>
    <w:rsid w:val="009D171F"/>
    <w:rPr>
      <w:rFonts w:ascii="Arial" w:hAnsi="Arial" w:cs="Rateb lotusb22"/>
      <w:b/>
      <w:bCs/>
      <w:color w:val="FF0000"/>
      <w:sz w:val="32"/>
      <w:szCs w:val="36"/>
      <w:lang w:val="en-US" w:eastAsia="en-US" w:bidi="ar-LY"/>
    </w:rPr>
  </w:style>
  <w:style w:type="character" w:customStyle="1" w:styleId="CharChar3">
    <w:name w:val="Char Char3"/>
    <w:basedOn w:val="a5"/>
    <w:rsid w:val="009D171F"/>
    <w:rPr>
      <w:rFonts w:ascii="Arial" w:hAnsi="Arial" w:cs="Rateb lotusb22"/>
      <w:b/>
      <w:bCs/>
      <w:color w:val="0000FF"/>
      <w:sz w:val="32"/>
      <w:szCs w:val="36"/>
      <w:lang w:val="en-US" w:eastAsia="en-US" w:bidi="ar-LY"/>
    </w:rPr>
  </w:style>
  <w:style w:type="paragraph" w:styleId="afffc">
    <w:name w:val="table of authorities"/>
    <w:basedOn w:val="a4"/>
    <w:next w:val="a4"/>
    <w:rsid w:val="009D171F"/>
    <w:pPr>
      <w:widowControl w:val="0"/>
      <w:spacing w:before="120" w:after="120" w:line="540" w:lineRule="exact"/>
      <w:ind w:left="360" w:hanging="360"/>
      <w:jc w:val="lowKashida"/>
    </w:pPr>
    <w:rPr>
      <w:rFonts w:ascii="Arial" w:hAnsi="Arial" w:cs="AL-Mohanad"/>
      <w:lang w:bidi="ar-LY"/>
    </w:rPr>
  </w:style>
  <w:style w:type="paragraph" w:customStyle="1" w:styleId="66">
    <w:name w:val="نمط قبل:  6 نقطة بعد:  6 نقطة"/>
    <w:basedOn w:val="a4"/>
    <w:semiHidden/>
    <w:rsid w:val="009D171F"/>
    <w:pPr>
      <w:widowControl w:val="0"/>
      <w:spacing w:before="120" w:after="120" w:line="540" w:lineRule="exact"/>
      <w:ind w:firstLine="567"/>
      <w:jc w:val="lowKashida"/>
    </w:pPr>
    <w:rPr>
      <w:rFonts w:ascii="Arial" w:hAnsi="Arial" w:cs="AL-Mohanad"/>
      <w:lang w:bidi="ar-LY"/>
    </w:rPr>
  </w:style>
  <w:style w:type="paragraph" w:customStyle="1" w:styleId="0966">
    <w:name w:val="نمط مضبوطة السطر الأول:  0.9 سم قبل:  6 نقطة بعد:  6 نقطة"/>
    <w:basedOn w:val="a4"/>
    <w:semiHidden/>
    <w:rsid w:val="009D171F"/>
    <w:pPr>
      <w:widowControl w:val="0"/>
      <w:spacing w:before="120" w:after="120" w:line="540" w:lineRule="exact"/>
      <w:ind w:firstLine="510"/>
      <w:jc w:val="lowKashida"/>
    </w:pPr>
    <w:rPr>
      <w:rFonts w:ascii="Arial" w:hAnsi="Arial" w:cs="AL-Mohanad"/>
      <w:lang w:bidi="ar-LY"/>
    </w:rPr>
  </w:style>
  <w:style w:type="character" w:customStyle="1" w:styleId="1f1">
    <w:name w:val="عنوان جانبي 1"/>
    <w:rsid w:val="009D171F"/>
    <w:rPr>
      <w:rFonts w:ascii="Times New Roman" w:hAnsi="Times New Roman" w:cs="Times New Roman" w:hint="default"/>
      <w:szCs w:val="40"/>
    </w:rPr>
  </w:style>
  <w:style w:type="character" w:customStyle="1" w:styleId="2f2">
    <w:name w:val="عنوان جانبي 2"/>
    <w:rsid w:val="009D171F"/>
    <w:rPr>
      <w:rFonts w:ascii="Times New Roman" w:hAnsi="Times New Roman" w:cs="Times New Roman" w:hint="default"/>
      <w:sz w:val="40"/>
      <w:szCs w:val="40"/>
    </w:rPr>
  </w:style>
  <w:style w:type="character" w:customStyle="1" w:styleId="3f1">
    <w:name w:val="عنوان جانبي 3"/>
    <w:rsid w:val="009D171F"/>
    <w:rPr>
      <w:rFonts w:ascii="Times New Roman" w:hAnsi="Times New Roman" w:cs="Times New Roman" w:hint="default"/>
      <w:sz w:val="40"/>
      <w:szCs w:val="40"/>
    </w:rPr>
  </w:style>
  <w:style w:type="character" w:customStyle="1" w:styleId="4b">
    <w:name w:val="عنوان جانبي 4"/>
    <w:rsid w:val="009D171F"/>
    <w:rPr>
      <w:rFonts w:ascii="Times New Roman" w:hAnsi="Times New Roman" w:cs="Times New Roman" w:hint="default"/>
      <w:szCs w:val="40"/>
    </w:rPr>
  </w:style>
  <w:style w:type="character" w:customStyle="1" w:styleId="5a">
    <w:name w:val="عنوان جانبي 5"/>
    <w:rsid w:val="009D171F"/>
    <w:rPr>
      <w:rFonts w:ascii="Times New Roman" w:hAnsi="Times New Roman" w:cs="Times New Roman" w:hint="default"/>
      <w:szCs w:val="40"/>
    </w:rPr>
  </w:style>
  <w:style w:type="paragraph" w:customStyle="1" w:styleId="1f2">
    <w:name w:val="سرد الفقرات1"/>
    <w:basedOn w:val="a4"/>
    <w:rsid w:val="009D171F"/>
    <w:pPr>
      <w:spacing w:after="200" w:line="276" w:lineRule="auto"/>
      <w:ind w:left="72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414CD4"/>
    <w:pPr>
      <w:bidi/>
    </w:pPr>
    <w:rPr>
      <w:sz w:val="24"/>
      <w:szCs w:val="24"/>
    </w:rPr>
  </w:style>
  <w:style w:type="paragraph" w:styleId="1">
    <w:name w:val="heading 1"/>
    <w:basedOn w:val="a4"/>
    <w:next w:val="a4"/>
    <w:link w:val="1Char"/>
    <w:qFormat/>
    <w:rsid w:val="00BA58B1"/>
    <w:pPr>
      <w:keepNext/>
      <w:keepLines/>
      <w:tabs>
        <w:tab w:val="num" w:pos="1440"/>
      </w:tabs>
      <w:spacing w:before="200"/>
      <w:jc w:val="lowKashida"/>
      <w:outlineLvl w:val="0"/>
    </w:pPr>
    <w:rPr>
      <w:rFonts w:cs="Traditional Arabic"/>
      <w:b/>
      <w:bCs/>
      <w:sz w:val="32"/>
      <w:szCs w:val="36"/>
    </w:rPr>
  </w:style>
  <w:style w:type="paragraph" w:styleId="21">
    <w:name w:val="heading 2"/>
    <w:basedOn w:val="a4"/>
    <w:next w:val="a4"/>
    <w:link w:val="2Char"/>
    <w:unhideWhenUsed/>
    <w:qFormat/>
    <w:rsid w:val="00BA58B1"/>
    <w:pPr>
      <w:keepNext/>
      <w:keepLines/>
      <w:tabs>
        <w:tab w:val="num" w:pos="1080"/>
      </w:tabs>
      <w:spacing w:before="200"/>
      <w:jc w:val="lowKashida"/>
      <w:outlineLvl w:val="1"/>
    </w:pPr>
    <w:rPr>
      <w:rFonts w:cs="Traditional Arabic"/>
      <w:b/>
      <w:bCs/>
      <w:sz w:val="28"/>
      <w:szCs w:val="32"/>
    </w:rPr>
  </w:style>
  <w:style w:type="paragraph" w:styleId="31">
    <w:name w:val="heading 3"/>
    <w:basedOn w:val="a4"/>
    <w:next w:val="a4"/>
    <w:link w:val="3Char"/>
    <w:unhideWhenUsed/>
    <w:qFormat/>
    <w:rsid w:val="00BA58B1"/>
    <w:pPr>
      <w:keepNext/>
      <w:keepLines/>
      <w:tabs>
        <w:tab w:val="num" w:pos="720"/>
      </w:tabs>
      <w:spacing w:before="120"/>
      <w:ind w:left="720" w:hanging="432"/>
      <w:jc w:val="lowKashida"/>
      <w:outlineLvl w:val="2"/>
    </w:pPr>
    <w:rPr>
      <w:rFonts w:cs="Traditional Arabic"/>
      <w:b/>
      <w:bCs/>
      <w:sz w:val="28"/>
      <w:szCs w:val="32"/>
    </w:rPr>
  </w:style>
  <w:style w:type="paragraph" w:styleId="41">
    <w:name w:val="heading 4"/>
    <w:basedOn w:val="a4"/>
    <w:next w:val="a4"/>
    <w:link w:val="4Char"/>
    <w:qFormat/>
    <w:rsid w:val="00A341E5"/>
    <w:pPr>
      <w:keepNext/>
      <w:tabs>
        <w:tab w:val="num" w:pos="864"/>
      </w:tabs>
      <w:spacing w:before="120"/>
      <w:ind w:left="864" w:hanging="144"/>
      <w:jc w:val="center"/>
      <w:outlineLvl w:val="3"/>
    </w:pPr>
    <w:rPr>
      <w:rFonts w:cs="Simplified Arabic"/>
      <w:sz w:val="32"/>
      <w:szCs w:val="32"/>
      <w:lang w:eastAsia="ar-SA"/>
    </w:rPr>
  </w:style>
  <w:style w:type="paragraph" w:styleId="51">
    <w:name w:val="heading 5"/>
    <w:basedOn w:val="a4"/>
    <w:next w:val="a4"/>
    <w:link w:val="5Char"/>
    <w:qFormat/>
    <w:rsid w:val="00A341E5"/>
    <w:pPr>
      <w:keepNext/>
      <w:tabs>
        <w:tab w:val="num" w:pos="1008"/>
      </w:tabs>
      <w:spacing w:before="120"/>
      <w:ind w:left="1008" w:hanging="432"/>
      <w:jc w:val="lowKashida"/>
      <w:outlineLvl w:val="4"/>
    </w:pPr>
    <w:rPr>
      <w:rFonts w:cs="Simplified Arabic"/>
      <w:sz w:val="32"/>
      <w:szCs w:val="32"/>
      <w:lang w:eastAsia="ar-SA"/>
    </w:rPr>
  </w:style>
  <w:style w:type="paragraph" w:styleId="6">
    <w:name w:val="heading 6"/>
    <w:basedOn w:val="a4"/>
    <w:next w:val="a4"/>
    <w:link w:val="6Char"/>
    <w:qFormat/>
    <w:rsid w:val="00A341E5"/>
    <w:pPr>
      <w:keepNext/>
      <w:pBdr>
        <w:top w:val="thinThickSmallGap" w:sz="24" w:space="1" w:color="auto"/>
        <w:left w:val="thinThickSmallGap" w:sz="24" w:space="4" w:color="auto"/>
        <w:bottom w:val="thickThinSmallGap" w:sz="24" w:space="1" w:color="auto"/>
        <w:right w:val="thickThinSmallGap" w:sz="24" w:space="4" w:color="auto"/>
      </w:pBdr>
      <w:tabs>
        <w:tab w:val="num" w:pos="1152"/>
      </w:tabs>
      <w:spacing w:before="120"/>
      <w:ind w:left="1152" w:hanging="432"/>
      <w:jc w:val="center"/>
      <w:outlineLvl w:val="5"/>
    </w:pPr>
    <w:rPr>
      <w:rFonts w:cs="Simplified Arabic"/>
      <w:sz w:val="96"/>
      <w:szCs w:val="96"/>
      <w:lang w:eastAsia="ar-SA"/>
    </w:rPr>
  </w:style>
  <w:style w:type="paragraph" w:styleId="7">
    <w:name w:val="heading 7"/>
    <w:next w:val="a4"/>
    <w:link w:val="7Char"/>
    <w:qFormat/>
    <w:rsid w:val="00A341E5"/>
    <w:pPr>
      <w:tabs>
        <w:tab w:val="num" w:pos="1296"/>
      </w:tabs>
      <w:spacing w:before="240" w:after="60"/>
      <w:ind w:left="1296" w:hanging="288"/>
      <w:outlineLvl w:val="6"/>
    </w:pPr>
    <w:rPr>
      <w:rFonts w:cs="Simplified Arabic"/>
      <w:noProof/>
      <w:color w:val="000000"/>
      <w:sz w:val="24"/>
      <w:szCs w:val="24"/>
      <w:lang w:eastAsia="ar-SA"/>
    </w:rPr>
  </w:style>
  <w:style w:type="paragraph" w:styleId="8">
    <w:name w:val="heading 8"/>
    <w:basedOn w:val="a4"/>
    <w:next w:val="a4"/>
    <w:link w:val="8Char"/>
    <w:qFormat/>
    <w:rsid w:val="00A341E5"/>
    <w:pPr>
      <w:keepNext/>
      <w:pBdr>
        <w:top w:val="thinThickSmallGap" w:sz="24" w:space="1" w:color="auto"/>
        <w:left w:val="thinThickSmallGap" w:sz="24" w:space="4" w:color="auto"/>
        <w:bottom w:val="thickThinSmallGap" w:sz="24" w:space="1" w:color="auto"/>
        <w:right w:val="thickThinSmallGap" w:sz="24" w:space="4" w:color="auto"/>
      </w:pBdr>
      <w:tabs>
        <w:tab w:val="num" w:pos="1440"/>
      </w:tabs>
      <w:spacing w:before="120"/>
      <w:ind w:left="1440" w:hanging="432"/>
      <w:jc w:val="center"/>
      <w:outlineLvl w:val="7"/>
    </w:pPr>
    <w:rPr>
      <w:rFonts w:cs="Simplified Arabic"/>
      <w:b/>
      <w:bCs/>
      <w:sz w:val="32"/>
      <w:szCs w:val="32"/>
    </w:rPr>
  </w:style>
  <w:style w:type="paragraph" w:styleId="9">
    <w:name w:val="heading 9"/>
    <w:next w:val="a4"/>
    <w:link w:val="9Char"/>
    <w:qFormat/>
    <w:rsid w:val="00A341E5"/>
    <w:pPr>
      <w:tabs>
        <w:tab w:val="num" w:pos="1584"/>
      </w:tabs>
      <w:spacing w:before="240" w:after="60"/>
      <w:ind w:left="1584" w:hanging="144"/>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Char1"/>
    <w:rsid w:val="003E51A8"/>
    <w:pPr>
      <w:tabs>
        <w:tab w:val="center" w:pos="4153"/>
        <w:tab w:val="right" w:pos="8306"/>
      </w:tabs>
    </w:pPr>
  </w:style>
  <w:style w:type="character" w:styleId="a9">
    <w:name w:val="page number"/>
    <w:basedOn w:val="a5"/>
    <w:rsid w:val="003E51A8"/>
  </w:style>
  <w:style w:type="paragraph" w:styleId="aa">
    <w:name w:val="header"/>
    <w:basedOn w:val="a4"/>
    <w:link w:val="Char10"/>
    <w:rsid w:val="003E51A8"/>
    <w:pPr>
      <w:tabs>
        <w:tab w:val="center" w:pos="4153"/>
        <w:tab w:val="right" w:pos="8306"/>
      </w:tabs>
    </w:pPr>
  </w:style>
  <w:style w:type="paragraph" w:styleId="ab">
    <w:name w:val="footnote text"/>
    <w:aliases w:val="Footnote Text Char Char,Footnote Text Char,Char Char, Char Char,Footnote Text"/>
    <w:basedOn w:val="a4"/>
    <w:link w:val="Char"/>
    <w:rsid w:val="00D45DCE"/>
    <w:rPr>
      <w:rFonts w:cs="Simplified Arabic"/>
      <w:sz w:val="20"/>
      <w:szCs w:val="20"/>
    </w:rPr>
  </w:style>
  <w:style w:type="character" w:styleId="ac">
    <w:name w:val="footnote reference"/>
    <w:basedOn w:val="a5"/>
    <w:rsid w:val="00D45DCE"/>
    <w:rPr>
      <w:vertAlign w:val="superscript"/>
    </w:rPr>
  </w:style>
  <w:style w:type="character" w:customStyle="1" w:styleId="Char1">
    <w:name w:val="تذييل الصفحة Char1"/>
    <w:basedOn w:val="a5"/>
    <w:link w:val="a8"/>
    <w:rsid w:val="009D2EE3"/>
    <w:rPr>
      <w:sz w:val="24"/>
      <w:szCs w:val="24"/>
    </w:rPr>
  </w:style>
  <w:style w:type="paragraph" w:styleId="ad">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5"/>
    <w:link w:val="ad"/>
    <w:uiPriority w:val="1"/>
    <w:rsid w:val="00E24855"/>
    <w:rPr>
      <w:rFonts w:ascii="Calibri" w:hAnsi="Calibri" w:cs="Arial"/>
      <w:sz w:val="22"/>
      <w:szCs w:val="22"/>
      <w:lang w:val="en-US" w:eastAsia="en-US" w:bidi="ar-SA"/>
    </w:rPr>
  </w:style>
  <w:style w:type="paragraph" w:styleId="ae">
    <w:name w:val="Balloon Text"/>
    <w:basedOn w:val="a4"/>
    <w:link w:val="Char2"/>
    <w:rsid w:val="00E24855"/>
    <w:rPr>
      <w:rFonts w:ascii="Tahoma" w:hAnsi="Tahoma" w:cs="Tahoma"/>
      <w:sz w:val="16"/>
      <w:szCs w:val="16"/>
    </w:rPr>
  </w:style>
  <w:style w:type="character" w:customStyle="1" w:styleId="Char2">
    <w:name w:val="نص في بالون Char"/>
    <w:basedOn w:val="a5"/>
    <w:link w:val="ae"/>
    <w:rsid w:val="00E24855"/>
    <w:rPr>
      <w:rFonts w:ascii="Tahoma" w:hAnsi="Tahoma" w:cs="Tahoma"/>
      <w:sz w:val="16"/>
      <w:szCs w:val="16"/>
    </w:rPr>
  </w:style>
  <w:style w:type="character" w:styleId="af">
    <w:name w:val="Emphasis"/>
    <w:basedOn w:val="a5"/>
    <w:qFormat/>
    <w:rsid w:val="00DE216E"/>
    <w:rPr>
      <w:i/>
      <w:iCs/>
    </w:rPr>
  </w:style>
  <w:style w:type="character" w:customStyle="1" w:styleId="1Char">
    <w:name w:val="عنوان 1 Char"/>
    <w:basedOn w:val="a5"/>
    <w:link w:val="1"/>
    <w:rsid w:val="00BA58B1"/>
    <w:rPr>
      <w:rFonts w:cs="Traditional Arabic"/>
      <w:b/>
      <w:bCs/>
      <w:sz w:val="32"/>
      <w:szCs w:val="36"/>
    </w:rPr>
  </w:style>
  <w:style w:type="character" w:customStyle="1" w:styleId="2Char">
    <w:name w:val="عنوان 2 Char"/>
    <w:basedOn w:val="a5"/>
    <w:link w:val="21"/>
    <w:rsid w:val="00BA58B1"/>
    <w:rPr>
      <w:rFonts w:cs="Traditional Arabic"/>
      <w:b/>
      <w:bCs/>
      <w:sz w:val="28"/>
      <w:szCs w:val="32"/>
    </w:rPr>
  </w:style>
  <w:style w:type="character" w:customStyle="1" w:styleId="3Char">
    <w:name w:val="عنوان 3 Char"/>
    <w:basedOn w:val="a5"/>
    <w:link w:val="31"/>
    <w:rsid w:val="00BA58B1"/>
    <w:rPr>
      <w:rFonts w:cs="Traditional Arabic"/>
      <w:b/>
      <w:bCs/>
      <w:sz w:val="28"/>
      <w:szCs w:val="32"/>
    </w:rPr>
  </w:style>
  <w:style w:type="paragraph" w:styleId="af0">
    <w:name w:val="List Paragraph"/>
    <w:basedOn w:val="a4"/>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5"/>
    <w:link w:val="ab"/>
    <w:rsid w:val="00BA58B1"/>
    <w:rPr>
      <w:rFonts w:cs="Simplified Arabic"/>
    </w:rPr>
  </w:style>
  <w:style w:type="character" w:customStyle="1" w:styleId="4Char">
    <w:name w:val="عنوان 4 Char"/>
    <w:basedOn w:val="a5"/>
    <w:link w:val="41"/>
    <w:rsid w:val="00A341E5"/>
    <w:rPr>
      <w:rFonts w:cs="Simplified Arabic"/>
      <w:sz w:val="32"/>
      <w:szCs w:val="32"/>
      <w:lang w:eastAsia="ar-SA"/>
    </w:rPr>
  </w:style>
  <w:style w:type="character" w:customStyle="1" w:styleId="5Char">
    <w:name w:val="عنوان 5 Char"/>
    <w:basedOn w:val="a5"/>
    <w:link w:val="51"/>
    <w:rsid w:val="00A341E5"/>
    <w:rPr>
      <w:rFonts w:cs="Simplified Arabic"/>
      <w:sz w:val="32"/>
      <w:szCs w:val="32"/>
      <w:lang w:eastAsia="ar-SA"/>
    </w:rPr>
  </w:style>
  <w:style w:type="character" w:customStyle="1" w:styleId="6Char">
    <w:name w:val="عنوان 6 Char"/>
    <w:basedOn w:val="a5"/>
    <w:link w:val="6"/>
    <w:rsid w:val="00A341E5"/>
    <w:rPr>
      <w:rFonts w:cs="Simplified Arabic"/>
      <w:sz w:val="96"/>
      <w:szCs w:val="96"/>
      <w:lang w:eastAsia="ar-SA"/>
    </w:rPr>
  </w:style>
  <w:style w:type="character" w:customStyle="1" w:styleId="7Char">
    <w:name w:val="عنوان 7 Char"/>
    <w:basedOn w:val="a5"/>
    <w:link w:val="7"/>
    <w:rsid w:val="00A341E5"/>
    <w:rPr>
      <w:rFonts w:cs="Simplified Arabic"/>
      <w:noProof/>
      <w:color w:val="000000"/>
      <w:sz w:val="24"/>
      <w:szCs w:val="24"/>
      <w:lang w:eastAsia="ar-SA"/>
    </w:rPr>
  </w:style>
  <w:style w:type="character" w:customStyle="1" w:styleId="8Char">
    <w:name w:val="عنوان 8 Char"/>
    <w:basedOn w:val="a5"/>
    <w:link w:val="8"/>
    <w:rsid w:val="00A341E5"/>
    <w:rPr>
      <w:rFonts w:cs="Simplified Arabic"/>
      <w:b/>
      <w:bCs/>
      <w:sz w:val="32"/>
      <w:szCs w:val="32"/>
    </w:rPr>
  </w:style>
  <w:style w:type="character" w:customStyle="1" w:styleId="9Char">
    <w:name w:val="عنوان 9 Char"/>
    <w:basedOn w:val="a5"/>
    <w:link w:val="9"/>
    <w:rsid w:val="00A341E5"/>
    <w:rPr>
      <w:rFonts w:ascii="Arial" w:hAnsi="Arial" w:cs="Arial"/>
      <w:noProof/>
      <w:color w:val="000000"/>
      <w:sz w:val="22"/>
      <w:szCs w:val="22"/>
      <w:lang w:eastAsia="ar-SA"/>
    </w:rPr>
  </w:style>
  <w:style w:type="character" w:customStyle="1" w:styleId="Char3">
    <w:name w:val="رأس صفحة Char"/>
    <w:basedOn w:val="a5"/>
    <w:rsid w:val="00A341E5"/>
    <w:rPr>
      <w:rFonts w:cs="Simplified Arabic"/>
      <w:sz w:val="32"/>
      <w:szCs w:val="32"/>
      <w:lang w:eastAsia="ar-SA"/>
    </w:rPr>
  </w:style>
  <w:style w:type="paragraph" w:styleId="af1">
    <w:name w:val="Body Text"/>
    <w:basedOn w:val="a4"/>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5"/>
    <w:link w:val="af1"/>
    <w:rsid w:val="00A341E5"/>
    <w:rPr>
      <w:rFonts w:cs="Simplified Arabic"/>
      <w:sz w:val="32"/>
      <w:szCs w:val="32"/>
      <w:lang w:eastAsia="ar-SA"/>
    </w:rPr>
  </w:style>
  <w:style w:type="paragraph" w:styleId="af2">
    <w:name w:val="Body Text Indent"/>
    <w:basedOn w:val="a4"/>
    <w:link w:val="Char5"/>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5"/>
    <w:link w:val="af2"/>
    <w:rsid w:val="00A341E5"/>
    <w:rPr>
      <w:rFonts w:cs="Simplified Arabic"/>
      <w:sz w:val="32"/>
      <w:szCs w:val="32"/>
      <w:lang w:eastAsia="ar-SA"/>
    </w:rPr>
  </w:style>
  <w:style w:type="paragraph" w:styleId="22">
    <w:name w:val="Body Text Indent 2"/>
    <w:basedOn w:val="a4"/>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5"/>
    <w:link w:val="22"/>
    <w:rsid w:val="00A341E5"/>
    <w:rPr>
      <w:rFonts w:cs="Simplified Arabic"/>
      <w:sz w:val="32"/>
      <w:szCs w:val="32"/>
      <w:lang w:eastAsia="ar-SA"/>
    </w:rPr>
  </w:style>
  <w:style w:type="paragraph" w:styleId="23">
    <w:name w:val="Body Text 2"/>
    <w:basedOn w:val="a4"/>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5"/>
    <w:link w:val="23"/>
    <w:rsid w:val="00A341E5"/>
    <w:rPr>
      <w:rFonts w:cs="Simplified Arabic"/>
      <w:b/>
      <w:bCs/>
      <w:sz w:val="32"/>
      <w:szCs w:val="32"/>
      <w:lang w:eastAsia="ar-SA"/>
    </w:rPr>
  </w:style>
  <w:style w:type="paragraph" w:styleId="af3">
    <w:name w:val="Title"/>
    <w:basedOn w:val="a4"/>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5"/>
    <w:link w:val="af3"/>
    <w:rsid w:val="00A341E5"/>
    <w:rPr>
      <w:rFonts w:cs="Simplified Arabic"/>
      <w:sz w:val="96"/>
      <w:szCs w:val="96"/>
      <w:lang w:eastAsia="ar-SA"/>
    </w:rPr>
  </w:style>
  <w:style w:type="paragraph" w:styleId="32">
    <w:name w:val="Body Text Indent 3"/>
    <w:basedOn w:val="a4"/>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5"/>
    <w:link w:val="32"/>
    <w:rsid w:val="00A341E5"/>
    <w:rPr>
      <w:rFonts w:cs="Simplified Arabic"/>
      <w:b/>
      <w:bCs/>
      <w:sz w:val="32"/>
      <w:szCs w:val="32"/>
      <w:lang w:eastAsia="ar-SA"/>
    </w:rPr>
  </w:style>
  <w:style w:type="paragraph" w:styleId="33">
    <w:name w:val="Body Text 3"/>
    <w:basedOn w:val="a4"/>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5"/>
    <w:link w:val="33"/>
    <w:rsid w:val="00A341E5"/>
    <w:rPr>
      <w:rFonts w:cs="Simplified Arabic"/>
      <w:b/>
      <w:bCs/>
      <w:sz w:val="32"/>
      <w:szCs w:val="24"/>
      <w:lang w:eastAsia="ar-SA"/>
    </w:rPr>
  </w:style>
  <w:style w:type="paragraph" w:customStyle="1" w:styleId="ParaChar">
    <w:name w:val="خط الفقرة الافتراضي Para Char"/>
    <w:basedOn w:val="a4"/>
    <w:rsid w:val="00A341E5"/>
    <w:pPr>
      <w:spacing w:before="120"/>
      <w:ind w:firstLine="74"/>
      <w:jc w:val="lowKashida"/>
    </w:pPr>
    <w:rPr>
      <w:b/>
      <w:bCs/>
      <w:sz w:val="32"/>
    </w:rPr>
  </w:style>
  <w:style w:type="paragraph" w:customStyle="1" w:styleId="af4">
    <w:name w:val="نمط الشعر"/>
    <w:autoRedefine/>
    <w:rsid w:val="00A341E5"/>
    <w:rPr>
      <w:rFonts w:ascii="Tahoma" w:hAnsi="Tahoma" w:cs="Traditional Arabic"/>
      <w:noProof/>
      <w:color w:val="000000"/>
      <w:sz w:val="36"/>
      <w:szCs w:val="36"/>
      <w:lang w:eastAsia="ar-SA"/>
    </w:rPr>
  </w:style>
  <w:style w:type="table" w:styleId="af5">
    <w:name w:val="Table Grid"/>
    <w:basedOn w:val="a6"/>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4"/>
    <w:rsid w:val="00A341E5"/>
    <w:rPr>
      <w:rFonts w:ascii="Tahoma" w:hAnsi="Tahoma" w:cs="Andalus"/>
      <w:b/>
      <w:bCs/>
      <w:color w:val="000000"/>
      <w:sz w:val="40"/>
      <w:szCs w:val="40"/>
      <w:lang w:eastAsia="ar-SA"/>
    </w:rPr>
  </w:style>
  <w:style w:type="paragraph" w:customStyle="1" w:styleId="10">
    <w:name w:val="عنوان 10"/>
    <w:next w:val="a4"/>
    <w:rsid w:val="00A341E5"/>
    <w:pPr>
      <w:bidi/>
    </w:pPr>
    <w:rPr>
      <w:rFonts w:ascii="Tahoma" w:hAnsi="Tahoma" w:cs="Monotype Koufi"/>
      <w:bCs/>
      <w:color w:val="000000"/>
      <w:sz w:val="36"/>
      <w:szCs w:val="40"/>
      <w:lang w:eastAsia="ar-SA"/>
    </w:rPr>
  </w:style>
  <w:style w:type="paragraph" w:customStyle="1" w:styleId="12">
    <w:name w:val="عنوان 12"/>
    <w:next w:val="a4"/>
    <w:rsid w:val="00A341E5"/>
    <w:rPr>
      <w:rFonts w:cs="Simplified Arabic"/>
      <w:b/>
      <w:bCs/>
      <w:color w:val="000000"/>
      <w:sz w:val="40"/>
      <w:szCs w:val="40"/>
      <w:lang w:eastAsia="ar-SA"/>
    </w:rPr>
  </w:style>
  <w:style w:type="paragraph" w:customStyle="1" w:styleId="13">
    <w:name w:val="عنوان 13"/>
    <w:next w:val="a4"/>
    <w:rsid w:val="00A341E5"/>
    <w:rPr>
      <w:rFonts w:ascii="Tahoma" w:hAnsi="Tahoma" w:cs="Simplified Arabic"/>
      <w:b/>
      <w:bCs/>
      <w:i/>
      <w:iCs/>
      <w:color w:val="000000"/>
      <w:sz w:val="36"/>
      <w:szCs w:val="36"/>
      <w:lang w:eastAsia="ar-SA"/>
    </w:rPr>
  </w:style>
  <w:style w:type="paragraph" w:customStyle="1" w:styleId="14">
    <w:name w:val="عنوان 14"/>
    <w:next w:val="a4"/>
    <w:rsid w:val="00A341E5"/>
    <w:rPr>
      <w:rFonts w:ascii="Tahoma" w:hAnsi="Tahoma" w:cs="Traditional Arabic"/>
      <w:b/>
      <w:bCs/>
      <w:color w:val="000000"/>
      <w:sz w:val="32"/>
      <w:szCs w:val="32"/>
      <w:lang w:eastAsia="ar-SA"/>
    </w:rPr>
  </w:style>
  <w:style w:type="paragraph" w:styleId="Index1">
    <w:name w:val="index 1"/>
    <w:basedOn w:val="a4"/>
    <w:next w:val="a4"/>
    <w:autoRedefine/>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4"/>
    <w:next w:val="a4"/>
    <w:autoRedefine/>
    <w:rsid w:val="00A341E5"/>
    <w:pPr>
      <w:widowControl w:val="0"/>
      <w:spacing w:before="120"/>
      <w:ind w:left="720" w:hanging="360"/>
      <w:jc w:val="both"/>
    </w:pPr>
    <w:rPr>
      <w:rFonts w:cs="Arabic Transparent"/>
      <w:b/>
      <w:bCs/>
      <w:sz w:val="26"/>
      <w:szCs w:val="32"/>
      <w:lang w:eastAsia="ar-SA"/>
    </w:rPr>
  </w:style>
  <w:style w:type="character" w:styleId="af6">
    <w:name w:val="FollowedHyperlink"/>
    <w:basedOn w:val="a5"/>
    <w:rsid w:val="00A341E5"/>
    <w:rPr>
      <w:color w:val="800080"/>
      <w:u w:val="none"/>
    </w:rPr>
  </w:style>
  <w:style w:type="paragraph" w:styleId="Index3">
    <w:name w:val="index 3"/>
    <w:basedOn w:val="a4"/>
    <w:next w:val="a4"/>
    <w:autoRedefine/>
    <w:rsid w:val="00A341E5"/>
    <w:pPr>
      <w:widowControl w:val="0"/>
      <w:spacing w:before="120"/>
      <w:ind w:left="1080" w:hanging="360"/>
      <w:jc w:val="both"/>
    </w:pPr>
    <w:rPr>
      <w:rFonts w:cs="Arabic Transparent"/>
      <w:b/>
      <w:bCs/>
      <w:sz w:val="26"/>
      <w:szCs w:val="32"/>
      <w:lang w:eastAsia="ar-SA"/>
    </w:rPr>
  </w:style>
  <w:style w:type="numbering" w:customStyle="1" w:styleId="a3">
    <w:name w:val="ترقيم بحروف بمستويين"/>
    <w:rsid w:val="00A341E5"/>
    <w:pPr>
      <w:numPr>
        <w:numId w:val="2"/>
      </w:numPr>
    </w:pPr>
  </w:style>
  <w:style w:type="paragraph" w:styleId="Index4">
    <w:name w:val="index 4"/>
    <w:basedOn w:val="a4"/>
    <w:next w:val="a4"/>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4"/>
    <w:next w:val="a4"/>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4"/>
    <w:next w:val="a4"/>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4"/>
    <w:next w:val="a4"/>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4"/>
    <w:next w:val="a4"/>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4"/>
    <w:next w:val="a4"/>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4"/>
    <w:next w:val="a4"/>
    <w:autoRedefine/>
    <w:rsid w:val="00A341E5"/>
    <w:pPr>
      <w:widowControl w:val="0"/>
      <w:spacing w:before="120"/>
      <w:ind w:firstLine="454"/>
      <w:jc w:val="both"/>
    </w:pPr>
    <w:rPr>
      <w:rFonts w:cs="Arabic Transparent"/>
      <w:b/>
      <w:bCs/>
      <w:sz w:val="26"/>
      <w:szCs w:val="32"/>
      <w:lang w:eastAsia="ar-SA"/>
    </w:rPr>
  </w:style>
  <w:style w:type="paragraph" w:styleId="24">
    <w:name w:val="toc 2"/>
    <w:basedOn w:val="a4"/>
    <w:next w:val="a4"/>
    <w:autoRedefine/>
    <w:rsid w:val="00A341E5"/>
    <w:pPr>
      <w:widowControl w:val="0"/>
      <w:spacing w:before="120"/>
      <w:ind w:left="360" w:firstLine="454"/>
      <w:jc w:val="both"/>
    </w:pPr>
    <w:rPr>
      <w:rFonts w:cs="Arabic Transparent"/>
      <w:b/>
      <w:bCs/>
      <w:sz w:val="26"/>
      <w:szCs w:val="32"/>
      <w:lang w:eastAsia="ar-SA"/>
    </w:rPr>
  </w:style>
  <w:style w:type="paragraph" w:styleId="34">
    <w:name w:val="toc 3"/>
    <w:basedOn w:val="a4"/>
    <w:next w:val="a4"/>
    <w:autoRedefine/>
    <w:rsid w:val="00A341E5"/>
    <w:pPr>
      <w:widowControl w:val="0"/>
      <w:spacing w:before="120"/>
      <w:ind w:left="720" w:firstLine="454"/>
      <w:jc w:val="both"/>
    </w:pPr>
    <w:rPr>
      <w:rFonts w:cs="Arabic Transparent"/>
      <w:b/>
      <w:bCs/>
      <w:sz w:val="26"/>
      <w:szCs w:val="32"/>
      <w:lang w:eastAsia="ar-SA"/>
    </w:rPr>
  </w:style>
  <w:style w:type="paragraph" w:styleId="42">
    <w:name w:val="toc 4"/>
    <w:basedOn w:val="a4"/>
    <w:next w:val="a4"/>
    <w:autoRedefine/>
    <w:rsid w:val="00A341E5"/>
    <w:pPr>
      <w:widowControl w:val="0"/>
      <w:spacing w:before="120"/>
      <w:ind w:left="1080" w:firstLine="454"/>
      <w:jc w:val="both"/>
    </w:pPr>
    <w:rPr>
      <w:rFonts w:cs="Arabic Transparent"/>
      <w:b/>
      <w:bCs/>
      <w:sz w:val="26"/>
      <w:szCs w:val="32"/>
      <w:lang w:eastAsia="ar-SA"/>
    </w:rPr>
  </w:style>
  <w:style w:type="paragraph" w:styleId="52">
    <w:name w:val="toc 5"/>
    <w:basedOn w:val="a4"/>
    <w:next w:val="a4"/>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4"/>
    <w:next w:val="a4"/>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4"/>
    <w:next w:val="a4"/>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4"/>
    <w:next w:val="a4"/>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4"/>
    <w:next w:val="a4"/>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5"/>
    <w:rsid w:val="00A341E5"/>
    <w:rPr>
      <w:rFonts w:cs="Arabic Transparent"/>
      <w:b/>
      <w:bCs/>
      <w:sz w:val="26"/>
      <w:szCs w:val="32"/>
      <w:shd w:val="clear" w:color="auto" w:fill="000080"/>
      <w:lang w:eastAsia="ar-SA"/>
    </w:rPr>
  </w:style>
  <w:style w:type="paragraph" w:styleId="af7">
    <w:name w:val="toa heading"/>
    <w:basedOn w:val="a4"/>
    <w:next w:val="a4"/>
    <w:rsid w:val="00A341E5"/>
    <w:pPr>
      <w:widowControl w:val="0"/>
      <w:spacing w:before="120"/>
      <w:ind w:firstLine="454"/>
      <w:jc w:val="both"/>
    </w:pPr>
    <w:rPr>
      <w:rFonts w:ascii="Arial" w:hAnsi="Arial" w:cs="Arial"/>
      <w:sz w:val="32"/>
      <w:lang w:eastAsia="ar-SA"/>
    </w:rPr>
  </w:style>
  <w:style w:type="paragraph" w:styleId="af8">
    <w:name w:val="index heading"/>
    <w:basedOn w:val="a4"/>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5"/>
    <w:rsid w:val="00A341E5"/>
    <w:rPr>
      <w:color w:val="0000FF"/>
      <w:u w:val="single"/>
    </w:rPr>
  </w:style>
  <w:style w:type="character" w:styleId="af9">
    <w:name w:val="annotation reference"/>
    <w:basedOn w:val="a5"/>
    <w:rsid w:val="00A341E5"/>
    <w:rPr>
      <w:sz w:val="16"/>
      <w:szCs w:val="16"/>
    </w:rPr>
  </w:style>
  <w:style w:type="character" w:styleId="afa">
    <w:name w:val="endnote reference"/>
    <w:basedOn w:val="a5"/>
    <w:rsid w:val="00A341E5"/>
    <w:rPr>
      <w:vertAlign w:val="superscript"/>
    </w:rPr>
  </w:style>
  <w:style w:type="paragraph" w:styleId="afb">
    <w:name w:val="annotation text"/>
    <w:basedOn w:val="a4"/>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5"/>
    <w:link w:val="afb"/>
    <w:rsid w:val="00A341E5"/>
    <w:rPr>
      <w:rFonts w:cs="Arabic Transparent"/>
      <w:b/>
      <w:bCs/>
      <w:szCs w:val="28"/>
      <w:lang w:eastAsia="ar-SA"/>
    </w:rPr>
  </w:style>
  <w:style w:type="paragraph" w:styleId="afc">
    <w:name w:val="annotation subject"/>
    <w:basedOn w:val="afb"/>
    <w:next w:val="afb"/>
    <w:link w:val="Char9"/>
    <w:rsid w:val="00A341E5"/>
    <w:rPr>
      <w:b w:val="0"/>
      <w:bCs w:val="0"/>
    </w:rPr>
  </w:style>
  <w:style w:type="character" w:customStyle="1" w:styleId="Char9">
    <w:name w:val="موضوع تعليق Char"/>
    <w:basedOn w:val="Char8"/>
    <w:link w:val="afc"/>
    <w:rsid w:val="00A341E5"/>
    <w:rPr>
      <w:rFonts w:cs="Arabic Transparent"/>
      <w:b/>
      <w:bCs/>
      <w:szCs w:val="28"/>
      <w:lang w:eastAsia="ar-SA"/>
    </w:rPr>
  </w:style>
  <w:style w:type="paragraph" w:styleId="afd">
    <w:name w:val="caption"/>
    <w:basedOn w:val="a4"/>
    <w:next w:val="a4"/>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e">
    <w:name w:val="endnote text"/>
    <w:basedOn w:val="a4"/>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5"/>
    <w:link w:val="afe"/>
    <w:rsid w:val="00A341E5"/>
    <w:rPr>
      <w:rFonts w:cs="Arabic Transparent"/>
      <w:b/>
      <w:bCs/>
      <w:lang w:eastAsia="ar-SA"/>
    </w:rPr>
  </w:style>
  <w:style w:type="paragraph" w:styleId="aff">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5"/>
    <w:link w:val="aff"/>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5">
    <w:name w:val="نمط حرفي 2"/>
    <w:rsid w:val="00A341E5"/>
    <w:rPr>
      <w:rFonts w:ascii="Times New Roman" w:hAnsi="Times New Roman" w:cs="Times New Roman"/>
      <w:sz w:val="40"/>
      <w:szCs w:val="40"/>
    </w:rPr>
  </w:style>
  <w:style w:type="character" w:customStyle="1" w:styleId="35">
    <w:name w:val="نمط حرفي 3"/>
    <w:rsid w:val="00A341E5"/>
    <w:rPr>
      <w:rFonts w:ascii="Times New Roman" w:hAnsi="Times New Roman" w:cs="Times New Roman"/>
      <w:sz w:val="40"/>
      <w:szCs w:val="40"/>
    </w:rPr>
  </w:style>
  <w:style w:type="character" w:customStyle="1" w:styleId="53">
    <w:name w:val="نمط حرفي 5"/>
    <w:rsid w:val="00A341E5"/>
    <w:rPr>
      <w:rFonts w:cs="Times New Roman"/>
      <w:szCs w:val="40"/>
    </w:rPr>
  </w:style>
  <w:style w:type="character" w:customStyle="1" w:styleId="43">
    <w:name w:val="نمط حرفي 4"/>
    <w:rsid w:val="00A341E5"/>
    <w:rPr>
      <w:rFonts w:cs="Times New Roman"/>
      <w:szCs w:val="40"/>
    </w:rPr>
  </w:style>
  <w:style w:type="paragraph" w:styleId="aff0">
    <w:name w:val="Block Text"/>
    <w:basedOn w:val="a4"/>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4"/>
    <w:next w:val="a4"/>
    <w:rsid w:val="00A341E5"/>
    <w:pPr>
      <w:widowControl w:val="0"/>
      <w:spacing w:before="120"/>
      <w:ind w:firstLine="74"/>
      <w:jc w:val="lowKashida"/>
    </w:pPr>
    <w:rPr>
      <w:rFonts w:cs="Andalus"/>
      <w:b/>
      <w:bCs/>
      <w:color w:val="0000FF"/>
      <w:sz w:val="26"/>
      <w:szCs w:val="40"/>
      <w:lang w:eastAsia="ar-SA"/>
    </w:rPr>
  </w:style>
  <w:style w:type="paragraph" w:customStyle="1" w:styleId="26">
    <w:name w:val="نمط إضافي 2"/>
    <w:basedOn w:val="a4"/>
    <w:next w:val="a4"/>
    <w:rsid w:val="00A341E5"/>
    <w:pPr>
      <w:widowControl w:val="0"/>
      <w:spacing w:before="120"/>
      <w:ind w:firstLine="74"/>
      <w:jc w:val="lowKashida"/>
    </w:pPr>
    <w:rPr>
      <w:rFonts w:cs="Monotype Koufi"/>
      <w:b/>
      <w:color w:val="008000"/>
      <w:sz w:val="26"/>
      <w:szCs w:val="44"/>
      <w:lang w:eastAsia="ar-SA"/>
    </w:rPr>
  </w:style>
  <w:style w:type="paragraph" w:customStyle="1" w:styleId="36">
    <w:name w:val="نمط إضافي 3"/>
    <w:basedOn w:val="a4"/>
    <w:next w:val="a4"/>
    <w:rsid w:val="00A341E5"/>
    <w:pPr>
      <w:widowControl w:val="0"/>
      <w:spacing w:before="120"/>
      <w:ind w:firstLine="74"/>
      <w:jc w:val="lowKashida"/>
    </w:pPr>
    <w:rPr>
      <w:rFonts w:cs="Tahoma"/>
      <w:b/>
      <w:bCs/>
      <w:color w:val="800080"/>
      <w:sz w:val="26"/>
      <w:szCs w:val="32"/>
      <w:lang w:eastAsia="ar-SA"/>
    </w:rPr>
  </w:style>
  <w:style w:type="paragraph" w:customStyle="1" w:styleId="44">
    <w:name w:val="نمط إضافي 4"/>
    <w:basedOn w:val="a4"/>
    <w:next w:val="a4"/>
    <w:rsid w:val="00A341E5"/>
    <w:pPr>
      <w:widowControl w:val="0"/>
      <w:spacing w:before="120"/>
      <w:ind w:firstLine="74"/>
      <w:jc w:val="lowKashida"/>
    </w:pPr>
    <w:rPr>
      <w:rFonts w:cs="Simplified Arabic Fixed"/>
      <w:b/>
      <w:bCs/>
      <w:color w:val="FF6600"/>
      <w:sz w:val="44"/>
      <w:szCs w:val="32"/>
      <w:lang w:eastAsia="ar-SA"/>
    </w:rPr>
  </w:style>
  <w:style w:type="paragraph" w:customStyle="1" w:styleId="54">
    <w:name w:val="نمط إضافي 5"/>
    <w:basedOn w:val="a4"/>
    <w:next w:val="a4"/>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7"/>
    <w:rsid w:val="00A341E5"/>
    <w:pPr>
      <w:numPr>
        <w:numId w:val="4"/>
      </w:numPr>
    </w:pPr>
  </w:style>
  <w:style w:type="paragraph" w:styleId="aff1">
    <w:name w:val="Revision"/>
    <w:hidden/>
    <w:uiPriority w:val="99"/>
    <w:semiHidden/>
    <w:rsid w:val="00A341E5"/>
    <w:rPr>
      <w:rFonts w:cs="Simplified Arabic"/>
      <w:b/>
      <w:bCs/>
      <w:sz w:val="24"/>
      <w:szCs w:val="26"/>
      <w:lang w:eastAsia="ar-SA"/>
    </w:rPr>
  </w:style>
  <w:style w:type="character" w:styleId="aff2">
    <w:name w:val="line number"/>
    <w:basedOn w:val="a5"/>
    <w:rsid w:val="00A341E5"/>
  </w:style>
  <w:style w:type="character" w:styleId="aff3">
    <w:name w:val="Strong"/>
    <w:basedOn w:val="a5"/>
    <w:qFormat/>
    <w:rsid w:val="00A341E5"/>
    <w:rPr>
      <w:b/>
      <w:bCs/>
    </w:rPr>
  </w:style>
  <w:style w:type="character" w:customStyle="1" w:styleId="Char10">
    <w:name w:val="رأس الصفحة Char1"/>
    <w:basedOn w:val="a5"/>
    <w:link w:val="aa"/>
    <w:uiPriority w:val="99"/>
    <w:rsid w:val="00A341E5"/>
    <w:rPr>
      <w:sz w:val="24"/>
      <w:szCs w:val="24"/>
    </w:rPr>
  </w:style>
  <w:style w:type="character" w:customStyle="1" w:styleId="Char11">
    <w:name w:val="تذييل صفحة Char1"/>
    <w:basedOn w:val="a5"/>
    <w:uiPriority w:val="99"/>
    <w:rsid w:val="00A341E5"/>
    <w:rPr>
      <w:rFonts w:ascii="Times New Roman" w:eastAsia="Times New Roman" w:hAnsi="Times New Roman" w:cs="Simplified Arabic"/>
      <w:b/>
      <w:bCs/>
      <w:sz w:val="24"/>
      <w:szCs w:val="26"/>
      <w:lang w:eastAsia="ar-SA"/>
    </w:rPr>
  </w:style>
  <w:style w:type="paragraph" w:styleId="aff4">
    <w:name w:val="Document Map"/>
    <w:basedOn w:val="a4"/>
    <w:link w:val="Charc"/>
    <w:unhideWhenUsed/>
    <w:rsid w:val="00A341E5"/>
    <w:rPr>
      <w:rFonts w:ascii="Tahoma" w:hAnsi="Tahoma" w:cs="Tahoma"/>
      <w:b/>
      <w:bCs/>
      <w:sz w:val="16"/>
      <w:szCs w:val="16"/>
      <w:lang w:eastAsia="ar-SA"/>
    </w:rPr>
  </w:style>
  <w:style w:type="character" w:customStyle="1" w:styleId="Charc">
    <w:name w:val="مخطط المستند Char"/>
    <w:basedOn w:val="a5"/>
    <w:link w:val="aff4"/>
    <w:uiPriority w:val="99"/>
    <w:rsid w:val="00A341E5"/>
    <w:rPr>
      <w:rFonts w:ascii="Tahoma" w:hAnsi="Tahoma" w:cs="Tahoma"/>
      <w:b/>
      <w:bCs/>
      <w:sz w:val="16"/>
      <w:szCs w:val="16"/>
      <w:lang w:eastAsia="ar-SA"/>
    </w:rPr>
  </w:style>
  <w:style w:type="character" w:customStyle="1" w:styleId="apple-style-span">
    <w:name w:val="apple-style-span"/>
    <w:basedOn w:val="a5"/>
    <w:rsid w:val="007F2AD1"/>
  </w:style>
  <w:style w:type="character" w:customStyle="1" w:styleId="apple-converted-space">
    <w:name w:val="apple-converted-space"/>
    <w:basedOn w:val="a5"/>
    <w:rsid w:val="007F2AD1"/>
  </w:style>
  <w:style w:type="paragraph" w:styleId="aff5">
    <w:name w:val="Bibliography"/>
    <w:basedOn w:val="a4"/>
    <w:next w:val="a4"/>
    <w:uiPriority w:val="37"/>
    <w:unhideWhenUsed/>
    <w:rsid w:val="007F2AD1"/>
    <w:pPr>
      <w:bidi w:val="0"/>
      <w:spacing w:after="200" w:line="276" w:lineRule="auto"/>
    </w:pPr>
    <w:rPr>
      <w:rFonts w:ascii="Calibri" w:eastAsia="Calibri" w:hAnsi="Calibri" w:cs="Arial"/>
      <w:sz w:val="22"/>
      <w:szCs w:val="22"/>
      <w:lang w:val="en-GB"/>
    </w:rPr>
  </w:style>
  <w:style w:type="paragraph" w:styleId="aff6">
    <w:name w:val="table of figures"/>
    <w:basedOn w:val="a4"/>
    <w:next w:val="a4"/>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5"/>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5"/>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5"/>
    <w:link w:val="aff7"/>
    <w:rsid w:val="00AF6DE9"/>
    <w:rPr>
      <w:rFonts w:ascii="Courier New" w:hAnsi="Courier New" w:cs="Courier New"/>
    </w:rPr>
  </w:style>
  <w:style w:type="paragraph" w:styleId="aff7">
    <w:name w:val="Plain Text"/>
    <w:basedOn w:val="a4"/>
    <w:link w:val="Chard"/>
    <w:rsid w:val="00AF6DE9"/>
    <w:rPr>
      <w:rFonts w:ascii="Courier New" w:hAnsi="Courier New" w:cs="Courier New"/>
      <w:sz w:val="20"/>
      <w:szCs w:val="20"/>
    </w:rPr>
  </w:style>
  <w:style w:type="character" w:customStyle="1" w:styleId="Char15">
    <w:name w:val="نص عادي Char1"/>
    <w:basedOn w:val="a5"/>
    <w:uiPriority w:val="99"/>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5"/>
    <w:rsid w:val="00AF6DE9"/>
  </w:style>
  <w:style w:type="paragraph" w:customStyle="1" w:styleId="18">
    <w:name w:val="1"/>
    <w:basedOn w:val="a4"/>
    <w:next w:val="aa"/>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7">
    <w:name w:val="Table Classic 3"/>
    <w:basedOn w:val="a6"/>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8">
    <w:name w:val="Table 3D effects 3"/>
    <w:basedOn w:val="a6"/>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6"/>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6"/>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8">
    <w:name w:val="Placeholder Text"/>
    <w:basedOn w:val="a5"/>
    <w:uiPriority w:val="99"/>
    <w:semiHidden/>
    <w:rsid w:val="00FC1F8B"/>
    <w:rPr>
      <w:color w:val="808080"/>
    </w:rPr>
  </w:style>
  <w:style w:type="character" w:styleId="aff9">
    <w:name w:val="Intense Emphasis"/>
    <w:uiPriority w:val="21"/>
    <w:qFormat/>
    <w:rsid w:val="006A4415"/>
    <w:rPr>
      <w:b/>
      <w:bCs/>
      <w:i/>
      <w:iCs/>
      <w:color w:val="4F81BD"/>
    </w:rPr>
  </w:style>
  <w:style w:type="numbering" w:styleId="111111">
    <w:name w:val="Outline List 2"/>
    <w:basedOn w:val="a7"/>
    <w:rsid w:val="009D171F"/>
    <w:pPr>
      <w:numPr>
        <w:numId w:val="5"/>
      </w:numPr>
    </w:pPr>
  </w:style>
  <w:style w:type="numbering" w:styleId="1ai">
    <w:name w:val="Outline List 1"/>
    <w:basedOn w:val="a7"/>
    <w:rsid w:val="009D171F"/>
    <w:pPr>
      <w:numPr>
        <w:numId w:val="6"/>
      </w:numPr>
    </w:pPr>
  </w:style>
  <w:style w:type="character" w:styleId="HTMLCode">
    <w:name w:val="HTML Code"/>
    <w:basedOn w:val="a5"/>
    <w:rsid w:val="009D171F"/>
    <w:rPr>
      <w:rFonts w:ascii="Courier New" w:hAnsi="Courier New" w:cs="Courier New"/>
      <w:sz w:val="20"/>
      <w:szCs w:val="20"/>
    </w:rPr>
  </w:style>
  <w:style w:type="character" w:styleId="HTMLDefinition">
    <w:name w:val="HTML Definition"/>
    <w:basedOn w:val="a5"/>
    <w:rsid w:val="009D171F"/>
    <w:rPr>
      <w:i/>
      <w:iCs/>
    </w:rPr>
  </w:style>
  <w:style w:type="character" w:styleId="HTMLVariable">
    <w:name w:val="HTML Variable"/>
    <w:basedOn w:val="a5"/>
    <w:rsid w:val="009D171F"/>
    <w:rPr>
      <w:i/>
      <w:iCs/>
    </w:rPr>
  </w:style>
  <w:style w:type="character" w:styleId="HTML">
    <w:name w:val="HTML Cite"/>
    <w:basedOn w:val="a5"/>
    <w:rsid w:val="009D171F"/>
    <w:rPr>
      <w:i/>
      <w:iCs/>
    </w:rPr>
  </w:style>
  <w:style w:type="table" w:styleId="1a">
    <w:name w:val="Table Columns 1"/>
    <w:basedOn w:val="a6"/>
    <w:rsid w:val="009D171F"/>
    <w:pPr>
      <w:widowControl w:val="0"/>
      <w:bidi/>
      <w:spacing w:before="120" w:after="120" w:line="540" w:lineRule="exact"/>
      <w:ind w:firstLine="567"/>
      <w:jc w:val="lowKashida"/>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olumns 2"/>
    <w:basedOn w:val="a6"/>
    <w:rsid w:val="009D171F"/>
    <w:pPr>
      <w:widowControl w:val="0"/>
      <w:bidi/>
      <w:spacing w:before="120" w:after="120" w:line="540" w:lineRule="exact"/>
      <w:ind w:firstLine="567"/>
      <w:jc w:val="lowKashida"/>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olumns 3"/>
    <w:basedOn w:val="a6"/>
    <w:rsid w:val="009D171F"/>
    <w:pPr>
      <w:widowControl w:val="0"/>
      <w:bidi/>
      <w:spacing w:before="120" w:after="120" w:line="540" w:lineRule="exact"/>
      <w:ind w:firstLine="567"/>
      <w:jc w:val="lowKashida"/>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6"/>
    <w:rsid w:val="009D171F"/>
    <w:pPr>
      <w:widowControl w:val="0"/>
      <w:bidi/>
      <w:spacing w:before="120" w:after="120" w:line="540" w:lineRule="exact"/>
      <w:ind w:firstLine="567"/>
      <w:jc w:val="lowKashida"/>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6"/>
    <w:rsid w:val="009D171F"/>
    <w:pPr>
      <w:widowControl w:val="0"/>
      <w:bidi/>
      <w:spacing w:before="120" w:after="120" w:line="540" w:lineRule="exact"/>
      <w:ind w:firstLine="567"/>
      <w:jc w:val="lowKashida"/>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0">
    <w:name w:val="HTML Typewriter"/>
    <w:basedOn w:val="a5"/>
    <w:rsid w:val="009D171F"/>
    <w:rPr>
      <w:rFonts w:ascii="Courier New" w:hAnsi="Courier New" w:cs="Courier New"/>
      <w:sz w:val="20"/>
      <w:szCs w:val="20"/>
    </w:rPr>
  </w:style>
  <w:style w:type="paragraph" w:styleId="HTML1">
    <w:name w:val="HTML Preformatted"/>
    <w:basedOn w:val="a4"/>
    <w:link w:val="HTMLChar"/>
    <w:rsid w:val="009D171F"/>
    <w:pPr>
      <w:widowControl w:val="0"/>
      <w:spacing w:before="120" w:after="120" w:line="540" w:lineRule="exact"/>
      <w:ind w:firstLine="567"/>
      <w:jc w:val="lowKashida"/>
    </w:pPr>
    <w:rPr>
      <w:rFonts w:ascii="Courier New" w:hAnsi="Courier New" w:cs="Courier New"/>
      <w:sz w:val="20"/>
      <w:szCs w:val="20"/>
      <w:lang w:bidi="ar-LY"/>
    </w:rPr>
  </w:style>
  <w:style w:type="character" w:customStyle="1" w:styleId="HTMLChar">
    <w:name w:val="بتنسيق HTML مسبق Char"/>
    <w:basedOn w:val="a5"/>
    <w:link w:val="HTML1"/>
    <w:rsid w:val="009D171F"/>
    <w:rPr>
      <w:rFonts w:ascii="Courier New" w:hAnsi="Courier New" w:cs="Courier New"/>
      <w:lang w:bidi="ar-LY"/>
    </w:rPr>
  </w:style>
  <w:style w:type="paragraph" w:styleId="affa">
    <w:name w:val="Date"/>
    <w:basedOn w:val="a4"/>
    <w:next w:val="a4"/>
    <w:link w:val="Charf0"/>
    <w:rsid w:val="009D171F"/>
    <w:pPr>
      <w:widowControl w:val="0"/>
      <w:spacing w:before="120" w:after="120" w:line="540" w:lineRule="exact"/>
      <w:ind w:firstLine="567"/>
      <w:jc w:val="lowKashida"/>
    </w:pPr>
    <w:rPr>
      <w:rFonts w:ascii="Arial" w:hAnsi="Arial" w:cs="AL-Mohanad"/>
      <w:lang w:bidi="ar-LY"/>
    </w:rPr>
  </w:style>
  <w:style w:type="character" w:customStyle="1" w:styleId="Charf0">
    <w:name w:val="تاريخ Char"/>
    <w:basedOn w:val="a5"/>
    <w:link w:val="affa"/>
    <w:rsid w:val="009D171F"/>
    <w:rPr>
      <w:rFonts w:ascii="Arial" w:hAnsi="Arial" w:cs="AL-Mohanad"/>
      <w:sz w:val="24"/>
      <w:szCs w:val="24"/>
      <w:lang w:bidi="ar-LY"/>
    </w:rPr>
  </w:style>
  <w:style w:type="paragraph" w:styleId="affb">
    <w:name w:val="Salutation"/>
    <w:basedOn w:val="a4"/>
    <w:next w:val="a4"/>
    <w:link w:val="Charf1"/>
    <w:rsid w:val="009D171F"/>
    <w:pPr>
      <w:widowControl w:val="0"/>
      <w:spacing w:before="120" w:after="120" w:line="540" w:lineRule="exact"/>
      <w:ind w:firstLine="567"/>
      <w:jc w:val="lowKashida"/>
    </w:pPr>
    <w:rPr>
      <w:rFonts w:ascii="Arial" w:hAnsi="Arial" w:cs="AL-Mohanad"/>
      <w:lang w:bidi="ar-LY"/>
    </w:rPr>
  </w:style>
  <w:style w:type="character" w:customStyle="1" w:styleId="Charf1">
    <w:name w:val="تحية Char"/>
    <w:basedOn w:val="a5"/>
    <w:link w:val="affb"/>
    <w:rsid w:val="009D171F"/>
    <w:rPr>
      <w:rFonts w:ascii="Arial" w:hAnsi="Arial" w:cs="AL-Mohanad"/>
      <w:sz w:val="24"/>
      <w:szCs w:val="24"/>
      <w:lang w:bidi="ar-LY"/>
    </w:rPr>
  </w:style>
  <w:style w:type="character" w:styleId="HTML2">
    <w:name w:val="HTML Acronym"/>
    <w:basedOn w:val="a5"/>
    <w:rsid w:val="009D171F"/>
  </w:style>
  <w:style w:type="paragraph" w:styleId="affc">
    <w:name w:val="Signature"/>
    <w:basedOn w:val="a4"/>
    <w:link w:val="Charf2"/>
    <w:rsid w:val="009D171F"/>
    <w:pPr>
      <w:widowControl w:val="0"/>
      <w:spacing w:before="120" w:after="120" w:line="540" w:lineRule="exact"/>
      <w:ind w:left="4252" w:firstLine="567"/>
      <w:jc w:val="lowKashida"/>
    </w:pPr>
    <w:rPr>
      <w:rFonts w:ascii="Arial" w:hAnsi="Arial" w:cs="AL-Mohanad"/>
      <w:lang w:bidi="ar-LY"/>
    </w:rPr>
  </w:style>
  <w:style w:type="character" w:customStyle="1" w:styleId="Charf2">
    <w:name w:val="توقيع Char"/>
    <w:basedOn w:val="a5"/>
    <w:link w:val="affc"/>
    <w:rsid w:val="009D171F"/>
    <w:rPr>
      <w:rFonts w:ascii="Arial" w:hAnsi="Arial" w:cs="AL-Mohanad"/>
      <w:sz w:val="24"/>
      <w:szCs w:val="24"/>
      <w:lang w:bidi="ar-LY"/>
    </w:rPr>
  </w:style>
  <w:style w:type="paragraph" w:styleId="affd">
    <w:name w:val="E-mail Signature"/>
    <w:basedOn w:val="a4"/>
    <w:link w:val="Charf3"/>
    <w:rsid w:val="009D171F"/>
    <w:pPr>
      <w:widowControl w:val="0"/>
      <w:spacing w:before="120" w:after="120" w:line="540" w:lineRule="exact"/>
      <w:ind w:firstLine="567"/>
      <w:jc w:val="lowKashida"/>
    </w:pPr>
    <w:rPr>
      <w:rFonts w:ascii="Arial" w:hAnsi="Arial" w:cs="AL-Mohanad"/>
      <w:lang w:bidi="ar-LY"/>
    </w:rPr>
  </w:style>
  <w:style w:type="character" w:customStyle="1" w:styleId="Charf3">
    <w:name w:val="توقيع البريد الإلكتروني Char"/>
    <w:basedOn w:val="a5"/>
    <w:link w:val="affd"/>
    <w:rsid w:val="009D171F"/>
    <w:rPr>
      <w:rFonts w:ascii="Arial" w:hAnsi="Arial" w:cs="AL-Mohanad"/>
      <w:sz w:val="24"/>
      <w:szCs w:val="24"/>
      <w:lang w:bidi="ar-LY"/>
    </w:rPr>
  </w:style>
  <w:style w:type="table" w:styleId="affe">
    <w:name w:val="Table Elegant"/>
    <w:basedOn w:val="a6"/>
    <w:rsid w:val="009D171F"/>
    <w:pPr>
      <w:widowControl w:val="0"/>
      <w:bidi/>
      <w:spacing w:before="120" w:after="120" w:line="540" w:lineRule="exact"/>
      <w:ind w:firstLine="567"/>
      <w:jc w:val="lowKashida"/>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3D effects 1"/>
    <w:basedOn w:val="a6"/>
    <w:rsid w:val="009D171F"/>
    <w:pPr>
      <w:widowControl w:val="0"/>
      <w:bidi/>
      <w:spacing w:before="120" w:after="120" w:line="540" w:lineRule="exact"/>
      <w:ind w:firstLine="567"/>
      <w:jc w:val="lowKashida"/>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9">
    <w:name w:val="Table 3D effects 2"/>
    <w:basedOn w:val="a6"/>
    <w:rsid w:val="009D171F"/>
    <w:pPr>
      <w:widowControl w:val="0"/>
      <w:bidi/>
      <w:spacing w:before="120" w:after="120" w:line="540" w:lineRule="exact"/>
      <w:ind w:firstLine="567"/>
      <w:jc w:val="lowKashida"/>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Simple 1"/>
    <w:basedOn w:val="a6"/>
    <w:rsid w:val="009D171F"/>
    <w:pPr>
      <w:widowControl w:val="0"/>
      <w:bidi/>
      <w:spacing w:before="120" w:after="120" w:line="540" w:lineRule="exact"/>
      <w:ind w:firstLine="567"/>
      <w:jc w:val="lowKashida"/>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imple 2"/>
    <w:basedOn w:val="a6"/>
    <w:rsid w:val="009D171F"/>
    <w:pPr>
      <w:widowControl w:val="0"/>
      <w:bidi/>
      <w:spacing w:before="120" w:after="120" w:line="540" w:lineRule="exact"/>
      <w:ind w:firstLine="567"/>
      <w:jc w:val="lowKashida"/>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6"/>
    <w:rsid w:val="009D171F"/>
    <w:pPr>
      <w:widowControl w:val="0"/>
      <w:bidi/>
      <w:spacing w:before="120" w:after="120" w:line="540" w:lineRule="exact"/>
      <w:ind w:firstLine="567"/>
      <w:jc w:val="lowKashida"/>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6"/>
    <w:rsid w:val="009D171F"/>
    <w:pPr>
      <w:widowControl w:val="0"/>
      <w:bidi/>
      <w:spacing w:before="120" w:after="120" w:line="540" w:lineRule="exact"/>
      <w:ind w:firstLine="567"/>
      <w:jc w:val="lowKashida"/>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Professional"/>
    <w:basedOn w:val="a6"/>
    <w:rsid w:val="009D171F"/>
    <w:pPr>
      <w:widowControl w:val="0"/>
      <w:bidi/>
      <w:spacing w:before="120" w:after="120" w:line="540" w:lineRule="exact"/>
      <w:ind w:firstLine="567"/>
      <w:jc w:val="lowKashida"/>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46">
    <w:name w:val="Table Classic 4"/>
    <w:basedOn w:val="a6"/>
    <w:rsid w:val="009D171F"/>
    <w:pPr>
      <w:widowControl w:val="0"/>
      <w:bidi/>
      <w:spacing w:before="120" w:after="120" w:line="540" w:lineRule="exact"/>
      <w:ind w:firstLine="567"/>
      <w:jc w:val="lowKashida"/>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0">
    <w:name w:val="Table Contemporary"/>
    <w:basedOn w:val="a6"/>
    <w:rsid w:val="009D171F"/>
    <w:pPr>
      <w:widowControl w:val="0"/>
      <w:bidi/>
      <w:spacing w:before="120" w:after="120" w:line="540" w:lineRule="exact"/>
      <w:ind w:firstLine="567"/>
      <w:jc w:val="lowKashida"/>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e">
    <w:name w:val="Table Colorful 1"/>
    <w:basedOn w:val="a6"/>
    <w:rsid w:val="009D171F"/>
    <w:pPr>
      <w:widowControl w:val="0"/>
      <w:bidi/>
      <w:spacing w:before="120" w:after="120" w:line="540" w:lineRule="exact"/>
      <w:ind w:firstLine="567"/>
      <w:jc w:val="lowKashida"/>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6"/>
    <w:rsid w:val="009D171F"/>
    <w:pPr>
      <w:widowControl w:val="0"/>
      <w:bidi/>
      <w:spacing w:before="120" w:after="120" w:line="540" w:lineRule="exact"/>
      <w:ind w:firstLine="567"/>
      <w:jc w:val="lowKashida"/>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6"/>
    <w:rsid w:val="009D171F"/>
    <w:pPr>
      <w:widowControl w:val="0"/>
      <w:bidi/>
      <w:spacing w:before="120" w:after="120" w:line="540" w:lineRule="exact"/>
      <w:ind w:firstLine="567"/>
      <w:jc w:val="lowKashida"/>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
    <w:name w:val="Table Web 1"/>
    <w:basedOn w:val="a6"/>
    <w:rsid w:val="009D171F"/>
    <w:pPr>
      <w:widowControl w:val="0"/>
      <w:bidi/>
      <w:spacing w:before="120" w:after="120" w:line="540" w:lineRule="exact"/>
      <w:ind w:firstLine="567"/>
      <w:jc w:val="lowKashida"/>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d">
    <w:name w:val="Table Web 2"/>
    <w:basedOn w:val="a6"/>
    <w:rsid w:val="009D171F"/>
    <w:pPr>
      <w:widowControl w:val="0"/>
      <w:bidi/>
      <w:spacing w:before="120" w:after="120" w:line="540" w:lineRule="exact"/>
      <w:ind w:firstLine="567"/>
      <w:jc w:val="lowKashida"/>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c">
    <w:name w:val="Table Web 3"/>
    <w:basedOn w:val="a6"/>
    <w:rsid w:val="009D171F"/>
    <w:pPr>
      <w:widowControl w:val="0"/>
      <w:bidi/>
      <w:spacing w:before="120" w:after="120" w:line="540" w:lineRule="exact"/>
      <w:ind w:firstLine="567"/>
      <w:jc w:val="lowKashida"/>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1">
    <w:name w:val="Closing"/>
    <w:basedOn w:val="a4"/>
    <w:link w:val="Charf4"/>
    <w:rsid w:val="009D171F"/>
    <w:pPr>
      <w:widowControl w:val="0"/>
      <w:spacing w:before="120" w:after="120" w:line="540" w:lineRule="exact"/>
      <w:ind w:left="4252" w:firstLine="567"/>
      <w:jc w:val="lowKashida"/>
    </w:pPr>
    <w:rPr>
      <w:rFonts w:ascii="Arial" w:hAnsi="Arial" w:cs="AL-Mohanad"/>
      <w:lang w:bidi="ar-LY"/>
    </w:rPr>
  </w:style>
  <w:style w:type="character" w:customStyle="1" w:styleId="Charf4">
    <w:name w:val="خاتمة Char"/>
    <w:basedOn w:val="a5"/>
    <w:link w:val="afff1"/>
    <w:rsid w:val="009D171F"/>
    <w:rPr>
      <w:rFonts w:ascii="Arial" w:hAnsi="Arial" w:cs="AL-Mohanad"/>
      <w:sz w:val="24"/>
      <w:szCs w:val="24"/>
      <w:lang w:bidi="ar-LY"/>
    </w:rPr>
  </w:style>
  <w:style w:type="paragraph" w:styleId="afff2">
    <w:name w:val="Message Header"/>
    <w:basedOn w:val="a4"/>
    <w:link w:val="Charf5"/>
    <w:rsid w:val="009D171F"/>
    <w:pPr>
      <w:widowControl w:val="0"/>
      <w:pBdr>
        <w:top w:val="single" w:sz="6" w:space="1" w:color="auto"/>
        <w:left w:val="single" w:sz="6" w:space="1" w:color="auto"/>
        <w:bottom w:val="single" w:sz="6" w:space="1" w:color="auto"/>
        <w:right w:val="single" w:sz="6" w:space="1" w:color="auto"/>
      </w:pBdr>
      <w:shd w:val="pct20" w:color="auto" w:fill="auto"/>
      <w:spacing w:before="120" w:after="120" w:line="540" w:lineRule="exact"/>
      <w:ind w:left="1134" w:hanging="1134"/>
      <w:jc w:val="lowKashida"/>
    </w:pPr>
    <w:rPr>
      <w:rFonts w:ascii="Arial" w:hAnsi="Arial" w:cs="Arial"/>
      <w:lang w:bidi="ar-LY"/>
    </w:rPr>
  </w:style>
  <w:style w:type="character" w:customStyle="1" w:styleId="Charf5">
    <w:name w:val="رأس رسالة Char"/>
    <w:basedOn w:val="a5"/>
    <w:link w:val="afff2"/>
    <w:rsid w:val="009D171F"/>
    <w:rPr>
      <w:rFonts w:ascii="Arial" w:hAnsi="Arial" w:cs="Arial"/>
      <w:sz w:val="24"/>
      <w:szCs w:val="24"/>
      <w:shd w:val="pct20" w:color="auto" w:fill="auto"/>
      <w:lang w:bidi="ar-LY"/>
    </w:rPr>
  </w:style>
  <w:style w:type="table" w:styleId="afff3">
    <w:name w:val="Table Theme"/>
    <w:basedOn w:val="a6"/>
    <w:rsid w:val="009D171F"/>
    <w:pPr>
      <w:widowControl w:val="0"/>
      <w:bidi/>
      <w:spacing w:before="120" w:after="120" w:line="540" w:lineRule="exact"/>
      <w:ind w:firstLine="567"/>
      <w:jc w:val="low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0">
    <w:name w:val="Table Grid 1"/>
    <w:basedOn w:val="a6"/>
    <w:rsid w:val="009D171F"/>
    <w:pPr>
      <w:widowControl w:val="0"/>
      <w:bidi/>
      <w:spacing w:before="120" w:after="120" w:line="540" w:lineRule="exact"/>
      <w:ind w:firstLine="567"/>
      <w:jc w:val="lowKashida"/>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e">
    <w:name w:val="Table Grid 2"/>
    <w:basedOn w:val="a6"/>
    <w:rsid w:val="009D171F"/>
    <w:pPr>
      <w:widowControl w:val="0"/>
      <w:bidi/>
      <w:spacing w:before="120" w:after="120" w:line="540" w:lineRule="exact"/>
      <w:ind w:firstLine="567"/>
      <w:jc w:val="lowKashida"/>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6"/>
    <w:rsid w:val="009D171F"/>
    <w:pPr>
      <w:widowControl w:val="0"/>
      <w:bidi/>
      <w:spacing w:before="120" w:after="120" w:line="540" w:lineRule="exact"/>
      <w:ind w:firstLine="567"/>
      <w:jc w:val="lowKashida"/>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9D171F"/>
    <w:pPr>
      <w:widowControl w:val="0"/>
      <w:bidi/>
      <w:spacing w:before="120" w:after="120" w:line="540" w:lineRule="exact"/>
      <w:ind w:firstLine="567"/>
      <w:jc w:val="lowKashida"/>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rsid w:val="009D171F"/>
    <w:pPr>
      <w:widowControl w:val="0"/>
      <w:bidi/>
      <w:spacing w:before="120" w:after="120" w:line="540" w:lineRule="exact"/>
      <w:ind w:firstLine="567"/>
      <w:jc w:val="lowKashida"/>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rsid w:val="009D171F"/>
    <w:pPr>
      <w:widowControl w:val="0"/>
      <w:bidi/>
      <w:spacing w:before="120" w:after="120" w:line="540" w:lineRule="exact"/>
      <w:ind w:firstLine="567"/>
      <w:jc w:val="lowKashida"/>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4">
    <w:name w:val="Normal (Web)"/>
    <w:basedOn w:val="a4"/>
    <w:rsid w:val="009D171F"/>
    <w:pPr>
      <w:widowControl w:val="0"/>
      <w:spacing w:before="120" w:after="120" w:line="540" w:lineRule="exact"/>
      <w:ind w:firstLine="567"/>
      <w:jc w:val="lowKashida"/>
    </w:pPr>
    <w:rPr>
      <w:lang w:bidi="ar-LY"/>
    </w:rPr>
  </w:style>
  <w:style w:type="paragraph" w:styleId="afff5">
    <w:name w:val="Normal Indent"/>
    <w:basedOn w:val="a4"/>
    <w:rsid w:val="009D171F"/>
    <w:pPr>
      <w:widowControl w:val="0"/>
      <w:spacing w:before="120" w:after="120" w:line="540" w:lineRule="exact"/>
      <w:ind w:left="720" w:firstLine="567"/>
      <w:jc w:val="lowKashida"/>
    </w:pPr>
    <w:rPr>
      <w:rFonts w:ascii="Arial" w:hAnsi="Arial" w:cs="AL-Mohanad"/>
      <w:lang w:bidi="ar-LY"/>
    </w:rPr>
  </w:style>
  <w:style w:type="paragraph" w:styleId="HTML3">
    <w:name w:val="HTML Address"/>
    <w:basedOn w:val="a4"/>
    <w:link w:val="HTMLChar0"/>
    <w:rsid w:val="009D171F"/>
    <w:pPr>
      <w:widowControl w:val="0"/>
      <w:spacing w:before="120" w:after="120" w:line="540" w:lineRule="exact"/>
      <w:ind w:firstLine="567"/>
      <w:jc w:val="lowKashida"/>
    </w:pPr>
    <w:rPr>
      <w:rFonts w:ascii="Arial" w:hAnsi="Arial" w:cs="AL-Mohanad"/>
      <w:i/>
      <w:iCs/>
      <w:lang w:bidi="ar-LY"/>
    </w:rPr>
  </w:style>
  <w:style w:type="character" w:customStyle="1" w:styleId="HTMLChar0">
    <w:name w:val="عنوان HTML Char"/>
    <w:basedOn w:val="a5"/>
    <w:link w:val="HTML3"/>
    <w:rsid w:val="009D171F"/>
    <w:rPr>
      <w:rFonts w:ascii="Arial" w:hAnsi="Arial" w:cs="AL-Mohanad"/>
      <w:i/>
      <w:iCs/>
      <w:sz w:val="24"/>
      <w:szCs w:val="24"/>
      <w:lang w:bidi="ar-LY"/>
    </w:rPr>
  </w:style>
  <w:style w:type="paragraph" w:styleId="afff6">
    <w:name w:val="Subtitle"/>
    <w:basedOn w:val="a4"/>
    <w:link w:val="Charf6"/>
    <w:qFormat/>
    <w:rsid w:val="009D171F"/>
    <w:pPr>
      <w:widowControl w:val="0"/>
      <w:spacing w:before="120" w:after="60" w:line="540" w:lineRule="exact"/>
      <w:ind w:firstLine="567"/>
      <w:jc w:val="center"/>
      <w:outlineLvl w:val="1"/>
    </w:pPr>
    <w:rPr>
      <w:rFonts w:ascii="Arial" w:hAnsi="Arial" w:cs="Arial"/>
      <w:lang w:bidi="ar-LY"/>
    </w:rPr>
  </w:style>
  <w:style w:type="character" w:customStyle="1" w:styleId="Charf6">
    <w:name w:val="عنوان فرعي Char"/>
    <w:basedOn w:val="a5"/>
    <w:link w:val="afff6"/>
    <w:rsid w:val="009D171F"/>
    <w:rPr>
      <w:rFonts w:ascii="Arial" w:hAnsi="Arial" w:cs="Arial"/>
      <w:sz w:val="24"/>
      <w:szCs w:val="24"/>
      <w:lang w:bidi="ar-LY"/>
    </w:rPr>
  </w:style>
  <w:style w:type="paragraph" w:styleId="afff7">
    <w:name w:val="envelope address"/>
    <w:basedOn w:val="a4"/>
    <w:rsid w:val="009D171F"/>
    <w:pPr>
      <w:framePr w:w="7920" w:h="1980" w:hRule="exact" w:hSpace="180" w:wrap="auto" w:hAnchor="page" w:xAlign="center" w:yAlign="bottom"/>
      <w:widowControl w:val="0"/>
      <w:spacing w:before="120" w:after="120" w:line="540" w:lineRule="exact"/>
      <w:ind w:left="2880" w:firstLine="567"/>
      <w:jc w:val="lowKashida"/>
    </w:pPr>
    <w:rPr>
      <w:rFonts w:ascii="Arial" w:hAnsi="Arial" w:cs="Arial"/>
      <w:lang w:bidi="ar-LY"/>
    </w:rPr>
  </w:style>
  <w:style w:type="paragraph" w:styleId="afff8">
    <w:name w:val="Note Heading"/>
    <w:basedOn w:val="a4"/>
    <w:next w:val="a4"/>
    <w:link w:val="Charf7"/>
    <w:rsid w:val="009D171F"/>
    <w:pPr>
      <w:widowControl w:val="0"/>
      <w:spacing w:before="120" w:after="120" w:line="540" w:lineRule="exact"/>
      <w:ind w:firstLine="567"/>
      <w:jc w:val="lowKashida"/>
    </w:pPr>
    <w:rPr>
      <w:rFonts w:ascii="Arial" w:hAnsi="Arial" w:cs="AL-Mohanad"/>
      <w:lang w:bidi="ar-LY"/>
    </w:rPr>
  </w:style>
  <w:style w:type="character" w:customStyle="1" w:styleId="Charf7">
    <w:name w:val="عنوان ملاحظة Char"/>
    <w:basedOn w:val="a5"/>
    <w:link w:val="afff8"/>
    <w:rsid w:val="009D171F"/>
    <w:rPr>
      <w:rFonts w:ascii="Arial" w:hAnsi="Arial" w:cs="AL-Mohanad"/>
      <w:sz w:val="24"/>
      <w:szCs w:val="24"/>
      <w:lang w:bidi="ar-LY"/>
    </w:rPr>
  </w:style>
  <w:style w:type="paragraph" w:styleId="3e">
    <w:name w:val="List 3"/>
    <w:basedOn w:val="a4"/>
    <w:rsid w:val="009D171F"/>
    <w:pPr>
      <w:widowControl w:val="0"/>
      <w:spacing w:before="120" w:after="120" w:line="540" w:lineRule="exact"/>
      <w:ind w:left="849" w:hanging="283"/>
      <w:jc w:val="lowKashida"/>
    </w:pPr>
    <w:rPr>
      <w:rFonts w:ascii="Arial" w:hAnsi="Arial" w:cs="AL-Mohanad"/>
      <w:lang w:bidi="ar-LY"/>
    </w:rPr>
  </w:style>
  <w:style w:type="paragraph" w:styleId="48">
    <w:name w:val="List 4"/>
    <w:basedOn w:val="a4"/>
    <w:rsid w:val="009D171F"/>
    <w:pPr>
      <w:widowControl w:val="0"/>
      <w:spacing w:before="120" w:after="120" w:line="540" w:lineRule="exact"/>
      <w:ind w:left="1132" w:hanging="283"/>
      <w:jc w:val="lowKashida"/>
    </w:pPr>
    <w:rPr>
      <w:rFonts w:ascii="Arial" w:hAnsi="Arial" w:cs="AL-Mohanad"/>
      <w:lang w:bidi="ar-LY"/>
    </w:rPr>
  </w:style>
  <w:style w:type="paragraph" w:styleId="57">
    <w:name w:val="List 5"/>
    <w:basedOn w:val="a4"/>
    <w:rsid w:val="009D171F"/>
    <w:pPr>
      <w:widowControl w:val="0"/>
      <w:spacing w:before="120" w:after="120" w:line="540" w:lineRule="exact"/>
      <w:ind w:left="1415" w:hanging="283"/>
      <w:jc w:val="lowKashida"/>
    </w:pPr>
    <w:rPr>
      <w:rFonts w:ascii="Arial" w:hAnsi="Arial" w:cs="AL-Mohanad"/>
      <w:lang w:bidi="ar-LY"/>
    </w:rPr>
  </w:style>
  <w:style w:type="table" w:styleId="2f">
    <w:name w:val="Table List 2"/>
    <w:basedOn w:val="a6"/>
    <w:rsid w:val="009D171F"/>
    <w:pPr>
      <w:widowControl w:val="0"/>
      <w:bidi/>
      <w:spacing w:before="120" w:after="120" w:line="540" w:lineRule="exact"/>
      <w:ind w:firstLine="567"/>
      <w:jc w:val="lowKashida"/>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List 3"/>
    <w:basedOn w:val="a6"/>
    <w:rsid w:val="009D171F"/>
    <w:pPr>
      <w:widowControl w:val="0"/>
      <w:bidi/>
      <w:spacing w:before="120" w:after="120" w:line="540" w:lineRule="exact"/>
      <w:ind w:firstLine="567"/>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6"/>
    <w:rsid w:val="009D171F"/>
    <w:pPr>
      <w:widowControl w:val="0"/>
      <w:bidi/>
      <w:spacing w:before="120" w:after="120" w:line="540" w:lineRule="exact"/>
      <w:ind w:firstLine="567"/>
      <w:jc w:val="lowKashida"/>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6"/>
    <w:rsid w:val="009D171F"/>
    <w:pPr>
      <w:widowControl w:val="0"/>
      <w:bidi/>
      <w:spacing w:before="120" w:after="120" w:line="540" w:lineRule="exact"/>
      <w:ind w:firstLine="567"/>
      <w:jc w:val="lowKashida"/>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6"/>
    <w:rsid w:val="009D171F"/>
    <w:pPr>
      <w:widowControl w:val="0"/>
      <w:bidi/>
      <w:spacing w:before="120" w:after="120" w:line="540" w:lineRule="exact"/>
      <w:ind w:firstLine="567"/>
      <w:jc w:val="lowKashida"/>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6"/>
    <w:rsid w:val="009D171F"/>
    <w:pPr>
      <w:widowControl w:val="0"/>
      <w:bidi/>
      <w:spacing w:before="120" w:after="120" w:line="540" w:lineRule="exact"/>
      <w:ind w:firstLine="567"/>
      <w:jc w:val="lowKashida"/>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6"/>
    <w:rsid w:val="009D171F"/>
    <w:pPr>
      <w:widowControl w:val="0"/>
      <w:bidi/>
      <w:spacing w:before="120" w:after="120" w:line="540" w:lineRule="exact"/>
      <w:ind w:firstLine="567"/>
      <w:jc w:val="lowKashida"/>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2">
    <w:name w:val="List Number 2"/>
    <w:basedOn w:val="a4"/>
    <w:rsid w:val="009D171F"/>
    <w:pPr>
      <w:widowControl w:val="0"/>
      <w:numPr>
        <w:numId w:val="7"/>
      </w:numPr>
      <w:spacing w:before="120" w:after="120" w:line="540" w:lineRule="exact"/>
      <w:jc w:val="lowKashida"/>
    </w:pPr>
    <w:rPr>
      <w:rFonts w:ascii="Arial" w:hAnsi="Arial" w:cs="AL-Mohanad"/>
      <w:lang w:bidi="ar-LY"/>
    </w:rPr>
  </w:style>
  <w:style w:type="paragraph" w:styleId="3">
    <w:name w:val="List Number 3"/>
    <w:basedOn w:val="a4"/>
    <w:rsid w:val="009D171F"/>
    <w:pPr>
      <w:widowControl w:val="0"/>
      <w:numPr>
        <w:numId w:val="8"/>
      </w:numPr>
      <w:spacing w:before="120" w:after="120" w:line="540" w:lineRule="exact"/>
      <w:jc w:val="lowKashida"/>
    </w:pPr>
    <w:rPr>
      <w:rFonts w:ascii="Arial" w:hAnsi="Arial" w:cs="AL-Mohanad"/>
      <w:lang w:bidi="ar-LY"/>
    </w:rPr>
  </w:style>
  <w:style w:type="paragraph" w:styleId="4">
    <w:name w:val="List Number 4"/>
    <w:basedOn w:val="a4"/>
    <w:rsid w:val="009D171F"/>
    <w:pPr>
      <w:widowControl w:val="0"/>
      <w:numPr>
        <w:numId w:val="9"/>
      </w:numPr>
      <w:spacing w:before="120" w:after="120" w:line="540" w:lineRule="exact"/>
      <w:jc w:val="lowKashida"/>
    </w:pPr>
    <w:rPr>
      <w:rFonts w:ascii="Arial" w:hAnsi="Arial" w:cs="AL-Mohanad"/>
      <w:lang w:bidi="ar-LY"/>
    </w:rPr>
  </w:style>
  <w:style w:type="paragraph" w:styleId="5">
    <w:name w:val="List Number 5"/>
    <w:basedOn w:val="a4"/>
    <w:rsid w:val="009D171F"/>
    <w:pPr>
      <w:widowControl w:val="0"/>
      <w:numPr>
        <w:numId w:val="10"/>
      </w:numPr>
      <w:spacing w:before="120" w:after="120" w:line="540" w:lineRule="exact"/>
      <w:jc w:val="lowKashida"/>
    </w:pPr>
    <w:rPr>
      <w:rFonts w:ascii="Arial" w:hAnsi="Arial" w:cs="AL-Mohanad"/>
      <w:lang w:bidi="ar-LY"/>
    </w:rPr>
  </w:style>
  <w:style w:type="paragraph" w:styleId="afff9">
    <w:name w:val="List Continue"/>
    <w:basedOn w:val="a4"/>
    <w:rsid w:val="009D171F"/>
    <w:pPr>
      <w:widowControl w:val="0"/>
      <w:spacing w:before="120" w:after="120" w:line="540" w:lineRule="exact"/>
      <w:ind w:left="283" w:firstLine="567"/>
      <w:jc w:val="lowKashida"/>
    </w:pPr>
    <w:rPr>
      <w:rFonts w:ascii="Arial" w:hAnsi="Arial" w:cs="AL-Mohanad"/>
      <w:lang w:bidi="ar-LY"/>
    </w:rPr>
  </w:style>
  <w:style w:type="paragraph" w:styleId="2f0">
    <w:name w:val="List Continue 2"/>
    <w:basedOn w:val="a4"/>
    <w:rsid w:val="009D171F"/>
    <w:pPr>
      <w:widowControl w:val="0"/>
      <w:spacing w:before="120" w:after="120" w:line="540" w:lineRule="exact"/>
      <w:ind w:left="566" w:firstLine="567"/>
      <w:jc w:val="lowKashida"/>
    </w:pPr>
    <w:rPr>
      <w:rFonts w:ascii="Arial" w:hAnsi="Arial" w:cs="AL-Mohanad"/>
      <w:lang w:bidi="ar-LY"/>
    </w:rPr>
  </w:style>
  <w:style w:type="paragraph" w:styleId="3f0">
    <w:name w:val="List Continue 3"/>
    <w:basedOn w:val="a4"/>
    <w:rsid w:val="009D171F"/>
    <w:pPr>
      <w:widowControl w:val="0"/>
      <w:spacing w:before="120" w:after="120" w:line="540" w:lineRule="exact"/>
      <w:ind w:left="849" w:firstLine="567"/>
      <w:jc w:val="lowKashida"/>
    </w:pPr>
    <w:rPr>
      <w:rFonts w:ascii="Arial" w:hAnsi="Arial" w:cs="AL-Mohanad"/>
      <w:lang w:bidi="ar-LY"/>
    </w:rPr>
  </w:style>
  <w:style w:type="paragraph" w:styleId="4a">
    <w:name w:val="List Continue 4"/>
    <w:basedOn w:val="a4"/>
    <w:rsid w:val="009D171F"/>
    <w:pPr>
      <w:widowControl w:val="0"/>
      <w:spacing w:before="120" w:after="120" w:line="540" w:lineRule="exact"/>
      <w:ind w:left="1132" w:firstLine="567"/>
      <w:jc w:val="lowKashida"/>
    </w:pPr>
    <w:rPr>
      <w:rFonts w:ascii="Arial" w:hAnsi="Arial" w:cs="AL-Mohanad"/>
      <w:lang w:bidi="ar-LY"/>
    </w:rPr>
  </w:style>
  <w:style w:type="paragraph" w:styleId="59">
    <w:name w:val="List Continue 5"/>
    <w:basedOn w:val="a4"/>
    <w:rsid w:val="009D171F"/>
    <w:pPr>
      <w:widowControl w:val="0"/>
      <w:spacing w:before="120" w:after="120" w:line="540" w:lineRule="exact"/>
      <w:ind w:left="1415" w:firstLine="567"/>
      <w:jc w:val="lowKashida"/>
    </w:pPr>
    <w:rPr>
      <w:rFonts w:ascii="Arial" w:hAnsi="Arial" w:cs="AL-Mohanad"/>
      <w:lang w:bidi="ar-LY"/>
    </w:rPr>
  </w:style>
  <w:style w:type="paragraph" w:styleId="20">
    <w:name w:val="List Bullet 2"/>
    <w:basedOn w:val="a4"/>
    <w:rsid w:val="009D171F"/>
    <w:pPr>
      <w:widowControl w:val="0"/>
      <w:numPr>
        <w:numId w:val="11"/>
      </w:numPr>
      <w:spacing w:before="120" w:after="120" w:line="540" w:lineRule="exact"/>
      <w:jc w:val="lowKashida"/>
    </w:pPr>
    <w:rPr>
      <w:rFonts w:ascii="Arial" w:hAnsi="Arial" w:cs="AL-Mohanad"/>
      <w:lang w:bidi="ar-LY"/>
    </w:rPr>
  </w:style>
  <w:style w:type="paragraph" w:styleId="30">
    <w:name w:val="List Bullet 3"/>
    <w:basedOn w:val="a4"/>
    <w:rsid w:val="009D171F"/>
    <w:pPr>
      <w:widowControl w:val="0"/>
      <w:numPr>
        <w:numId w:val="12"/>
      </w:numPr>
      <w:spacing w:before="120" w:after="120" w:line="540" w:lineRule="exact"/>
      <w:jc w:val="lowKashida"/>
    </w:pPr>
    <w:rPr>
      <w:rFonts w:ascii="Arial" w:hAnsi="Arial" w:cs="AL-Mohanad"/>
      <w:lang w:bidi="ar-LY"/>
    </w:rPr>
  </w:style>
  <w:style w:type="paragraph" w:styleId="40">
    <w:name w:val="List Bullet 4"/>
    <w:basedOn w:val="a4"/>
    <w:rsid w:val="009D171F"/>
    <w:pPr>
      <w:widowControl w:val="0"/>
      <w:numPr>
        <w:numId w:val="13"/>
      </w:numPr>
      <w:spacing w:before="120" w:after="120" w:line="540" w:lineRule="exact"/>
      <w:jc w:val="lowKashida"/>
    </w:pPr>
    <w:rPr>
      <w:rFonts w:ascii="Arial" w:hAnsi="Arial" w:cs="AL-Mohanad"/>
      <w:lang w:bidi="ar-LY"/>
    </w:rPr>
  </w:style>
  <w:style w:type="paragraph" w:styleId="50">
    <w:name w:val="List Bullet 5"/>
    <w:basedOn w:val="a4"/>
    <w:rsid w:val="009D171F"/>
    <w:pPr>
      <w:widowControl w:val="0"/>
      <w:numPr>
        <w:numId w:val="14"/>
      </w:numPr>
      <w:spacing w:before="120" w:after="120" w:line="540" w:lineRule="exact"/>
      <w:jc w:val="lowKashida"/>
    </w:pPr>
    <w:rPr>
      <w:rFonts w:ascii="Arial" w:hAnsi="Arial" w:cs="AL-Mohanad"/>
      <w:lang w:bidi="ar-LY"/>
    </w:rPr>
  </w:style>
  <w:style w:type="character" w:styleId="HTML4">
    <w:name w:val="HTML Keyboard"/>
    <w:basedOn w:val="a5"/>
    <w:rsid w:val="009D171F"/>
    <w:rPr>
      <w:rFonts w:ascii="Courier New" w:hAnsi="Courier New" w:cs="Courier New"/>
      <w:sz w:val="20"/>
      <w:szCs w:val="20"/>
    </w:rPr>
  </w:style>
  <w:style w:type="paragraph" w:styleId="afffa">
    <w:name w:val="envelope return"/>
    <w:basedOn w:val="a4"/>
    <w:rsid w:val="009D171F"/>
    <w:pPr>
      <w:widowControl w:val="0"/>
      <w:spacing w:before="120" w:after="120" w:line="540" w:lineRule="exact"/>
      <w:ind w:firstLine="567"/>
      <w:jc w:val="lowKashida"/>
    </w:pPr>
    <w:rPr>
      <w:rFonts w:ascii="Arial" w:hAnsi="Arial" w:cs="Arial"/>
      <w:sz w:val="20"/>
      <w:szCs w:val="20"/>
      <w:lang w:bidi="ar-LY"/>
    </w:rPr>
  </w:style>
  <w:style w:type="numbering" w:styleId="a2">
    <w:name w:val="Outline List 3"/>
    <w:basedOn w:val="a7"/>
    <w:rsid w:val="009D171F"/>
    <w:pPr>
      <w:numPr>
        <w:numId w:val="15"/>
      </w:numPr>
    </w:pPr>
  </w:style>
  <w:style w:type="paragraph" w:styleId="afffb">
    <w:name w:val="Body Text First Indent"/>
    <w:basedOn w:val="af1"/>
    <w:link w:val="Charf8"/>
    <w:rsid w:val="009D171F"/>
    <w:pPr>
      <w:widowControl w:val="0"/>
      <w:spacing w:after="120" w:line="540" w:lineRule="exact"/>
      <w:ind w:firstLine="210"/>
    </w:pPr>
    <w:rPr>
      <w:rFonts w:ascii="Arial" w:hAnsi="Arial" w:cs="AL-Mohanad"/>
      <w:sz w:val="24"/>
      <w:szCs w:val="24"/>
      <w:lang w:eastAsia="en-US" w:bidi="ar-LY"/>
    </w:rPr>
  </w:style>
  <w:style w:type="character" w:customStyle="1" w:styleId="Charf8">
    <w:name w:val="نص أساسي بمسافة بادئة للسطر الأول Char"/>
    <w:basedOn w:val="Char4"/>
    <w:link w:val="afffb"/>
    <w:rsid w:val="009D171F"/>
    <w:rPr>
      <w:rFonts w:ascii="Arial" w:hAnsi="Arial" w:cs="AL-Mohanad"/>
      <w:sz w:val="24"/>
      <w:szCs w:val="24"/>
      <w:lang w:eastAsia="ar-SA" w:bidi="ar-LY"/>
    </w:rPr>
  </w:style>
  <w:style w:type="paragraph" w:styleId="2f1">
    <w:name w:val="Body Text First Indent 2"/>
    <w:basedOn w:val="af2"/>
    <w:link w:val="2Char2"/>
    <w:rsid w:val="009D171F"/>
    <w:pPr>
      <w:widowControl w:val="0"/>
      <w:spacing w:after="120" w:line="540" w:lineRule="exact"/>
      <w:ind w:left="283" w:firstLine="210"/>
    </w:pPr>
    <w:rPr>
      <w:rFonts w:ascii="Arial" w:hAnsi="Arial" w:cs="AL-Mohanad"/>
      <w:sz w:val="24"/>
      <w:szCs w:val="24"/>
      <w:lang w:eastAsia="en-US" w:bidi="ar-LY"/>
    </w:rPr>
  </w:style>
  <w:style w:type="character" w:customStyle="1" w:styleId="2Char2">
    <w:name w:val="نص أساسي بمسافة بادئة للسطر الأول 2 Char"/>
    <w:basedOn w:val="Char5"/>
    <w:link w:val="2f1"/>
    <w:rsid w:val="009D171F"/>
    <w:rPr>
      <w:rFonts w:ascii="Arial" w:hAnsi="Arial" w:cs="AL-Mohanad"/>
      <w:sz w:val="24"/>
      <w:szCs w:val="24"/>
      <w:lang w:eastAsia="ar-SA" w:bidi="ar-LY"/>
    </w:rPr>
  </w:style>
  <w:style w:type="character" w:styleId="HTML5">
    <w:name w:val="HTML Sample"/>
    <w:basedOn w:val="a5"/>
    <w:rsid w:val="009D171F"/>
    <w:rPr>
      <w:rFonts w:ascii="Courier New" w:hAnsi="Courier New" w:cs="Courier New"/>
    </w:rPr>
  </w:style>
  <w:style w:type="character" w:customStyle="1" w:styleId="CharChar2">
    <w:name w:val="Char Char2"/>
    <w:basedOn w:val="a5"/>
    <w:rsid w:val="009D171F"/>
    <w:rPr>
      <w:rFonts w:ascii="Arial" w:hAnsi="Arial" w:cs="Rateb lotusb22"/>
      <w:b/>
      <w:bCs/>
      <w:color w:val="FF0000"/>
      <w:sz w:val="32"/>
      <w:szCs w:val="36"/>
      <w:lang w:val="en-US" w:eastAsia="en-US" w:bidi="ar-LY"/>
    </w:rPr>
  </w:style>
  <w:style w:type="character" w:customStyle="1" w:styleId="CharChar3">
    <w:name w:val="Char Char3"/>
    <w:basedOn w:val="a5"/>
    <w:rsid w:val="009D171F"/>
    <w:rPr>
      <w:rFonts w:ascii="Arial" w:hAnsi="Arial" w:cs="Rateb lotusb22"/>
      <w:b/>
      <w:bCs/>
      <w:color w:val="0000FF"/>
      <w:sz w:val="32"/>
      <w:szCs w:val="36"/>
      <w:lang w:val="en-US" w:eastAsia="en-US" w:bidi="ar-LY"/>
    </w:rPr>
  </w:style>
  <w:style w:type="paragraph" w:styleId="afffc">
    <w:name w:val="table of authorities"/>
    <w:basedOn w:val="a4"/>
    <w:next w:val="a4"/>
    <w:rsid w:val="009D171F"/>
    <w:pPr>
      <w:widowControl w:val="0"/>
      <w:spacing w:before="120" w:after="120" w:line="540" w:lineRule="exact"/>
      <w:ind w:left="360" w:hanging="360"/>
      <w:jc w:val="lowKashida"/>
    </w:pPr>
    <w:rPr>
      <w:rFonts w:ascii="Arial" w:hAnsi="Arial" w:cs="AL-Mohanad"/>
      <w:lang w:bidi="ar-LY"/>
    </w:rPr>
  </w:style>
  <w:style w:type="paragraph" w:customStyle="1" w:styleId="66">
    <w:name w:val="نمط قبل:  6 نقطة بعد:  6 نقطة"/>
    <w:basedOn w:val="a4"/>
    <w:semiHidden/>
    <w:rsid w:val="009D171F"/>
    <w:pPr>
      <w:widowControl w:val="0"/>
      <w:spacing w:before="120" w:after="120" w:line="540" w:lineRule="exact"/>
      <w:ind w:firstLine="567"/>
      <w:jc w:val="lowKashida"/>
    </w:pPr>
    <w:rPr>
      <w:rFonts w:ascii="Arial" w:hAnsi="Arial" w:cs="AL-Mohanad"/>
      <w:lang w:bidi="ar-LY"/>
    </w:rPr>
  </w:style>
  <w:style w:type="paragraph" w:customStyle="1" w:styleId="0966">
    <w:name w:val="نمط مضبوطة السطر الأول:  0.9 سم قبل:  6 نقطة بعد:  6 نقطة"/>
    <w:basedOn w:val="a4"/>
    <w:semiHidden/>
    <w:rsid w:val="009D171F"/>
    <w:pPr>
      <w:widowControl w:val="0"/>
      <w:spacing w:before="120" w:after="120" w:line="540" w:lineRule="exact"/>
      <w:ind w:firstLine="510"/>
      <w:jc w:val="lowKashida"/>
    </w:pPr>
    <w:rPr>
      <w:rFonts w:ascii="Arial" w:hAnsi="Arial" w:cs="AL-Mohanad"/>
      <w:lang w:bidi="ar-LY"/>
    </w:rPr>
  </w:style>
  <w:style w:type="character" w:customStyle="1" w:styleId="1f1">
    <w:name w:val="عنوان جانبي 1"/>
    <w:rsid w:val="009D171F"/>
    <w:rPr>
      <w:rFonts w:ascii="Times New Roman" w:hAnsi="Times New Roman" w:cs="Times New Roman" w:hint="default"/>
      <w:szCs w:val="40"/>
    </w:rPr>
  </w:style>
  <w:style w:type="character" w:customStyle="1" w:styleId="2f2">
    <w:name w:val="عنوان جانبي 2"/>
    <w:rsid w:val="009D171F"/>
    <w:rPr>
      <w:rFonts w:ascii="Times New Roman" w:hAnsi="Times New Roman" w:cs="Times New Roman" w:hint="default"/>
      <w:sz w:val="40"/>
      <w:szCs w:val="40"/>
    </w:rPr>
  </w:style>
  <w:style w:type="character" w:customStyle="1" w:styleId="3f1">
    <w:name w:val="عنوان جانبي 3"/>
    <w:rsid w:val="009D171F"/>
    <w:rPr>
      <w:rFonts w:ascii="Times New Roman" w:hAnsi="Times New Roman" w:cs="Times New Roman" w:hint="default"/>
      <w:sz w:val="40"/>
      <w:szCs w:val="40"/>
    </w:rPr>
  </w:style>
  <w:style w:type="character" w:customStyle="1" w:styleId="4b">
    <w:name w:val="عنوان جانبي 4"/>
    <w:rsid w:val="009D171F"/>
    <w:rPr>
      <w:rFonts w:ascii="Times New Roman" w:hAnsi="Times New Roman" w:cs="Times New Roman" w:hint="default"/>
      <w:szCs w:val="40"/>
    </w:rPr>
  </w:style>
  <w:style w:type="character" w:customStyle="1" w:styleId="5a">
    <w:name w:val="عنوان جانبي 5"/>
    <w:rsid w:val="009D171F"/>
    <w:rPr>
      <w:rFonts w:ascii="Times New Roman" w:hAnsi="Times New Roman" w:cs="Times New Roman" w:hint="default"/>
      <w:szCs w:val="40"/>
    </w:rPr>
  </w:style>
  <w:style w:type="paragraph" w:customStyle="1" w:styleId="1f2">
    <w:name w:val="سرد الفقرات1"/>
    <w:basedOn w:val="a4"/>
    <w:rsid w:val="009D171F"/>
    <w:pPr>
      <w:spacing w:after="200" w:line="276" w:lineRule="auto"/>
      <w:ind w:left="72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6C78E-6F3E-4A27-BDA2-50FB0408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34</Pages>
  <Words>5320</Words>
  <Characters>30326</Characters>
  <Application>Microsoft Office Word</Application>
  <DocSecurity>0</DocSecurity>
  <Lines>252</Lines>
  <Paragraphs>71</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35575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9</cp:revision>
  <cp:lastPrinted>2018-06-21T09:57:00Z</cp:lastPrinted>
  <dcterms:created xsi:type="dcterms:W3CDTF">2018-06-09T09:59:00Z</dcterms:created>
  <dcterms:modified xsi:type="dcterms:W3CDTF">2018-06-21T10:02:00Z</dcterms:modified>
</cp:coreProperties>
</file>