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46C1" w:rsidRPr="005273CD" w:rsidRDefault="004C46C1" w:rsidP="00D56576">
      <w:pPr>
        <w:jc w:val="center"/>
        <w:rPr>
          <w:rFonts w:ascii="Traditional Arabic" w:hAnsi="Traditional Arabic" w:cs="Traditional Arabic"/>
          <w:b/>
          <w:bCs/>
          <w:sz w:val="32"/>
          <w:szCs w:val="32"/>
          <w:rtl/>
        </w:rPr>
      </w:pPr>
      <w:bookmarkStart w:id="0" w:name="_GoBack"/>
      <w:bookmarkEnd w:id="0"/>
      <w:r w:rsidRPr="005273CD">
        <w:rPr>
          <w:rFonts w:ascii="Traditional Arabic" w:hAnsi="Traditional Arabic" w:cs="Traditional Arabic" w:hint="cs"/>
          <w:b/>
          <w:bCs/>
          <w:sz w:val="32"/>
          <w:szCs w:val="32"/>
          <w:rtl/>
        </w:rPr>
        <w:t>قياس الشبه عند النحاة</w:t>
      </w:r>
    </w:p>
    <w:p w:rsidR="00D56576" w:rsidRDefault="00D56576" w:rsidP="000B2A7B">
      <w:pPr>
        <w:ind w:firstLine="658"/>
        <w:jc w:val="both"/>
        <w:rPr>
          <w:rFonts w:ascii="Traditional Arabic" w:hAnsi="Traditional Arabic" w:cs="Traditional Arabic"/>
          <w:b/>
          <w:bCs/>
          <w:sz w:val="28"/>
          <w:szCs w:val="28"/>
          <w:rtl/>
        </w:rPr>
      </w:pPr>
      <w:r>
        <w:rPr>
          <w:rFonts w:ascii="Traditional Arabic" w:hAnsi="Traditional Arabic" w:cs="Traditional Arabic" w:hint="cs"/>
          <w:b/>
          <w:bCs/>
          <w:sz w:val="28"/>
          <w:szCs w:val="28"/>
          <w:rtl/>
        </w:rPr>
        <w:t xml:space="preserve">                                                                 </w:t>
      </w:r>
      <w:r w:rsidR="004C46C1" w:rsidRPr="00D56576">
        <w:rPr>
          <w:rFonts w:ascii="Traditional Arabic" w:hAnsi="Traditional Arabic" w:cs="Traditional Arabic" w:hint="cs"/>
          <w:b/>
          <w:bCs/>
          <w:sz w:val="28"/>
          <w:szCs w:val="28"/>
          <w:rtl/>
        </w:rPr>
        <w:t>د. عبد</w:t>
      </w:r>
      <w:r>
        <w:rPr>
          <w:rFonts w:ascii="Traditional Arabic" w:hAnsi="Traditional Arabic" w:cs="Traditional Arabic" w:hint="cs"/>
          <w:b/>
          <w:bCs/>
          <w:sz w:val="28"/>
          <w:szCs w:val="28"/>
          <w:rtl/>
        </w:rPr>
        <w:t xml:space="preserve"> الله علي جوان</w:t>
      </w:r>
    </w:p>
    <w:p w:rsidR="004C46C1" w:rsidRPr="00D56576" w:rsidRDefault="004C46C1" w:rsidP="000B2A7B">
      <w:pPr>
        <w:ind w:firstLine="658"/>
        <w:jc w:val="both"/>
        <w:rPr>
          <w:rFonts w:ascii="Traditional Arabic" w:hAnsi="Traditional Arabic" w:cs="Traditional Arabic"/>
          <w:b/>
          <w:bCs/>
          <w:sz w:val="28"/>
          <w:szCs w:val="28"/>
          <w:rtl/>
        </w:rPr>
      </w:pPr>
      <w:r w:rsidRPr="00D56576">
        <w:rPr>
          <w:rFonts w:ascii="Traditional Arabic" w:hAnsi="Traditional Arabic" w:cs="Traditional Arabic" w:hint="cs"/>
          <w:b/>
          <w:bCs/>
          <w:sz w:val="28"/>
          <w:szCs w:val="28"/>
          <w:rtl/>
        </w:rPr>
        <w:t xml:space="preserve"> </w:t>
      </w:r>
      <w:r w:rsidR="00D56576">
        <w:rPr>
          <w:rFonts w:ascii="Traditional Arabic" w:hAnsi="Traditional Arabic" w:cs="Traditional Arabic" w:hint="cs"/>
          <w:b/>
          <w:bCs/>
          <w:sz w:val="28"/>
          <w:szCs w:val="28"/>
          <w:rtl/>
        </w:rPr>
        <w:t xml:space="preserve">                                                              </w:t>
      </w:r>
      <w:r w:rsidRPr="00D56576">
        <w:rPr>
          <w:rFonts w:ascii="Traditional Arabic" w:hAnsi="Traditional Arabic" w:cs="Traditional Arabic" w:hint="cs"/>
          <w:b/>
          <w:bCs/>
          <w:sz w:val="28"/>
          <w:szCs w:val="28"/>
          <w:rtl/>
        </w:rPr>
        <w:t>الجامعة الأسمرية الإسلامية</w:t>
      </w:r>
    </w:p>
    <w:p w:rsidR="004C46C1" w:rsidRPr="00C66571" w:rsidRDefault="00D56576" w:rsidP="00D56576">
      <w:pPr>
        <w:ind w:firstLine="658"/>
        <w:jc w:val="both"/>
        <w:rPr>
          <w:rFonts w:ascii="Traditional Arabic" w:hAnsi="Traditional Arabic" w:cs="Traditional Arabic"/>
          <w:sz w:val="28"/>
          <w:szCs w:val="28"/>
          <w:rtl/>
        </w:rPr>
      </w:pPr>
      <w:r>
        <w:rPr>
          <w:rFonts w:ascii="Traditional Arabic" w:hAnsi="Traditional Arabic" w:cs="Traditional Arabic"/>
          <w:sz w:val="28"/>
          <w:szCs w:val="28"/>
          <w:rtl/>
        </w:rPr>
        <w:t>المقدمة</w:t>
      </w:r>
      <w:r>
        <w:rPr>
          <w:rFonts w:ascii="Traditional Arabic" w:hAnsi="Traditional Arabic" w:cs="Traditional Arabic" w:hint="cs"/>
          <w:sz w:val="28"/>
          <w:szCs w:val="28"/>
          <w:rtl/>
        </w:rPr>
        <w:t xml:space="preserve"> </w:t>
      </w:r>
      <w:r w:rsidR="004C46C1" w:rsidRPr="00C66571">
        <w:rPr>
          <w:rFonts w:ascii="Traditional Arabic" w:hAnsi="Traditional Arabic" w:cs="Traditional Arabic"/>
          <w:sz w:val="28"/>
          <w:szCs w:val="28"/>
          <w:rtl/>
        </w:rPr>
        <w:t>الحمد لله رب العالمين والصلاة والسلام على خاتم الأنبياء والمرسلين س</w:t>
      </w:r>
      <w:r>
        <w:rPr>
          <w:rFonts w:ascii="Traditional Arabic" w:hAnsi="Traditional Arabic" w:cs="Traditional Arabic"/>
          <w:sz w:val="28"/>
          <w:szCs w:val="28"/>
          <w:rtl/>
        </w:rPr>
        <w:t>يدنا محمد وعلى آله وصبحه أجمعين</w:t>
      </w:r>
      <w:r>
        <w:rPr>
          <w:rFonts w:ascii="Traditional Arabic" w:hAnsi="Traditional Arabic" w:cs="Traditional Arabic" w:hint="cs"/>
          <w:sz w:val="28"/>
          <w:szCs w:val="28"/>
          <w:rtl/>
        </w:rPr>
        <w:t xml:space="preserve"> </w:t>
      </w:r>
      <w:r w:rsidR="004C46C1" w:rsidRPr="00C66571">
        <w:rPr>
          <w:rFonts w:ascii="Traditional Arabic" w:hAnsi="Traditional Arabic" w:cs="Traditional Arabic"/>
          <w:sz w:val="28"/>
          <w:szCs w:val="28"/>
          <w:rtl/>
        </w:rPr>
        <w:t>أمـا</w:t>
      </w:r>
      <w:r>
        <w:rPr>
          <w:rFonts w:ascii="Traditional Arabic" w:hAnsi="Traditional Arabic" w:cs="Traditional Arabic"/>
          <w:sz w:val="28"/>
          <w:szCs w:val="28"/>
          <w:rtl/>
        </w:rPr>
        <w:t xml:space="preserve"> بعــد </w:t>
      </w:r>
      <w:r w:rsidR="004C46C1" w:rsidRPr="00C66571">
        <w:rPr>
          <w:rFonts w:ascii="Traditional Arabic" w:hAnsi="Traditional Arabic" w:cs="Traditional Arabic"/>
          <w:sz w:val="28"/>
          <w:szCs w:val="28"/>
          <w:rtl/>
        </w:rPr>
        <w:t>فإن هذه الدراسة كما يظهر من العنوان محاولة لإلقاء الضوء على قياس الشبه عند النحاة، وذلك من خلال المباحث النظرية والتطبيقات الواسعة في مؤلفاتهم، وترجع أهمية هذه الدراسة إلى ما كان لهذا القياس من دور كبير في تأصيل القواعد النحوية واعتماد النحاة عليه في تعليلاتهم وفي ترجيح بعض الآراء على بعض إذ أولوه عناية خاصة فألحوا على توضيحه وإظهاره وتناسبه، وعليه ردوا آراء وأقيسة عديدة لضعف الشبه أو لعدم مناسبته أو لبعده أو لقصوره.</w:t>
      </w:r>
    </w:p>
    <w:p w:rsidR="004C46C1" w:rsidRPr="00C66571" w:rsidRDefault="004C46C1" w:rsidP="000B2A7B">
      <w:pPr>
        <w:ind w:firstLine="658"/>
        <w:jc w:val="both"/>
        <w:rPr>
          <w:rFonts w:ascii="Traditional Arabic" w:hAnsi="Traditional Arabic" w:cs="Traditional Arabic"/>
          <w:sz w:val="28"/>
          <w:szCs w:val="28"/>
          <w:rtl/>
        </w:rPr>
      </w:pPr>
      <w:r w:rsidRPr="00C66571">
        <w:rPr>
          <w:rFonts w:ascii="Traditional Arabic" w:hAnsi="Traditional Arabic" w:cs="Traditional Arabic"/>
          <w:sz w:val="28"/>
          <w:szCs w:val="28"/>
          <w:rtl/>
        </w:rPr>
        <w:t>ولقد دفعني إلى هذا البحث ما لاحظته من غياب دراسة كاملة متكاملة تبين بدقة هذا القياس ومكانته من أصول النحو والوقوف على مزاياه ودوره الوظيفي في النحو العربي.</w:t>
      </w:r>
    </w:p>
    <w:p w:rsidR="004C46C1" w:rsidRPr="00C66571" w:rsidRDefault="004C46C1" w:rsidP="000B2A7B">
      <w:pPr>
        <w:ind w:firstLine="658"/>
        <w:jc w:val="both"/>
        <w:rPr>
          <w:rFonts w:ascii="Traditional Arabic" w:hAnsi="Traditional Arabic" w:cs="Traditional Arabic"/>
          <w:sz w:val="28"/>
          <w:szCs w:val="28"/>
          <w:rtl/>
        </w:rPr>
      </w:pPr>
      <w:r w:rsidRPr="00C66571">
        <w:rPr>
          <w:rFonts w:ascii="Traditional Arabic" w:hAnsi="Traditional Arabic" w:cs="Traditional Arabic"/>
          <w:sz w:val="28"/>
          <w:szCs w:val="28"/>
          <w:rtl/>
        </w:rPr>
        <w:t>لقد جاءت هذه الدراسة معتمدة على مفهوم قياس الشبه على ما وضعه الأصوليون من النحاة كابن جني والأنباري والسيوطي من مباحث نظرية لهذا القياس وارتكزت على استخراج التطبيقات العملية لهذا القياس من مؤلفات النحاة، ورأيت بعد هذا أن تحقيق الهدف من هذه الدراسة إنما يتم من خلال:</w:t>
      </w:r>
    </w:p>
    <w:p w:rsidR="004C46C1" w:rsidRPr="00C66571" w:rsidRDefault="004C46C1" w:rsidP="000B2A7B">
      <w:pPr>
        <w:ind w:firstLine="658"/>
        <w:jc w:val="both"/>
        <w:rPr>
          <w:rFonts w:ascii="Traditional Arabic" w:hAnsi="Traditional Arabic" w:cs="Traditional Arabic"/>
          <w:sz w:val="28"/>
          <w:szCs w:val="28"/>
        </w:rPr>
      </w:pPr>
      <w:r w:rsidRPr="00C66571">
        <w:rPr>
          <w:rFonts w:ascii="Traditional Arabic" w:hAnsi="Traditional Arabic" w:cs="Traditional Arabic"/>
          <w:sz w:val="28"/>
          <w:szCs w:val="28"/>
          <w:rtl/>
        </w:rPr>
        <w:t>تعريف القياس، تعريف قياس الشبه، الفرق بينه وبين قياس العلة.</w:t>
      </w:r>
    </w:p>
    <w:p w:rsidR="004C46C1" w:rsidRPr="00C66571" w:rsidRDefault="004C46C1" w:rsidP="000B2A7B">
      <w:pPr>
        <w:ind w:firstLine="658"/>
        <w:jc w:val="both"/>
        <w:rPr>
          <w:rFonts w:ascii="Traditional Arabic" w:hAnsi="Traditional Arabic" w:cs="Traditional Arabic"/>
          <w:sz w:val="28"/>
          <w:szCs w:val="28"/>
          <w:rtl/>
        </w:rPr>
      </w:pPr>
      <w:r w:rsidRPr="00C66571">
        <w:rPr>
          <w:rFonts w:ascii="Traditional Arabic" w:hAnsi="Traditional Arabic" w:cs="Traditional Arabic"/>
          <w:sz w:val="28"/>
          <w:szCs w:val="28"/>
          <w:rtl/>
        </w:rPr>
        <w:t>أقسام قياس الشبه، حجيته، قياس الشبه عند النحاة، الشبه اللفظي والمعنوي، مزايا قياس الشبه، وظائف قياس الشبه، الخاتمة.</w:t>
      </w:r>
    </w:p>
    <w:p w:rsidR="00D56576" w:rsidRDefault="004C46C1" w:rsidP="00D56576">
      <w:pPr>
        <w:ind w:firstLine="658"/>
        <w:jc w:val="both"/>
        <w:rPr>
          <w:rFonts w:ascii="Traditional Arabic" w:hAnsi="Traditional Arabic" w:cs="Traditional Arabic"/>
          <w:sz w:val="28"/>
          <w:szCs w:val="28"/>
          <w:rtl/>
        </w:rPr>
      </w:pPr>
      <w:r w:rsidRPr="00C66571">
        <w:rPr>
          <w:rFonts w:ascii="Traditional Arabic" w:hAnsi="Traditional Arabic" w:cs="Traditional Arabic"/>
          <w:sz w:val="28"/>
          <w:szCs w:val="28"/>
          <w:rtl/>
        </w:rPr>
        <w:t>وقد حاولت أن أبذل قصارى جهدي في أن يظهر هذا البحث على النحو الذي ينبغي أن يكون عليه أي عمل علمي جاد والله أسأل أن يكون ما أقدمه من العلم النافع الذي ينفع صاحبه إنه قريب سميع مجيب الدعاء.</w:t>
      </w:r>
    </w:p>
    <w:p w:rsidR="00D56576" w:rsidRDefault="00D56576" w:rsidP="00D56576">
      <w:pPr>
        <w:ind w:firstLine="658"/>
        <w:jc w:val="both"/>
        <w:rPr>
          <w:rFonts w:ascii="Traditional Arabic" w:hAnsi="Traditional Arabic" w:cs="Traditional Arabic"/>
          <w:sz w:val="28"/>
          <w:szCs w:val="28"/>
          <w:rtl/>
        </w:rPr>
      </w:pPr>
    </w:p>
    <w:p w:rsidR="00D56576" w:rsidRDefault="00D56576" w:rsidP="00D56576">
      <w:pPr>
        <w:ind w:firstLine="658"/>
        <w:jc w:val="both"/>
        <w:rPr>
          <w:rFonts w:ascii="Traditional Arabic" w:hAnsi="Traditional Arabic" w:cs="Traditional Arabic"/>
          <w:sz w:val="28"/>
          <w:szCs w:val="28"/>
          <w:rtl/>
        </w:rPr>
      </w:pPr>
    </w:p>
    <w:p w:rsidR="00D56576" w:rsidRDefault="00D56576" w:rsidP="00D56576">
      <w:pPr>
        <w:ind w:firstLine="658"/>
        <w:jc w:val="both"/>
        <w:rPr>
          <w:rFonts w:ascii="Traditional Arabic" w:hAnsi="Traditional Arabic" w:cs="Traditional Arabic"/>
          <w:sz w:val="28"/>
          <w:szCs w:val="28"/>
          <w:rtl/>
        </w:rPr>
      </w:pPr>
    </w:p>
    <w:p w:rsidR="00D56576" w:rsidRPr="00C66571" w:rsidRDefault="00D56576" w:rsidP="00D56576">
      <w:pPr>
        <w:ind w:firstLine="658"/>
        <w:jc w:val="both"/>
        <w:rPr>
          <w:rFonts w:ascii="Traditional Arabic" w:hAnsi="Traditional Arabic" w:cs="Traditional Arabic"/>
          <w:sz w:val="28"/>
          <w:szCs w:val="28"/>
          <w:rtl/>
        </w:rPr>
      </w:pPr>
    </w:p>
    <w:p w:rsidR="004C46C1" w:rsidRPr="008C7423" w:rsidRDefault="004C46C1" w:rsidP="000B2A7B">
      <w:pPr>
        <w:ind w:firstLine="658"/>
        <w:jc w:val="both"/>
        <w:rPr>
          <w:rFonts w:ascii="Traditional Arabic" w:hAnsi="Traditional Arabic" w:cs="Traditional Arabic"/>
          <w:b/>
          <w:bCs/>
          <w:sz w:val="28"/>
          <w:szCs w:val="28"/>
          <w:rtl/>
        </w:rPr>
      </w:pPr>
      <w:r w:rsidRPr="008C7423">
        <w:rPr>
          <w:rFonts w:ascii="Traditional Arabic" w:hAnsi="Traditional Arabic" w:cs="Traditional Arabic"/>
          <w:b/>
          <w:bCs/>
          <w:sz w:val="28"/>
          <w:szCs w:val="28"/>
          <w:rtl/>
        </w:rPr>
        <w:lastRenderedPageBreak/>
        <w:t>- تعريف القياس لغةً واصطلاحاً:</w:t>
      </w:r>
    </w:p>
    <w:p w:rsidR="004C46C1" w:rsidRPr="00C66571" w:rsidRDefault="004C46C1" w:rsidP="000B2A7B">
      <w:pPr>
        <w:ind w:firstLine="658"/>
        <w:jc w:val="both"/>
        <w:rPr>
          <w:rFonts w:ascii="Traditional Arabic" w:hAnsi="Traditional Arabic" w:cs="Traditional Arabic"/>
          <w:sz w:val="28"/>
          <w:szCs w:val="28"/>
          <w:rtl/>
        </w:rPr>
      </w:pPr>
      <w:r w:rsidRPr="00A7230D">
        <w:rPr>
          <w:rFonts w:ascii="Traditional Arabic" w:hAnsi="Traditional Arabic" w:cs="Traditional Arabic"/>
          <w:b/>
          <w:bCs/>
          <w:sz w:val="28"/>
          <w:szCs w:val="28"/>
          <w:rtl/>
        </w:rPr>
        <w:t>- لغةً:</w:t>
      </w:r>
      <w:r w:rsidRPr="00C66571">
        <w:rPr>
          <w:rFonts w:ascii="Traditional Arabic" w:hAnsi="Traditional Arabic" w:cs="Traditional Arabic"/>
          <w:sz w:val="28"/>
          <w:szCs w:val="28"/>
          <w:rtl/>
        </w:rPr>
        <w:t xml:space="preserve"> يقول الأنباري: "اعلم أن القياس في وضع اللسان بمعنى التقدير وهو مصدر قايست الشيء بالشيء مقايسة وقياساً، ومنه المقياس أي المقدار، وقيس رمح أي قدر رمح"</w:t>
      </w:r>
      <w:r w:rsidR="00C54BC8" w:rsidRPr="00C54BC8">
        <w:rPr>
          <w:rFonts w:ascii="Traditional Arabic" w:hAnsi="Traditional Arabic" w:cs="Traditional Arabic"/>
          <w:sz w:val="28"/>
          <w:szCs w:val="28"/>
          <w:vertAlign w:val="superscript"/>
          <w:rtl/>
        </w:rPr>
        <w:t>(</w:t>
      </w:r>
      <w:r w:rsidRPr="00C54BC8">
        <w:rPr>
          <w:rFonts w:cs="Traditional Arabic"/>
          <w:vertAlign w:val="superscript"/>
        </w:rPr>
        <w:footnoteReference w:id="1"/>
      </w:r>
      <w:r w:rsidR="00C54BC8" w:rsidRPr="00C54BC8">
        <w:rPr>
          <w:rFonts w:ascii="Traditional Arabic" w:hAnsi="Traditional Arabic" w:cs="Traditional Arabic"/>
          <w:sz w:val="28"/>
          <w:szCs w:val="28"/>
          <w:vertAlign w:val="superscript"/>
          <w:rtl/>
        </w:rPr>
        <w:t>)</w:t>
      </w:r>
      <w:r w:rsidR="00C54BC8">
        <w:rPr>
          <w:rFonts w:ascii="Traditional Arabic" w:hAnsi="Traditional Arabic" w:cs="Traditional Arabic"/>
          <w:sz w:val="28"/>
          <w:szCs w:val="28"/>
          <w:rtl/>
        </w:rPr>
        <w:t>.</w:t>
      </w:r>
    </w:p>
    <w:p w:rsidR="004C46C1" w:rsidRPr="00C66571" w:rsidRDefault="004C46C1" w:rsidP="000B2A7B">
      <w:pPr>
        <w:ind w:firstLine="658"/>
        <w:jc w:val="both"/>
        <w:rPr>
          <w:rFonts w:ascii="Traditional Arabic" w:hAnsi="Traditional Arabic" w:cs="Traditional Arabic"/>
          <w:sz w:val="28"/>
          <w:szCs w:val="28"/>
          <w:rtl/>
        </w:rPr>
      </w:pPr>
      <w:r w:rsidRPr="00A7230D">
        <w:rPr>
          <w:rFonts w:ascii="Traditional Arabic" w:hAnsi="Traditional Arabic" w:cs="Traditional Arabic"/>
          <w:b/>
          <w:bCs/>
          <w:sz w:val="28"/>
          <w:szCs w:val="28"/>
          <w:rtl/>
        </w:rPr>
        <w:t>- اصطلاحاً:</w:t>
      </w:r>
      <w:r w:rsidRPr="00C66571">
        <w:rPr>
          <w:rFonts w:ascii="Traditional Arabic" w:hAnsi="Traditional Arabic" w:cs="Traditional Arabic"/>
          <w:sz w:val="28"/>
          <w:szCs w:val="28"/>
          <w:rtl/>
        </w:rPr>
        <w:t xml:space="preserve"> هو: "حمل فرع على أصل بعلته وإجراء حكم الأصل على الفرع"</w:t>
      </w:r>
      <w:r w:rsidR="00C54BC8" w:rsidRPr="00C54BC8">
        <w:rPr>
          <w:rFonts w:ascii="Traditional Arabic" w:hAnsi="Traditional Arabic" w:cs="Traditional Arabic"/>
          <w:sz w:val="28"/>
          <w:szCs w:val="28"/>
          <w:vertAlign w:val="superscript"/>
          <w:rtl/>
        </w:rPr>
        <w:t>(</w:t>
      </w:r>
      <w:r w:rsidRPr="00C54BC8">
        <w:rPr>
          <w:rFonts w:ascii="Traditional Arabic" w:hAnsi="Traditional Arabic" w:cs="Traditional Arabic"/>
          <w:sz w:val="28"/>
          <w:szCs w:val="28"/>
          <w:vertAlign w:val="superscript"/>
        </w:rPr>
        <w:footnoteReference w:id="2"/>
      </w:r>
      <w:r w:rsidR="00C54BC8" w:rsidRPr="00C54BC8">
        <w:rPr>
          <w:rFonts w:ascii="Traditional Arabic" w:hAnsi="Traditional Arabic" w:cs="Traditional Arabic"/>
          <w:sz w:val="28"/>
          <w:szCs w:val="28"/>
          <w:vertAlign w:val="superscript"/>
          <w:rtl/>
        </w:rPr>
        <w:t>)</w:t>
      </w:r>
      <w:r w:rsidR="00C54BC8">
        <w:rPr>
          <w:rFonts w:ascii="Traditional Arabic" w:hAnsi="Traditional Arabic" w:cs="Traditional Arabic"/>
          <w:sz w:val="28"/>
          <w:szCs w:val="28"/>
          <w:rtl/>
        </w:rPr>
        <w:t>.</w:t>
      </w:r>
    </w:p>
    <w:p w:rsidR="004C46C1" w:rsidRPr="00C66571" w:rsidRDefault="00D56576" w:rsidP="000B2A7B">
      <w:pPr>
        <w:ind w:firstLine="658"/>
        <w:jc w:val="both"/>
        <w:rPr>
          <w:rFonts w:ascii="Traditional Arabic" w:hAnsi="Traditional Arabic" w:cs="Traditional Arabic"/>
          <w:sz w:val="28"/>
          <w:szCs w:val="28"/>
          <w:rtl/>
        </w:rPr>
      </w:pPr>
      <w:r w:rsidRPr="00A7230D">
        <w:rPr>
          <w:rFonts w:ascii="Traditional Arabic" w:hAnsi="Traditional Arabic" w:cs="Traditional Arabic"/>
          <w:b/>
          <w:bCs/>
          <w:sz w:val="28"/>
          <w:szCs w:val="28"/>
          <w:rtl/>
        </w:rPr>
        <w:t>- أركانه:</w:t>
      </w:r>
      <w:r>
        <w:rPr>
          <w:rFonts w:ascii="Traditional Arabic" w:hAnsi="Traditional Arabic" w:cs="Traditional Arabic"/>
          <w:sz w:val="28"/>
          <w:szCs w:val="28"/>
          <w:rtl/>
        </w:rPr>
        <w:t xml:space="preserve"> أصل، فرع، علة، حكم</w:t>
      </w:r>
      <w:r w:rsidR="00C54BC8" w:rsidRPr="00C54BC8">
        <w:rPr>
          <w:rFonts w:ascii="Traditional Arabic" w:hAnsi="Traditional Arabic" w:cs="Traditional Arabic"/>
          <w:sz w:val="28"/>
          <w:szCs w:val="28"/>
          <w:vertAlign w:val="superscript"/>
          <w:rtl/>
        </w:rPr>
        <w:t>(</w:t>
      </w:r>
      <w:r w:rsidR="004C46C1" w:rsidRPr="00C54BC8">
        <w:rPr>
          <w:rFonts w:ascii="Traditional Arabic" w:hAnsi="Traditional Arabic" w:cs="Traditional Arabic"/>
          <w:sz w:val="28"/>
          <w:szCs w:val="28"/>
          <w:vertAlign w:val="superscript"/>
        </w:rPr>
        <w:footnoteReference w:id="3"/>
      </w:r>
      <w:r w:rsidR="00C54BC8" w:rsidRPr="00C54BC8">
        <w:rPr>
          <w:rFonts w:ascii="Traditional Arabic" w:hAnsi="Traditional Arabic" w:cs="Traditional Arabic"/>
          <w:sz w:val="28"/>
          <w:szCs w:val="28"/>
          <w:vertAlign w:val="superscript"/>
          <w:rtl/>
        </w:rPr>
        <w:t>)</w:t>
      </w:r>
      <w:r w:rsidR="00C54BC8">
        <w:rPr>
          <w:rFonts w:ascii="Traditional Arabic" w:hAnsi="Traditional Arabic" w:cs="Traditional Arabic"/>
          <w:sz w:val="28"/>
          <w:szCs w:val="28"/>
          <w:rtl/>
        </w:rPr>
        <w:t>.</w:t>
      </w:r>
    </w:p>
    <w:p w:rsidR="004C46C1" w:rsidRPr="00C66571" w:rsidRDefault="004C46C1" w:rsidP="00D56576">
      <w:pPr>
        <w:ind w:firstLine="658"/>
        <w:jc w:val="both"/>
        <w:rPr>
          <w:rFonts w:ascii="Traditional Arabic" w:hAnsi="Traditional Arabic" w:cs="Traditional Arabic"/>
          <w:sz w:val="28"/>
          <w:szCs w:val="28"/>
          <w:rtl/>
        </w:rPr>
      </w:pPr>
      <w:r w:rsidRPr="00A7230D">
        <w:rPr>
          <w:rFonts w:ascii="Traditional Arabic" w:hAnsi="Traditional Arabic" w:cs="Traditional Arabic"/>
          <w:b/>
          <w:bCs/>
          <w:sz w:val="28"/>
          <w:szCs w:val="28"/>
          <w:rtl/>
        </w:rPr>
        <w:t>- أقسامه:</w:t>
      </w:r>
      <w:r w:rsidR="00D56576">
        <w:rPr>
          <w:rFonts w:ascii="Traditional Arabic" w:hAnsi="Traditional Arabic" w:cs="Traditional Arabic" w:hint="cs"/>
          <w:sz w:val="28"/>
          <w:szCs w:val="28"/>
          <w:rtl/>
        </w:rPr>
        <w:t xml:space="preserve"> </w:t>
      </w:r>
      <w:r w:rsidRPr="00C66571">
        <w:rPr>
          <w:rFonts w:ascii="Traditional Arabic" w:hAnsi="Traditional Arabic" w:cs="Traditional Arabic"/>
          <w:sz w:val="28"/>
          <w:szCs w:val="28"/>
          <w:rtl/>
        </w:rPr>
        <w:t>ينقسم القياس باعتبار المقيس والمقيس عليه إلى أربعة أقسام وهي حمل فر</w:t>
      </w:r>
      <w:r>
        <w:rPr>
          <w:rFonts w:ascii="Traditional Arabic" w:hAnsi="Traditional Arabic" w:cs="Traditional Arabic"/>
          <w:sz w:val="28"/>
          <w:szCs w:val="28"/>
          <w:rtl/>
        </w:rPr>
        <w:t xml:space="preserve">ع على أصل – وحمل أصل على فرع </w:t>
      </w:r>
      <w:r w:rsidRPr="00C66571">
        <w:rPr>
          <w:rFonts w:ascii="Traditional Arabic" w:hAnsi="Traditional Arabic" w:cs="Traditional Arabic"/>
          <w:sz w:val="28"/>
          <w:szCs w:val="28"/>
          <w:rtl/>
        </w:rPr>
        <w:t xml:space="preserve"> وحمل النظير على النظير – وحمل الضد على الضد.</w:t>
      </w:r>
    </w:p>
    <w:p w:rsidR="004C46C1" w:rsidRPr="00C66571" w:rsidRDefault="004C46C1" w:rsidP="000B2A7B">
      <w:pPr>
        <w:ind w:firstLine="658"/>
        <w:jc w:val="both"/>
        <w:rPr>
          <w:rFonts w:ascii="Traditional Arabic" w:hAnsi="Traditional Arabic" w:cs="Traditional Arabic"/>
          <w:sz w:val="28"/>
          <w:szCs w:val="28"/>
          <w:rtl/>
        </w:rPr>
      </w:pPr>
      <w:r w:rsidRPr="00C66571">
        <w:rPr>
          <w:rFonts w:ascii="Traditional Arabic" w:hAnsi="Traditional Arabic" w:cs="Traditional Arabic"/>
          <w:sz w:val="28"/>
          <w:szCs w:val="28"/>
          <w:rtl/>
        </w:rPr>
        <w:t>وينقسم باعتبار العلة (الجامع) إلى ثلاثة أقسام، قياس الشبه، قياس العلة، قياس الطرد</w:t>
      </w:r>
      <w:r w:rsidR="00C54BC8" w:rsidRPr="00C54BC8">
        <w:rPr>
          <w:rFonts w:ascii="Traditional Arabic" w:hAnsi="Traditional Arabic" w:cs="Traditional Arabic"/>
          <w:sz w:val="28"/>
          <w:szCs w:val="28"/>
          <w:vertAlign w:val="superscript"/>
          <w:rtl/>
        </w:rPr>
        <w:t>(</w:t>
      </w:r>
      <w:r w:rsidRPr="00C54BC8">
        <w:rPr>
          <w:rFonts w:ascii="Traditional Arabic" w:hAnsi="Traditional Arabic" w:cs="Traditional Arabic"/>
          <w:sz w:val="28"/>
          <w:szCs w:val="28"/>
          <w:vertAlign w:val="superscript"/>
        </w:rPr>
        <w:footnoteReference w:id="4"/>
      </w:r>
      <w:r w:rsidR="00C54BC8" w:rsidRPr="00C54BC8">
        <w:rPr>
          <w:rFonts w:ascii="Traditional Arabic" w:hAnsi="Traditional Arabic" w:cs="Traditional Arabic"/>
          <w:sz w:val="28"/>
          <w:szCs w:val="28"/>
          <w:vertAlign w:val="superscript"/>
          <w:rtl/>
        </w:rPr>
        <w:t>)</w:t>
      </w:r>
      <w:r w:rsidR="00C54BC8">
        <w:rPr>
          <w:rFonts w:ascii="Traditional Arabic" w:hAnsi="Traditional Arabic" w:cs="Traditional Arabic"/>
          <w:sz w:val="28"/>
          <w:szCs w:val="28"/>
          <w:rtl/>
        </w:rPr>
        <w:t>.</w:t>
      </w:r>
    </w:p>
    <w:p w:rsidR="004C46C1" w:rsidRPr="00C66571" w:rsidRDefault="004C46C1" w:rsidP="000B2A7B">
      <w:pPr>
        <w:ind w:firstLine="658"/>
        <w:jc w:val="both"/>
        <w:rPr>
          <w:rFonts w:ascii="Traditional Arabic" w:hAnsi="Traditional Arabic" w:cs="Traditional Arabic"/>
          <w:sz w:val="28"/>
          <w:szCs w:val="28"/>
          <w:rtl/>
        </w:rPr>
      </w:pPr>
      <w:r w:rsidRPr="00C66571">
        <w:rPr>
          <w:rFonts w:ascii="Traditional Arabic" w:hAnsi="Traditional Arabic" w:cs="Traditional Arabic"/>
          <w:sz w:val="28"/>
          <w:szCs w:val="28"/>
          <w:rtl/>
        </w:rPr>
        <w:t>وسوف نتحدث في هذا البحث عن قياس الشبه.</w:t>
      </w:r>
    </w:p>
    <w:p w:rsidR="004C46C1" w:rsidRPr="00C66571" w:rsidRDefault="004C46C1" w:rsidP="00D56576">
      <w:pPr>
        <w:ind w:firstLine="658"/>
        <w:jc w:val="both"/>
        <w:rPr>
          <w:rFonts w:ascii="Traditional Arabic" w:hAnsi="Traditional Arabic" w:cs="Traditional Arabic"/>
          <w:sz w:val="28"/>
          <w:szCs w:val="28"/>
          <w:rtl/>
        </w:rPr>
      </w:pPr>
      <w:r w:rsidRPr="00A7230D">
        <w:rPr>
          <w:rFonts w:ascii="Traditional Arabic" w:hAnsi="Traditional Arabic" w:cs="Traditional Arabic"/>
          <w:b/>
          <w:bCs/>
          <w:sz w:val="28"/>
          <w:szCs w:val="28"/>
          <w:rtl/>
        </w:rPr>
        <w:t>- تعريف قياس الشبه:</w:t>
      </w:r>
      <w:r w:rsidR="00D56576">
        <w:rPr>
          <w:rFonts w:ascii="Traditional Arabic" w:hAnsi="Traditional Arabic" w:cs="Traditional Arabic" w:hint="cs"/>
          <w:sz w:val="28"/>
          <w:szCs w:val="28"/>
          <w:rtl/>
        </w:rPr>
        <w:t xml:space="preserve"> </w:t>
      </w:r>
      <w:r w:rsidRPr="00C66571">
        <w:rPr>
          <w:rFonts w:ascii="Traditional Arabic" w:hAnsi="Traditional Arabic" w:cs="Traditional Arabic"/>
          <w:sz w:val="28"/>
          <w:szCs w:val="28"/>
          <w:rtl/>
        </w:rPr>
        <w:t xml:space="preserve">لعل أقرب نص وصل إلينا هو حد ابن جني له حيث نص على أن قياس الشبه هو: "حمل الشيء على الشيء بوجه من الشبه يجمع بينهما فينتقل الحكم من المشبه به إلى المشبه استناداً إلى الوجه </w:t>
      </w:r>
      <w:proofErr w:type="spellStart"/>
      <w:r w:rsidRPr="00C66571">
        <w:rPr>
          <w:rFonts w:ascii="Traditional Arabic" w:hAnsi="Traditional Arabic" w:cs="Traditional Arabic"/>
          <w:sz w:val="28"/>
          <w:szCs w:val="28"/>
          <w:rtl/>
        </w:rPr>
        <w:t>الشبهي</w:t>
      </w:r>
      <w:proofErr w:type="spellEnd"/>
      <w:r w:rsidRPr="00C66571">
        <w:rPr>
          <w:rFonts w:ascii="Traditional Arabic" w:hAnsi="Traditional Arabic" w:cs="Traditional Arabic"/>
          <w:sz w:val="28"/>
          <w:szCs w:val="28"/>
          <w:rtl/>
        </w:rPr>
        <w:t>"</w:t>
      </w:r>
      <w:r w:rsidR="00C54BC8" w:rsidRPr="00C54BC8">
        <w:rPr>
          <w:rFonts w:ascii="Traditional Arabic" w:hAnsi="Traditional Arabic" w:cs="Traditional Arabic"/>
          <w:sz w:val="28"/>
          <w:szCs w:val="28"/>
          <w:vertAlign w:val="superscript"/>
          <w:rtl/>
        </w:rPr>
        <w:t>(</w:t>
      </w:r>
      <w:r w:rsidRPr="00C54BC8">
        <w:rPr>
          <w:rFonts w:ascii="Traditional Arabic" w:hAnsi="Traditional Arabic" w:cs="Traditional Arabic"/>
          <w:sz w:val="28"/>
          <w:szCs w:val="28"/>
          <w:vertAlign w:val="superscript"/>
        </w:rPr>
        <w:footnoteReference w:id="5"/>
      </w:r>
      <w:r w:rsidR="00C54BC8" w:rsidRPr="00C54BC8">
        <w:rPr>
          <w:rFonts w:ascii="Traditional Arabic" w:hAnsi="Traditional Arabic" w:cs="Traditional Arabic"/>
          <w:sz w:val="28"/>
          <w:szCs w:val="28"/>
          <w:vertAlign w:val="superscript"/>
          <w:rtl/>
        </w:rPr>
        <w:t>)</w:t>
      </w:r>
      <w:r w:rsidR="00C54BC8">
        <w:rPr>
          <w:rFonts w:ascii="Traditional Arabic" w:hAnsi="Traditional Arabic" w:cs="Traditional Arabic"/>
          <w:sz w:val="28"/>
          <w:szCs w:val="28"/>
          <w:rtl/>
        </w:rPr>
        <w:t>.</w:t>
      </w:r>
    </w:p>
    <w:p w:rsidR="004C46C1" w:rsidRPr="00C66571" w:rsidRDefault="004C46C1" w:rsidP="00A7230D">
      <w:pPr>
        <w:tabs>
          <w:tab w:val="left" w:pos="942"/>
        </w:tabs>
        <w:ind w:left="658"/>
        <w:jc w:val="both"/>
        <w:rPr>
          <w:rFonts w:ascii="Traditional Arabic" w:hAnsi="Traditional Arabic" w:cs="Traditional Arabic"/>
          <w:sz w:val="28"/>
          <w:szCs w:val="28"/>
          <w:rtl/>
        </w:rPr>
      </w:pPr>
      <w:r w:rsidRPr="00C66571">
        <w:rPr>
          <w:rFonts w:ascii="Traditional Arabic" w:hAnsi="Traditional Arabic" w:cs="Traditional Arabic"/>
          <w:sz w:val="28"/>
          <w:szCs w:val="28"/>
          <w:rtl/>
        </w:rPr>
        <w:t xml:space="preserve">وهذا الوجه </w:t>
      </w:r>
      <w:proofErr w:type="spellStart"/>
      <w:r w:rsidRPr="00C66571">
        <w:rPr>
          <w:rFonts w:ascii="Traditional Arabic" w:hAnsi="Traditional Arabic" w:cs="Traditional Arabic"/>
          <w:sz w:val="28"/>
          <w:szCs w:val="28"/>
          <w:rtl/>
        </w:rPr>
        <w:t>الشبهي</w:t>
      </w:r>
      <w:proofErr w:type="spellEnd"/>
      <w:r w:rsidRPr="00C66571">
        <w:rPr>
          <w:rFonts w:ascii="Traditional Arabic" w:hAnsi="Traditional Arabic" w:cs="Traditional Arabic"/>
          <w:sz w:val="28"/>
          <w:szCs w:val="28"/>
          <w:rtl/>
        </w:rPr>
        <w:t xml:space="preserve"> هو غير العلة التي ثبت بها الحكم في المشبه به</w:t>
      </w:r>
      <w:r w:rsidR="00C54BC8" w:rsidRPr="00C54BC8">
        <w:rPr>
          <w:rFonts w:ascii="Traditional Arabic" w:hAnsi="Traditional Arabic" w:cs="Traditional Arabic"/>
          <w:sz w:val="28"/>
          <w:szCs w:val="28"/>
          <w:vertAlign w:val="superscript"/>
          <w:rtl/>
        </w:rPr>
        <w:t>(</w:t>
      </w:r>
      <w:r w:rsidRPr="00C54BC8">
        <w:rPr>
          <w:rFonts w:ascii="Traditional Arabic" w:hAnsi="Traditional Arabic" w:cs="Traditional Arabic"/>
          <w:sz w:val="28"/>
          <w:szCs w:val="28"/>
          <w:vertAlign w:val="superscript"/>
        </w:rPr>
        <w:footnoteReference w:id="6"/>
      </w:r>
      <w:r w:rsidR="00C54BC8" w:rsidRPr="00C54BC8">
        <w:rPr>
          <w:rFonts w:ascii="Traditional Arabic" w:hAnsi="Traditional Arabic" w:cs="Traditional Arabic"/>
          <w:sz w:val="28"/>
          <w:szCs w:val="28"/>
          <w:vertAlign w:val="superscript"/>
          <w:rtl/>
        </w:rPr>
        <w:t>)</w:t>
      </w:r>
      <w:r w:rsidR="00C54BC8">
        <w:rPr>
          <w:rFonts w:ascii="Traditional Arabic" w:hAnsi="Traditional Arabic" w:cs="Traditional Arabic"/>
          <w:sz w:val="28"/>
          <w:szCs w:val="28"/>
          <w:rtl/>
        </w:rPr>
        <w:t>.</w:t>
      </w:r>
    </w:p>
    <w:p w:rsidR="004C46C1" w:rsidRPr="00C66571" w:rsidRDefault="004C46C1" w:rsidP="000B2A7B">
      <w:pPr>
        <w:ind w:firstLine="658"/>
        <w:jc w:val="both"/>
        <w:rPr>
          <w:rFonts w:ascii="Traditional Arabic" w:hAnsi="Traditional Arabic" w:cs="Traditional Arabic"/>
          <w:sz w:val="28"/>
          <w:szCs w:val="28"/>
          <w:rtl/>
        </w:rPr>
      </w:pPr>
      <w:r w:rsidRPr="00C66571">
        <w:rPr>
          <w:rFonts w:ascii="Traditional Arabic" w:hAnsi="Traditional Arabic" w:cs="Traditional Arabic"/>
          <w:sz w:val="28"/>
          <w:szCs w:val="28"/>
          <w:rtl/>
        </w:rPr>
        <w:t>ويقول موضحاً أيضاً في كتاب المنصف: "حمل ما لا علة فيه على ما فيه علة"</w:t>
      </w:r>
      <w:r w:rsidR="00C54BC8" w:rsidRPr="00C54BC8">
        <w:rPr>
          <w:rFonts w:ascii="Traditional Arabic" w:hAnsi="Traditional Arabic" w:cs="Traditional Arabic"/>
          <w:sz w:val="28"/>
          <w:szCs w:val="28"/>
          <w:vertAlign w:val="superscript"/>
          <w:rtl/>
        </w:rPr>
        <w:t>(</w:t>
      </w:r>
      <w:r w:rsidRPr="00C54BC8">
        <w:rPr>
          <w:rFonts w:ascii="Traditional Arabic" w:hAnsi="Traditional Arabic" w:cs="Traditional Arabic"/>
          <w:sz w:val="28"/>
          <w:szCs w:val="28"/>
          <w:vertAlign w:val="superscript"/>
        </w:rPr>
        <w:footnoteReference w:id="7"/>
      </w:r>
      <w:r w:rsidR="00C54BC8" w:rsidRPr="00C54BC8">
        <w:rPr>
          <w:rFonts w:ascii="Traditional Arabic" w:hAnsi="Traditional Arabic" w:cs="Traditional Arabic"/>
          <w:sz w:val="28"/>
          <w:szCs w:val="28"/>
          <w:vertAlign w:val="superscript"/>
          <w:rtl/>
        </w:rPr>
        <w:t>)</w:t>
      </w:r>
      <w:r w:rsidR="00C54BC8">
        <w:rPr>
          <w:rFonts w:ascii="Traditional Arabic" w:hAnsi="Traditional Arabic" w:cs="Traditional Arabic"/>
          <w:sz w:val="28"/>
          <w:szCs w:val="28"/>
          <w:rtl/>
        </w:rPr>
        <w:t>.</w:t>
      </w:r>
    </w:p>
    <w:p w:rsidR="004C46C1" w:rsidRDefault="004C46C1" w:rsidP="000B2A7B">
      <w:pPr>
        <w:ind w:firstLine="658"/>
        <w:jc w:val="both"/>
        <w:rPr>
          <w:rFonts w:ascii="Traditional Arabic" w:hAnsi="Traditional Arabic" w:cs="Traditional Arabic"/>
          <w:sz w:val="28"/>
          <w:szCs w:val="28"/>
          <w:rtl/>
        </w:rPr>
      </w:pPr>
      <w:r w:rsidRPr="00C66571">
        <w:rPr>
          <w:rFonts w:ascii="Traditional Arabic" w:hAnsi="Traditional Arabic" w:cs="Traditional Arabic"/>
          <w:sz w:val="28"/>
          <w:szCs w:val="28"/>
          <w:rtl/>
        </w:rPr>
        <w:t>ويحده الأنباري في كتابه لمع الأدلة بما يقارب كلام ابن جني يقول: "أن يحمل الفرع على الأصل بضرب من الشبه غير العلة التي علق عليها الحكم في الأصل"</w:t>
      </w:r>
      <w:r w:rsidR="00C54BC8" w:rsidRPr="00C54BC8">
        <w:rPr>
          <w:rFonts w:ascii="Traditional Arabic" w:hAnsi="Traditional Arabic" w:cs="Traditional Arabic"/>
          <w:sz w:val="28"/>
          <w:szCs w:val="28"/>
          <w:vertAlign w:val="superscript"/>
          <w:rtl/>
        </w:rPr>
        <w:t>(</w:t>
      </w:r>
      <w:r w:rsidRPr="00C54BC8">
        <w:rPr>
          <w:rFonts w:ascii="Traditional Arabic" w:hAnsi="Traditional Arabic" w:cs="Traditional Arabic"/>
          <w:sz w:val="28"/>
          <w:szCs w:val="28"/>
          <w:vertAlign w:val="superscript"/>
        </w:rPr>
        <w:footnoteReference w:id="8"/>
      </w:r>
      <w:r w:rsidR="00C54BC8" w:rsidRPr="00C54BC8">
        <w:rPr>
          <w:rFonts w:ascii="Traditional Arabic" w:hAnsi="Traditional Arabic" w:cs="Traditional Arabic"/>
          <w:sz w:val="28"/>
          <w:szCs w:val="28"/>
          <w:vertAlign w:val="superscript"/>
          <w:rtl/>
        </w:rPr>
        <w:t>)</w:t>
      </w:r>
      <w:r w:rsidR="00C54BC8">
        <w:rPr>
          <w:rFonts w:ascii="Traditional Arabic" w:hAnsi="Traditional Arabic" w:cs="Traditional Arabic"/>
          <w:sz w:val="28"/>
          <w:szCs w:val="28"/>
          <w:rtl/>
        </w:rPr>
        <w:t>.</w:t>
      </w:r>
    </w:p>
    <w:p w:rsidR="00D56576" w:rsidRPr="00C66571" w:rsidRDefault="00D56576" w:rsidP="000B2A7B">
      <w:pPr>
        <w:ind w:firstLine="658"/>
        <w:jc w:val="both"/>
        <w:rPr>
          <w:rFonts w:ascii="Traditional Arabic" w:hAnsi="Traditional Arabic" w:cs="Traditional Arabic"/>
          <w:sz w:val="28"/>
          <w:szCs w:val="28"/>
          <w:rtl/>
        </w:rPr>
      </w:pPr>
    </w:p>
    <w:p w:rsidR="004C46C1" w:rsidRPr="00C66571" w:rsidRDefault="004C46C1" w:rsidP="000B2A7B">
      <w:pPr>
        <w:ind w:firstLine="658"/>
        <w:jc w:val="both"/>
        <w:rPr>
          <w:rFonts w:ascii="Traditional Arabic" w:hAnsi="Traditional Arabic" w:cs="Traditional Arabic"/>
          <w:sz w:val="28"/>
          <w:szCs w:val="28"/>
          <w:rtl/>
        </w:rPr>
      </w:pPr>
      <w:r w:rsidRPr="00C66571">
        <w:rPr>
          <w:rFonts w:ascii="Traditional Arabic" w:hAnsi="Traditional Arabic" w:cs="Traditional Arabic"/>
          <w:sz w:val="28"/>
          <w:szCs w:val="28"/>
          <w:rtl/>
        </w:rPr>
        <w:t>- الفرق بينه وبين قياس العلة</w:t>
      </w:r>
      <w:r w:rsidRPr="00C54BC8">
        <w:rPr>
          <w:rFonts w:ascii="Traditional Arabic" w:hAnsi="Traditional Arabic" w:cs="Traditional Arabic"/>
          <w:sz w:val="28"/>
          <w:szCs w:val="28"/>
          <w:vertAlign w:val="superscript"/>
          <w:rtl/>
        </w:rPr>
        <w:t>(</w:t>
      </w:r>
      <w:r w:rsidRPr="00C54BC8">
        <w:rPr>
          <w:rFonts w:ascii="Traditional Arabic" w:hAnsi="Traditional Arabic" w:cs="Traditional Arabic"/>
          <w:sz w:val="28"/>
          <w:szCs w:val="28"/>
          <w:vertAlign w:val="superscript"/>
        </w:rPr>
        <w:footnoteReference w:id="9"/>
      </w:r>
      <w:r w:rsidRPr="00C54BC8">
        <w:rPr>
          <w:rFonts w:ascii="Traditional Arabic" w:hAnsi="Traditional Arabic" w:cs="Traditional Arabic"/>
          <w:sz w:val="28"/>
          <w:szCs w:val="28"/>
          <w:vertAlign w:val="superscript"/>
          <w:rtl/>
        </w:rPr>
        <w:t>)</w:t>
      </w:r>
      <w:r w:rsidRPr="00C66571">
        <w:rPr>
          <w:rFonts w:ascii="Traditional Arabic" w:hAnsi="Traditional Arabic" w:cs="Traditional Arabic"/>
          <w:sz w:val="28"/>
          <w:szCs w:val="28"/>
          <w:rtl/>
        </w:rPr>
        <w:t>:</w:t>
      </w:r>
    </w:p>
    <w:p w:rsidR="004C46C1" w:rsidRPr="00C66571" w:rsidRDefault="004C46C1" w:rsidP="000B2A7B">
      <w:pPr>
        <w:ind w:firstLine="658"/>
        <w:jc w:val="both"/>
        <w:rPr>
          <w:rFonts w:ascii="Traditional Arabic" w:hAnsi="Traditional Arabic" w:cs="Traditional Arabic"/>
          <w:sz w:val="28"/>
          <w:szCs w:val="28"/>
          <w:rtl/>
        </w:rPr>
      </w:pPr>
      <w:r w:rsidRPr="00C66571">
        <w:rPr>
          <w:rFonts w:ascii="Traditional Arabic" w:hAnsi="Traditional Arabic" w:cs="Traditional Arabic"/>
          <w:sz w:val="28"/>
          <w:szCs w:val="28"/>
          <w:rtl/>
        </w:rPr>
        <w:t>إن قياس الشبه كما ذكر هو حمل ما لا علة فيه على ما فيه علة بوجه من الشبه، وهو بهذا قائم على نقض إيجاد العلة إذ إن الحكم ينتقل إلى المشبه مع عدم وجود علة المشبه به فيه يقول ابن السراج: "من شأنهم إذا أعلوا أحد الفعلين أعلوا الآخر وإن لم تكن فيه تلك العلة"</w:t>
      </w:r>
      <w:r w:rsidR="00C54BC8" w:rsidRPr="00C54BC8">
        <w:rPr>
          <w:rFonts w:ascii="Traditional Arabic" w:hAnsi="Traditional Arabic" w:cs="Traditional Arabic"/>
          <w:sz w:val="28"/>
          <w:szCs w:val="28"/>
          <w:vertAlign w:val="superscript"/>
          <w:rtl/>
        </w:rPr>
        <w:t>(</w:t>
      </w:r>
      <w:r w:rsidRPr="00C54BC8">
        <w:rPr>
          <w:rFonts w:ascii="Traditional Arabic" w:hAnsi="Traditional Arabic" w:cs="Traditional Arabic"/>
          <w:sz w:val="28"/>
          <w:szCs w:val="28"/>
          <w:vertAlign w:val="superscript"/>
        </w:rPr>
        <w:footnoteReference w:id="10"/>
      </w:r>
      <w:r w:rsidR="00C54BC8" w:rsidRPr="00C54BC8">
        <w:rPr>
          <w:rFonts w:ascii="Traditional Arabic" w:hAnsi="Traditional Arabic" w:cs="Traditional Arabic"/>
          <w:sz w:val="28"/>
          <w:szCs w:val="28"/>
          <w:vertAlign w:val="superscript"/>
          <w:rtl/>
        </w:rPr>
        <w:t>)</w:t>
      </w:r>
      <w:r w:rsidR="00C54BC8">
        <w:rPr>
          <w:rFonts w:ascii="Traditional Arabic" w:hAnsi="Traditional Arabic" w:cs="Traditional Arabic"/>
          <w:sz w:val="28"/>
          <w:szCs w:val="28"/>
          <w:rtl/>
        </w:rPr>
        <w:t>.</w:t>
      </w:r>
    </w:p>
    <w:p w:rsidR="004C46C1" w:rsidRPr="00C66571" w:rsidRDefault="004C46C1" w:rsidP="000B2A7B">
      <w:pPr>
        <w:ind w:firstLine="658"/>
        <w:jc w:val="both"/>
        <w:rPr>
          <w:rFonts w:ascii="Traditional Arabic" w:hAnsi="Traditional Arabic" w:cs="Traditional Arabic"/>
          <w:sz w:val="28"/>
          <w:szCs w:val="28"/>
          <w:rtl/>
        </w:rPr>
      </w:pPr>
      <w:r w:rsidRPr="00C66571">
        <w:rPr>
          <w:rFonts w:ascii="Traditional Arabic" w:hAnsi="Traditional Arabic" w:cs="Traditional Arabic"/>
          <w:sz w:val="28"/>
          <w:szCs w:val="28"/>
          <w:rtl/>
        </w:rPr>
        <w:t>وبين هذا الفرق بوضوح الأنباري عند حديثه عن قياس الفعل المضارع على الاسم حيث إن العلل التي أوجبت إعراب المضارع ليست هي العلل التي أوجبت الحكم في الأصل وهو الاسم، ومن هنا يشير الأنباري إلى الفرق بين العلة في قياس العلة والشبه يقول: "(يقوم) يصلح للحال والاستقبال فإذا أدخلت عليه السين اختص بالاستقبال كما أنك تقول (رجل) فيصلح لجميع الرجال فإذا أدخلت عليه الألف واللام فقلت (الرجل) اختص برجل بعينه فلما اختص الفعل بعد شياعه كما كان الاسم يختص بعد شياعه فقد شابه الاسم، والاسم معرب فكذلك ما شابهه"</w:t>
      </w:r>
      <w:r w:rsidR="00C54BC8" w:rsidRPr="00C54BC8">
        <w:rPr>
          <w:rFonts w:ascii="Traditional Arabic" w:hAnsi="Traditional Arabic" w:cs="Traditional Arabic"/>
          <w:sz w:val="28"/>
          <w:szCs w:val="28"/>
          <w:vertAlign w:val="superscript"/>
          <w:rtl/>
        </w:rPr>
        <w:t>(</w:t>
      </w:r>
      <w:r w:rsidRPr="00C54BC8">
        <w:rPr>
          <w:rFonts w:ascii="Traditional Arabic" w:hAnsi="Traditional Arabic" w:cs="Traditional Arabic"/>
          <w:sz w:val="28"/>
          <w:szCs w:val="28"/>
          <w:vertAlign w:val="superscript"/>
        </w:rPr>
        <w:footnoteReference w:id="11"/>
      </w:r>
      <w:r w:rsidR="00C54BC8" w:rsidRPr="00C54BC8">
        <w:rPr>
          <w:rFonts w:ascii="Traditional Arabic" w:hAnsi="Traditional Arabic" w:cs="Traditional Arabic"/>
          <w:sz w:val="28"/>
          <w:szCs w:val="28"/>
          <w:vertAlign w:val="superscript"/>
          <w:rtl/>
        </w:rPr>
        <w:t>)</w:t>
      </w:r>
      <w:r w:rsidR="00C54BC8">
        <w:rPr>
          <w:rFonts w:ascii="Traditional Arabic" w:hAnsi="Traditional Arabic" w:cs="Traditional Arabic"/>
          <w:sz w:val="28"/>
          <w:szCs w:val="28"/>
          <w:rtl/>
        </w:rPr>
        <w:t>.</w:t>
      </w:r>
    </w:p>
    <w:p w:rsidR="004C46C1" w:rsidRPr="00C66571" w:rsidRDefault="004C46C1" w:rsidP="000B2A7B">
      <w:pPr>
        <w:ind w:firstLine="658"/>
        <w:jc w:val="both"/>
        <w:rPr>
          <w:rFonts w:ascii="Traditional Arabic" w:hAnsi="Traditional Arabic" w:cs="Traditional Arabic"/>
          <w:sz w:val="28"/>
          <w:szCs w:val="28"/>
          <w:rtl/>
        </w:rPr>
      </w:pPr>
      <w:r w:rsidRPr="00C66571">
        <w:rPr>
          <w:rFonts w:ascii="Traditional Arabic" w:hAnsi="Traditional Arabic" w:cs="Traditional Arabic"/>
          <w:sz w:val="28"/>
          <w:szCs w:val="28"/>
          <w:rtl/>
        </w:rPr>
        <w:t>ثم يقول معلقاً على هذا المثال بقوله: "وليس شيء من هذه العلل في هذه الأقيسة العلة التي وجب لها الإعراب في الأصل لأن العلة التي وجب لها الإعراب في الأصل الذي هو الاسم إنما هي إزالة اللبس، لأن الاسم يكون فاعلاً ومفعولاً ومضافاً إليه، فلو لم يعرب لالتبس الفاعل بالمفعول وبالمضاف، وكذلك أيضاً كان اللبس يقع في نحو (ما أحسن زيداً) إذا كنت متعجباً، و(ما أحسن زيدٍ) إذا كنت مستفهماً و(ما أحسن زيدٌ) إذا كنت نافياً ... فأعربوا لإزالة اللبس، وليس هذا المعنى موجوداً في الفعل المضارع، وهذا هو الفرق بين قياس العلة وقياس الشبه"</w:t>
      </w:r>
      <w:r w:rsidR="00C54BC8" w:rsidRPr="00C54BC8">
        <w:rPr>
          <w:rFonts w:ascii="Traditional Arabic" w:hAnsi="Traditional Arabic" w:cs="Traditional Arabic"/>
          <w:sz w:val="28"/>
          <w:szCs w:val="28"/>
          <w:vertAlign w:val="superscript"/>
          <w:rtl/>
        </w:rPr>
        <w:t>(</w:t>
      </w:r>
      <w:r w:rsidRPr="00C54BC8">
        <w:rPr>
          <w:rFonts w:cs="Traditional Arabic"/>
          <w:vertAlign w:val="superscript"/>
        </w:rPr>
        <w:footnoteReference w:id="12"/>
      </w:r>
      <w:r w:rsidR="00C54BC8" w:rsidRPr="00C54BC8">
        <w:rPr>
          <w:rFonts w:ascii="Traditional Arabic" w:hAnsi="Traditional Arabic" w:cs="Traditional Arabic"/>
          <w:sz w:val="28"/>
          <w:szCs w:val="28"/>
          <w:vertAlign w:val="superscript"/>
          <w:rtl/>
        </w:rPr>
        <w:t>)</w:t>
      </w:r>
      <w:r w:rsidR="00C54BC8">
        <w:rPr>
          <w:rFonts w:ascii="Traditional Arabic" w:hAnsi="Traditional Arabic" w:cs="Traditional Arabic"/>
          <w:sz w:val="28"/>
          <w:szCs w:val="28"/>
          <w:rtl/>
        </w:rPr>
        <w:t>.</w:t>
      </w:r>
    </w:p>
    <w:p w:rsidR="004C46C1" w:rsidRPr="00C66571" w:rsidRDefault="004C46C1" w:rsidP="000B2A7B">
      <w:pPr>
        <w:ind w:firstLine="658"/>
        <w:jc w:val="both"/>
        <w:rPr>
          <w:rFonts w:ascii="Traditional Arabic" w:hAnsi="Traditional Arabic" w:cs="Traditional Arabic"/>
          <w:sz w:val="28"/>
          <w:szCs w:val="28"/>
          <w:rtl/>
        </w:rPr>
      </w:pPr>
      <w:r w:rsidRPr="00C66571">
        <w:rPr>
          <w:rFonts w:ascii="Traditional Arabic" w:hAnsi="Traditional Arabic" w:cs="Traditional Arabic"/>
          <w:sz w:val="28"/>
          <w:szCs w:val="28"/>
          <w:rtl/>
        </w:rPr>
        <w:t xml:space="preserve">فقياس الشبه قائم على إيجاد وجه من الشبه بين المقيس والمقيس عليه أي انعدام اشتراط وجود العلة التي أوجبت الحكم في الأصل في الفرع، وقد يدخل فيما يسمى بزوال العكس، وهو بقاء الحكم </w:t>
      </w:r>
      <w:r w:rsidRPr="00C66571">
        <w:rPr>
          <w:rFonts w:ascii="Traditional Arabic" w:hAnsi="Traditional Arabic" w:cs="Traditional Arabic"/>
          <w:sz w:val="28"/>
          <w:szCs w:val="28"/>
          <w:rtl/>
        </w:rPr>
        <w:lastRenderedPageBreak/>
        <w:t>مع زوال علته، والعكس شرط من شروط إيجاب العلة للحكم، وهو على ذلك مخالف لقياس العلة لأنه قائم على مراعاة إيجاب العلة</w:t>
      </w:r>
      <w:r w:rsidR="00C54BC8" w:rsidRPr="00C54BC8">
        <w:rPr>
          <w:rFonts w:ascii="Traditional Arabic" w:hAnsi="Traditional Arabic" w:cs="Traditional Arabic"/>
          <w:sz w:val="28"/>
          <w:szCs w:val="28"/>
          <w:vertAlign w:val="superscript"/>
          <w:rtl/>
        </w:rPr>
        <w:t>(</w:t>
      </w:r>
      <w:r w:rsidRPr="00C54BC8">
        <w:rPr>
          <w:rFonts w:cs="Traditional Arabic"/>
          <w:vertAlign w:val="superscript"/>
        </w:rPr>
        <w:footnoteReference w:id="13"/>
      </w:r>
      <w:r w:rsidR="00C54BC8" w:rsidRPr="00C54BC8">
        <w:rPr>
          <w:rFonts w:ascii="Traditional Arabic" w:hAnsi="Traditional Arabic" w:cs="Traditional Arabic"/>
          <w:sz w:val="28"/>
          <w:szCs w:val="28"/>
          <w:vertAlign w:val="superscript"/>
          <w:rtl/>
        </w:rPr>
        <w:t>)</w:t>
      </w:r>
      <w:r w:rsidR="00C54BC8">
        <w:rPr>
          <w:rFonts w:ascii="Traditional Arabic" w:hAnsi="Traditional Arabic" w:cs="Traditional Arabic"/>
          <w:sz w:val="28"/>
          <w:szCs w:val="28"/>
          <w:rtl/>
        </w:rPr>
        <w:t>.</w:t>
      </w:r>
    </w:p>
    <w:p w:rsidR="004C46C1" w:rsidRPr="00C66571" w:rsidRDefault="004C46C1" w:rsidP="000B2A7B">
      <w:pPr>
        <w:ind w:firstLine="658"/>
        <w:jc w:val="both"/>
        <w:rPr>
          <w:rFonts w:ascii="Traditional Arabic" w:hAnsi="Traditional Arabic" w:cs="Traditional Arabic"/>
          <w:sz w:val="28"/>
          <w:szCs w:val="28"/>
          <w:rtl/>
        </w:rPr>
      </w:pPr>
      <w:r w:rsidRPr="00C66571">
        <w:rPr>
          <w:rFonts w:ascii="Traditional Arabic" w:hAnsi="Traditional Arabic" w:cs="Traditional Arabic"/>
          <w:sz w:val="28"/>
          <w:szCs w:val="28"/>
          <w:rtl/>
        </w:rPr>
        <w:t>كما يلاحظ أن هناك خلط بين العلة والشبه، فقد يذكر وجه الشبه في قياس العلة ولا تذكر العلة التي لأجلها كان الحكم، وفسر ذلك على أنه ضرب من التسامح الذي لا يخلو من إرادة الإيضاح والتقريب.</w:t>
      </w:r>
    </w:p>
    <w:p w:rsidR="004C46C1" w:rsidRPr="00C66571" w:rsidRDefault="004C46C1" w:rsidP="000B2A7B">
      <w:pPr>
        <w:ind w:firstLine="658"/>
        <w:jc w:val="both"/>
        <w:rPr>
          <w:rFonts w:ascii="Traditional Arabic" w:hAnsi="Traditional Arabic" w:cs="Traditional Arabic"/>
          <w:sz w:val="28"/>
          <w:szCs w:val="28"/>
          <w:rtl/>
        </w:rPr>
      </w:pPr>
      <w:r w:rsidRPr="00C66571">
        <w:rPr>
          <w:rFonts w:ascii="Traditional Arabic" w:hAnsi="Traditional Arabic" w:cs="Traditional Arabic"/>
          <w:sz w:val="28"/>
          <w:szCs w:val="28"/>
          <w:rtl/>
        </w:rPr>
        <w:t>فقد أدى تعارف النحاة على ذكر وجه الشبه في قياس العلة وتسمية وجه الشبه في قياس الشبه بالعلة إلى التداخل بين القياسين</w:t>
      </w:r>
      <w:r w:rsidRPr="00C54BC8">
        <w:rPr>
          <w:rFonts w:ascii="Traditional Arabic" w:hAnsi="Traditional Arabic" w:cs="Traditional Arabic"/>
          <w:sz w:val="28"/>
          <w:szCs w:val="28"/>
          <w:vertAlign w:val="superscript"/>
          <w:rtl/>
        </w:rPr>
        <w:t>(</w:t>
      </w:r>
      <w:r w:rsidRPr="00C54BC8">
        <w:rPr>
          <w:rFonts w:ascii="Traditional Arabic" w:hAnsi="Traditional Arabic" w:cs="Traditional Arabic"/>
          <w:sz w:val="28"/>
          <w:szCs w:val="28"/>
          <w:vertAlign w:val="superscript"/>
        </w:rPr>
        <w:footnoteReference w:id="14"/>
      </w:r>
      <w:r w:rsidR="00C54BC8" w:rsidRPr="00C54BC8">
        <w:rPr>
          <w:rFonts w:ascii="Traditional Arabic" w:hAnsi="Traditional Arabic" w:cs="Traditional Arabic"/>
          <w:sz w:val="28"/>
          <w:szCs w:val="28"/>
          <w:vertAlign w:val="superscript"/>
          <w:rtl/>
        </w:rPr>
        <w:t>)</w:t>
      </w:r>
      <w:r w:rsidRPr="00C66571">
        <w:rPr>
          <w:rFonts w:ascii="Traditional Arabic" w:hAnsi="Traditional Arabic" w:cs="Traditional Arabic"/>
          <w:sz w:val="28"/>
          <w:szCs w:val="28"/>
          <w:rtl/>
        </w:rPr>
        <w:t xml:space="preserve"> وصعوبة وضع الفواصل الدقيقة بينهما من ذلك أن قياس الفعل المضارع على الاسم في الإعراب بوجه من أوجه الشبه كالشبه اللفظي أو الاختصاص بعد الشياع قياس شبه في حين أن حمله على الاسم في الإعراب بعلة احتواء المعاني عليه يعد قياس علة</w:t>
      </w:r>
      <w:r w:rsidRPr="00C54BC8">
        <w:rPr>
          <w:rFonts w:ascii="Traditional Arabic" w:hAnsi="Traditional Arabic" w:cs="Traditional Arabic"/>
          <w:sz w:val="28"/>
          <w:szCs w:val="28"/>
          <w:vertAlign w:val="superscript"/>
          <w:rtl/>
        </w:rPr>
        <w:t>(</w:t>
      </w:r>
      <w:r w:rsidRPr="00C54BC8">
        <w:rPr>
          <w:rFonts w:ascii="Traditional Arabic" w:hAnsi="Traditional Arabic" w:cs="Traditional Arabic"/>
          <w:sz w:val="28"/>
          <w:szCs w:val="28"/>
          <w:vertAlign w:val="superscript"/>
        </w:rPr>
        <w:footnoteReference w:id="15"/>
      </w:r>
      <w:r w:rsidR="00C54BC8" w:rsidRPr="00C54BC8">
        <w:rPr>
          <w:rFonts w:ascii="Traditional Arabic" w:hAnsi="Traditional Arabic" w:cs="Traditional Arabic"/>
          <w:sz w:val="28"/>
          <w:szCs w:val="28"/>
          <w:vertAlign w:val="superscript"/>
          <w:rtl/>
        </w:rPr>
        <w:t>)</w:t>
      </w:r>
      <w:r w:rsidRPr="00C66571">
        <w:rPr>
          <w:rFonts w:ascii="Traditional Arabic" w:hAnsi="Traditional Arabic" w:cs="Traditional Arabic"/>
          <w:sz w:val="28"/>
          <w:szCs w:val="28"/>
          <w:rtl/>
        </w:rPr>
        <w:t>، ولذلك خطأ ابن مالك البصريين في قولهم إن علة إعراب الفعل المضارع مشابهته للاسم في حركاته وسكناته وإبهامه وتخصيصه</w:t>
      </w:r>
      <w:r w:rsidRPr="00C54BC8">
        <w:rPr>
          <w:rFonts w:ascii="Traditional Arabic" w:hAnsi="Traditional Arabic" w:cs="Traditional Arabic"/>
          <w:sz w:val="28"/>
          <w:szCs w:val="28"/>
          <w:vertAlign w:val="superscript"/>
          <w:rtl/>
        </w:rPr>
        <w:t>(</w:t>
      </w:r>
      <w:r w:rsidRPr="00C54BC8">
        <w:rPr>
          <w:rFonts w:ascii="Traditional Arabic" w:hAnsi="Traditional Arabic" w:cs="Traditional Arabic"/>
          <w:sz w:val="28"/>
          <w:szCs w:val="28"/>
          <w:vertAlign w:val="superscript"/>
        </w:rPr>
        <w:footnoteReference w:id="16"/>
      </w:r>
      <w:r w:rsidRPr="00C54BC8">
        <w:rPr>
          <w:rFonts w:ascii="Traditional Arabic" w:hAnsi="Traditional Arabic" w:cs="Traditional Arabic"/>
          <w:sz w:val="28"/>
          <w:szCs w:val="28"/>
          <w:vertAlign w:val="superscript"/>
          <w:rtl/>
        </w:rPr>
        <w:t>)</w:t>
      </w:r>
      <w:r w:rsidRPr="00C66571">
        <w:rPr>
          <w:rFonts w:ascii="Traditional Arabic" w:hAnsi="Traditional Arabic" w:cs="Traditional Arabic"/>
          <w:sz w:val="28"/>
          <w:szCs w:val="28"/>
          <w:rtl/>
        </w:rPr>
        <w:t>، فإن هذه الأمور ليست الموجبة لإعراب الاسم، وإنما الموجب له قبوله لصفة واحدة ومعاني مختلفة ولا يميزها إلا الإعراب، تقول: (ما أحسن زيد) يحتمل النفي والتعجب والاستفهام فإن أردت الأول رفعت (زيداً) والثاني نصبته والثالث جررته، فلابد أن تكون هذه العلة هي الموجبة لإعراب المضارع فإنك تقول: (لا تأكل السمك وتشرب اللبن) فتحمل النهي عن كل منهما على انفراده وعن الجمع بينهما وعن الأول فقط والثاني مستأنف ولا يبين ذلك إلا الإعراب بأن نجزم الثاني أيضاً إن أردت الأول وتنصبه إن أردت الثاني وترفعه إن أردت الثالث</w:t>
      </w:r>
      <w:r w:rsidR="00C54BC8" w:rsidRPr="00C54BC8">
        <w:rPr>
          <w:rFonts w:ascii="Traditional Arabic" w:hAnsi="Traditional Arabic" w:cs="Traditional Arabic"/>
          <w:sz w:val="28"/>
          <w:szCs w:val="28"/>
          <w:vertAlign w:val="superscript"/>
          <w:rtl/>
        </w:rPr>
        <w:t>(</w:t>
      </w:r>
      <w:r w:rsidRPr="00C54BC8">
        <w:rPr>
          <w:rFonts w:cs="Traditional Arabic"/>
          <w:vertAlign w:val="superscript"/>
        </w:rPr>
        <w:footnoteReference w:id="17"/>
      </w:r>
      <w:r w:rsidR="00C54BC8" w:rsidRPr="00C54BC8">
        <w:rPr>
          <w:rFonts w:ascii="Traditional Arabic" w:hAnsi="Traditional Arabic" w:cs="Traditional Arabic"/>
          <w:sz w:val="28"/>
          <w:szCs w:val="28"/>
          <w:vertAlign w:val="superscript"/>
          <w:rtl/>
        </w:rPr>
        <w:t>)</w:t>
      </w:r>
      <w:r w:rsidR="00C54BC8">
        <w:rPr>
          <w:rFonts w:ascii="Traditional Arabic" w:hAnsi="Traditional Arabic" w:cs="Traditional Arabic"/>
          <w:sz w:val="28"/>
          <w:szCs w:val="28"/>
          <w:rtl/>
        </w:rPr>
        <w:t>.</w:t>
      </w:r>
    </w:p>
    <w:p w:rsidR="004C46C1" w:rsidRPr="00C66571" w:rsidRDefault="004C46C1" w:rsidP="000B2A7B">
      <w:pPr>
        <w:ind w:firstLine="658"/>
        <w:jc w:val="both"/>
        <w:rPr>
          <w:rFonts w:ascii="Traditional Arabic" w:hAnsi="Traditional Arabic" w:cs="Traditional Arabic"/>
          <w:sz w:val="28"/>
          <w:szCs w:val="28"/>
          <w:rtl/>
        </w:rPr>
      </w:pPr>
      <w:r w:rsidRPr="00C66571">
        <w:rPr>
          <w:rFonts w:ascii="Traditional Arabic" w:hAnsi="Traditional Arabic" w:cs="Traditional Arabic"/>
          <w:sz w:val="28"/>
          <w:szCs w:val="28"/>
          <w:rtl/>
        </w:rPr>
        <w:lastRenderedPageBreak/>
        <w:t>ومن ذلك أيضاً تعليل بناء الاسم المضمر بأنه مبني لأنه أشبه الحرف لأنه جعل دليلاً على المظهر، فإذا جعل علامة على غير أشبه تاء التأنيث فقد أشبه الحرف، وإذا أشبه الحرف فيجب أن يكون مبنياً</w:t>
      </w:r>
      <w:r w:rsidR="00C54BC8" w:rsidRPr="00C54BC8">
        <w:rPr>
          <w:rFonts w:ascii="Traditional Arabic" w:hAnsi="Traditional Arabic" w:cs="Traditional Arabic"/>
          <w:sz w:val="28"/>
          <w:szCs w:val="28"/>
          <w:vertAlign w:val="superscript"/>
          <w:rtl/>
        </w:rPr>
        <w:t>(</w:t>
      </w:r>
      <w:r w:rsidRPr="00C54BC8">
        <w:rPr>
          <w:rFonts w:ascii="Traditional Arabic" w:hAnsi="Traditional Arabic" w:cs="Traditional Arabic"/>
          <w:sz w:val="28"/>
          <w:szCs w:val="28"/>
          <w:vertAlign w:val="superscript"/>
        </w:rPr>
        <w:footnoteReference w:id="18"/>
      </w:r>
      <w:r w:rsidR="00C54BC8" w:rsidRPr="00C54BC8">
        <w:rPr>
          <w:rFonts w:ascii="Traditional Arabic" w:hAnsi="Traditional Arabic" w:cs="Traditional Arabic"/>
          <w:sz w:val="28"/>
          <w:szCs w:val="28"/>
          <w:vertAlign w:val="superscript"/>
          <w:rtl/>
        </w:rPr>
        <w:t>)</w:t>
      </w:r>
      <w:r w:rsidR="00C54BC8">
        <w:rPr>
          <w:rFonts w:ascii="Traditional Arabic" w:hAnsi="Traditional Arabic" w:cs="Traditional Arabic"/>
          <w:sz w:val="28"/>
          <w:szCs w:val="28"/>
          <w:rtl/>
        </w:rPr>
        <w:t>.</w:t>
      </w:r>
    </w:p>
    <w:p w:rsidR="004C46C1" w:rsidRPr="00C66571" w:rsidRDefault="004C46C1" w:rsidP="000B2A7B">
      <w:pPr>
        <w:ind w:firstLine="658"/>
        <w:jc w:val="both"/>
        <w:rPr>
          <w:rFonts w:ascii="Traditional Arabic" w:hAnsi="Traditional Arabic" w:cs="Traditional Arabic"/>
          <w:sz w:val="28"/>
          <w:szCs w:val="28"/>
          <w:rtl/>
        </w:rPr>
      </w:pPr>
      <w:r w:rsidRPr="00C66571">
        <w:rPr>
          <w:rFonts w:ascii="Traditional Arabic" w:hAnsi="Traditional Arabic" w:cs="Traditional Arabic"/>
          <w:sz w:val="28"/>
          <w:szCs w:val="28"/>
          <w:rtl/>
        </w:rPr>
        <w:t>فهذان المثالان خير شاهد على التداخل بين قياس العلة وقياس الشبه فإذا جعل وجه الشبه معتبراً أصبح القياس قياس شبه في حين أن هذه الأمثلة نفسها تعد من قبيل قياس العلة لوجود العلة التي تعلق بها الحكم في الأصل، وهي عدم اعتوار المعاني المختلفة يقول د. علي أبو المكارم عن هذا التداخل: "ويرى بعض العلماء أن اصطلاح العلة يتضمن الشبه أيضاً لأن التشابه الموجود بين المقيس والمقيس عليه كان علة في الحكم وهذا غير صحيح إذ إن للعلة شروطاً لا تتوفر في الشبه، ومن ثم فإن العلة بمعناها الاصطلاحي نوع من الشبه وليس العكس"</w:t>
      </w:r>
      <w:r w:rsidRPr="00C54BC8">
        <w:rPr>
          <w:rFonts w:ascii="Traditional Arabic" w:hAnsi="Traditional Arabic" w:cs="Traditional Arabic"/>
          <w:sz w:val="28"/>
          <w:szCs w:val="28"/>
          <w:vertAlign w:val="superscript"/>
          <w:rtl/>
        </w:rPr>
        <w:t>(</w:t>
      </w:r>
      <w:r w:rsidRPr="00C54BC8">
        <w:rPr>
          <w:rFonts w:ascii="Traditional Arabic" w:hAnsi="Traditional Arabic" w:cs="Traditional Arabic"/>
          <w:sz w:val="28"/>
          <w:szCs w:val="28"/>
          <w:vertAlign w:val="superscript"/>
        </w:rPr>
        <w:footnoteReference w:id="19"/>
      </w:r>
      <w:r w:rsidRPr="00C54BC8">
        <w:rPr>
          <w:rFonts w:ascii="Traditional Arabic" w:hAnsi="Traditional Arabic" w:cs="Traditional Arabic"/>
          <w:sz w:val="28"/>
          <w:szCs w:val="28"/>
          <w:vertAlign w:val="superscript"/>
          <w:rtl/>
        </w:rPr>
        <w:t>)</w:t>
      </w:r>
      <w:r w:rsidRPr="00C66571">
        <w:rPr>
          <w:rFonts w:ascii="Traditional Arabic" w:hAnsi="Traditional Arabic" w:cs="Traditional Arabic"/>
          <w:sz w:val="28"/>
          <w:szCs w:val="28"/>
          <w:rtl/>
        </w:rPr>
        <w:t>، ثم يقول: "وحرصنا على تحقيق هذه التفرقة بين العلة والشبه مرده إلى ما لاحظناه من خلط بين الاصطلاحين مع أن بينهما فرقاً في درجة الشبه الموجودة بين الطرفين لسبب واحد وفي درجة واحدة كان علة وإن لم يكن كذلك كان شبهاً"</w:t>
      </w:r>
      <w:r w:rsidR="00C54BC8" w:rsidRPr="00C54BC8">
        <w:rPr>
          <w:rFonts w:ascii="Traditional Arabic" w:hAnsi="Traditional Arabic" w:cs="Traditional Arabic"/>
          <w:sz w:val="28"/>
          <w:szCs w:val="28"/>
          <w:vertAlign w:val="superscript"/>
          <w:rtl/>
        </w:rPr>
        <w:t>(</w:t>
      </w:r>
      <w:r w:rsidRPr="00C54BC8">
        <w:rPr>
          <w:rFonts w:ascii="Traditional Arabic" w:hAnsi="Traditional Arabic" w:cs="Traditional Arabic"/>
          <w:sz w:val="28"/>
          <w:szCs w:val="28"/>
          <w:vertAlign w:val="superscript"/>
        </w:rPr>
        <w:footnoteReference w:id="20"/>
      </w:r>
      <w:r w:rsidR="00C54BC8" w:rsidRPr="00C54BC8">
        <w:rPr>
          <w:rFonts w:ascii="Traditional Arabic" w:hAnsi="Traditional Arabic" w:cs="Traditional Arabic"/>
          <w:sz w:val="28"/>
          <w:szCs w:val="28"/>
          <w:vertAlign w:val="superscript"/>
          <w:rtl/>
        </w:rPr>
        <w:t>)</w:t>
      </w:r>
      <w:r w:rsidR="00C54BC8">
        <w:rPr>
          <w:rFonts w:ascii="Traditional Arabic" w:hAnsi="Traditional Arabic" w:cs="Traditional Arabic"/>
          <w:sz w:val="28"/>
          <w:szCs w:val="28"/>
          <w:rtl/>
        </w:rPr>
        <w:t>.</w:t>
      </w:r>
    </w:p>
    <w:p w:rsidR="004C46C1" w:rsidRPr="00C66571" w:rsidRDefault="004C46C1" w:rsidP="000B2A7B">
      <w:pPr>
        <w:ind w:firstLine="658"/>
        <w:jc w:val="both"/>
        <w:rPr>
          <w:rFonts w:ascii="Traditional Arabic" w:hAnsi="Traditional Arabic" w:cs="Traditional Arabic"/>
          <w:sz w:val="28"/>
          <w:szCs w:val="28"/>
          <w:rtl/>
        </w:rPr>
      </w:pPr>
      <w:r w:rsidRPr="00C66571">
        <w:rPr>
          <w:rFonts w:ascii="Traditional Arabic" w:hAnsi="Traditional Arabic" w:cs="Traditional Arabic"/>
          <w:sz w:val="28"/>
          <w:szCs w:val="28"/>
          <w:rtl/>
        </w:rPr>
        <w:t>وقد وضح الأنباري الفرق بينهما عند حديثه عن قياس الشبه وتمثيله له بحمل المضارع على الاسم – كما ذكرنا آنفاً – بقوله : "لأن العلة التي وجب لها الإعراب في الأصل الذي هو الاسم إنما هي إزالة اللبس ... وليس هذا المعنى موجوداً في الفعل المضارع، وهذا هو الفرق بين قياس العلة وقياس الشبه"</w:t>
      </w:r>
      <w:r w:rsidR="00C54BC8" w:rsidRPr="00C54BC8">
        <w:rPr>
          <w:rFonts w:ascii="Traditional Arabic" w:hAnsi="Traditional Arabic" w:cs="Traditional Arabic"/>
          <w:sz w:val="28"/>
          <w:szCs w:val="28"/>
          <w:vertAlign w:val="superscript"/>
          <w:rtl/>
        </w:rPr>
        <w:t>(</w:t>
      </w:r>
      <w:r w:rsidRPr="00C54BC8">
        <w:rPr>
          <w:rFonts w:cs="Traditional Arabic"/>
          <w:vertAlign w:val="superscript"/>
        </w:rPr>
        <w:footnoteReference w:id="21"/>
      </w:r>
      <w:r w:rsidR="00C54BC8" w:rsidRPr="00C54BC8">
        <w:rPr>
          <w:rFonts w:ascii="Traditional Arabic" w:hAnsi="Traditional Arabic" w:cs="Traditional Arabic"/>
          <w:sz w:val="28"/>
          <w:szCs w:val="28"/>
          <w:vertAlign w:val="superscript"/>
          <w:rtl/>
        </w:rPr>
        <w:t>)</w:t>
      </w:r>
      <w:r w:rsidR="00C54BC8">
        <w:rPr>
          <w:rFonts w:ascii="Traditional Arabic" w:hAnsi="Traditional Arabic" w:cs="Traditional Arabic"/>
          <w:sz w:val="28"/>
          <w:szCs w:val="28"/>
          <w:rtl/>
        </w:rPr>
        <w:t>.</w:t>
      </w:r>
    </w:p>
    <w:p w:rsidR="004C46C1" w:rsidRPr="008C7423" w:rsidRDefault="004C46C1" w:rsidP="000B2A7B">
      <w:pPr>
        <w:ind w:firstLine="658"/>
        <w:jc w:val="both"/>
        <w:rPr>
          <w:rFonts w:ascii="Traditional Arabic" w:hAnsi="Traditional Arabic" w:cs="Traditional Arabic"/>
          <w:b/>
          <w:bCs/>
          <w:sz w:val="28"/>
          <w:szCs w:val="28"/>
          <w:rtl/>
        </w:rPr>
      </w:pPr>
      <w:r w:rsidRPr="008C7423">
        <w:rPr>
          <w:rFonts w:ascii="Traditional Arabic" w:hAnsi="Traditional Arabic" w:cs="Traditional Arabic"/>
          <w:b/>
          <w:bCs/>
          <w:sz w:val="28"/>
          <w:szCs w:val="28"/>
          <w:rtl/>
        </w:rPr>
        <w:t>- أقسام قياس الشبه:</w:t>
      </w:r>
    </w:p>
    <w:p w:rsidR="004C46C1" w:rsidRPr="00C66571" w:rsidRDefault="004C46C1" w:rsidP="000B2A7B">
      <w:pPr>
        <w:ind w:firstLine="658"/>
        <w:jc w:val="both"/>
        <w:rPr>
          <w:rFonts w:ascii="Traditional Arabic" w:hAnsi="Traditional Arabic" w:cs="Traditional Arabic"/>
          <w:sz w:val="28"/>
          <w:szCs w:val="28"/>
          <w:rtl/>
        </w:rPr>
      </w:pPr>
      <w:r w:rsidRPr="00C66571">
        <w:rPr>
          <w:rFonts w:ascii="Traditional Arabic" w:hAnsi="Traditional Arabic" w:cs="Traditional Arabic"/>
          <w:sz w:val="28"/>
          <w:szCs w:val="28"/>
          <w:rtl/>
        </w:rPr>
        <w:t>ينقسم قياس الشبه من حيث المستخدمين له إلى قسمين:</w:t>
      </w:r>
    </w:p>
    <w:p w:rsidR="004C46C1" w:rsidRPr="00C66571" w:rsidRDefault="004C46C1" w:rsidP="000B2A7B">
      <w:pPr>
        <w:ind w:firstLine="658"/>
        <w:jc w:val="both"/>
        <w:rPr>
          <w:rFonts w:ascii="Traditional Arabic" w:hAnsi="Traditional Arabic" w:cs="Traditional Arabic"/>
          <w:sz w:val="28"/>
          <w:szCs w:val="28"/>
          <w:rtl/>
        </w:rPr>
      </w:pPr>
      <w:r w:rsidRPr="00C66571">
        <w:rPr>
          <w:rFonts w:ascii="Traditional Arabic" w:hAnsi="Traditional Arabic" w:cs="Traditional Arabic"/>
          <w:sz w:val="28"/>
          <w:szCs w:val="28"/>
          <w:rtl/>
        </w:rPr>
        <w:t>أولاً: ما نسبه النحاة إلى العرب: (قياس الشبه العربي)</w:t>
      </w:r>
      <w:r w:rsidRPr="00C54BC8">
        <w:rPr>
          <w:rFonts w:ascii="Traditional Arabic" w:hAnsi="Traditional Arabic" w:cs="Traditional Arabic"/>
          <w:sz w:val="28"/>
          <w:szCs w:val="28"/>
          <w:vertAlign w:val="superscript"/>
          <w:rtl/>
        </w:rPr>
        <w:t>(</w:t>
      </w:r>
      <w:r w:rsidRPr="00C54BC8">
        <w:rPr>
          <w:rFonts w:ascii="Traditional Arabic" w:hAnsi="Traditional Arabic" w:cs="Traditional Arabic"/>
          <w:sz w:val="28"/>
          <w:szCs w:val="28"/>
          <w:vertAlign w:val="superscript"/>
        </w:rPr>
        <w:footnoteReference w:id="22"/>
      </w:r>
      <w:r w:rsidRPr="00C54BC8">
        <w:rPr>
          <w:rFonts w:ascii="Traditional Arabic" w:hAnsi="Traditional Arabic" w:cs="Traditional Arabic"/>
          <w:sz w:val="28"/>
          <w:szCs w:val="28"/>
          <w:vertAlign w:val="superscript"/>
          <w:rtl/>
        </w:rPr>
        <w:t>)</w:t>
      </w:r>
      <w:r w:rsidRPr="00C66571">
        <w:rPr>
          <w:rFonts w:ascii="Traditional Arabic" w:hAnsi="Traditional Arabic" w:cs="Traditional Arabic"/>
          <w:sz w:val="28"/>
          <w:szCs w:val="28"/>
          <w:rtl/>
        </w:rPr>
        <w:t xml:space="preserve"> يقول سيبويه: "ومن كلامهم أن يشبهوا الشيء بالشيء وإن لم يكن مثله في جميع الأشياء"</w:t>
      </w:r>
      <w:r w:rsidRPr="00C54BC8">
        <w:rPr>
          <w:rFonts w:ascii="Traditional Arabic" w:hAnsi="Traditional Arabic" w:cs="Traditional Arabic"/>
          <w:sz w:val="28"/>
          <w:szCs w:val="28"/>
          <w:vertAlign w:val="superscript"/>
          <w:rtl/>
        </w:rPr>
        <w:t>(</w:t>
      </w:r>
      <w:r w:rsidRPr="00C54BC8">
        <w:rPr>
          <w:rFonts w:ascii="Traditional Arabic" w:hAnsi="Traditional Arabic" w:cs="Traditional Arabic"/>
          <w:sz w:val="28"/>
          <w:szCs w:val="28"/>
          <w:vertAlign w:val="superscript"/>
        </w:rPr>
        <w:footnoteReference w:id="23"/>
      </w:r>
      <w:r w:rsidRPr="00C54BC8">
        <w:rPr>
          <w:rFonts w:ascii="Traditional Arabic" w:hAnsi="Traditional Arabic" w:cs="Traditional Arabic"/>
          <w:sz w:val="28"/>
          <w:szCs w:val="28"/>
          <w:vertAlign w:val="superscript"/>
          <w:rtl/>
        </w:rPr>
        <w:t>)</w:t>
      </w:r>
      <w:r w:rsidRPr="00C66571">
        <w:rPr>
          <w:rFonts w:ascii="Traditional Arabic" w:hAnsi="Traditional Arabic" w:cs="Traditional Arabic"/>
          <w:sz w:val="28"/>
          <w:szCs w:val="28"/>
          <w:rtl/>
        </w:rPr>
        <w:t xml:space="preserve">، ويقول ابن جني: "وهذا مذهب مطرد </w:t>
      </w:r>
      <w:r w:rsidRPr="00C66571">
        <w:rPr>
          <w:rFonts w:ascii="Traditional Arabic" w:hAnsi="Traditional Arabic" w:cs="Traditional Arabic"/>
          <w:sz w:val="28"/>
          <w:szCs w:val="28"/>
          <w:rtl/>
        </w:rPr>
        <w:lastRenderedPageBreak/>
        <w:t>في كلامهم ولغاتهم فاشٍ في محاوراتهم ومخاطباتهم أن يحملوا الشيء على حكم نظيره لقرب ما بينهما وإن لم يكن في أحدهما</w:t>
      </w:r>
      <w:r w:rsidR="00C54BC8">
        <w:rPr>
          <w:rFonts w:ascii="Traditional Arabic" w:hAnsi="Traditional Arabic" w:cs="Traditional Arabic"/>
          <w:sz w:val="28"/>
          <w:szCs w:val="28"/>
          <w:rtl/>
        </w:rPr>
        <w:t xml:space="preserve"> ما في الآخر مما أوجب له الحكم"</w:t>
      </w:r>
      <w:r w:rsidRPr="00C54BC8">
        <w:rPr>
          <w:rFonts w:ascii="Traditional Arabic" w:hAnsi="Traditional Arabic" w:cs="Traditional Arabic"/>
          <w:sz w:val="28"/>
          <w:szCs w:val="28"/>
          <w:vertAlign w:val="superscript"/>
          <w:rtl/>
        </w:rPr>
        <w:t>(</w:t>
      </w:r>
      <w:r w:rsidRPr="00C54BC8">
        <w:rPr>
          <w:rFonts w:cs="Traditional Arabic"/>
          <w:vertAlign w:val="superscript"/>
        </w:rPr>
        <w:footnoteReference w:id="24"/>
      </w:r>
      <w:r w:rsidRPr="00C54BC8">
        <w:rPr>
          <w:rFonts w:ascii="Traditional Arabic" w:hAnsi="Traditional Arabic" w:cs="Traditional Arabic"/>
          <w:sz w:val="28"/>
          <w:szCs w:val="28"/>
          <w:vertAlign w:val="superscript"/>
          <w:rtl/>
        </w:rPr>
        <w:t>)</w:t>
      </w:r>
      <w:r w:rsidRPr="00C66571">
        <w:rPr>
          <w:rFonts w:ascii="Traditional Arabic" w:hAnsi="Traditional Arabic" w:cs="Traditional Arabic"/>
          <w:sz w:val="28"/>
          <w:szCs w:val="28"/>
          <w:rtl/>
        </w:rPr>
        <w:t>، ويقول الخوارزمي شارح المفصل: "قياس الشبه الذي يوجب في المشبه الحكم مثل هذا وهذا لأن (ما) ينزل منزلة (ليس) في المعنى ولا يفوته شيء من أشياء ليس إلا الصورة"</w:t>
      </w:r>
      <w:r w:rsidR="00C54BC8" w:rsidRPr="00C54BC8">
        <w:rPr>
          <w:rFonts w:ascii="Traditional Arabic" w:hAnsi="Traditional Arabic" w:cs="Traditional Arabic"/>
          <w:sz w:val="28"/>
          <w:szCs w:val="28"/>
          <w:vertAlign w:val="superscript"/>
          <w:rtl/>
        </w:rPr>
        <w:t>(</w:t>
      </w:r>
      <w:r w:rsidRPr="00C54BC8">
        <w:rPr>
          <w:rFonts w:ascii="Traditional Arabic" w:hAnsi="Traditional Arabic" w:cs="Traditional Arabic"/>
          <w:sz w:val="28"/>
          <w:szCs w:val="28"/>
          <w:vertAlign w:val="superscript"/>
        </w:rPr>
        <w:footnoteReference w:id="25"/>
      </w:r>
      <w:r w:rsidRPr="00C54BC8">
        <w:rPr>
          <w:rFonts w:ascii="Traditional Arabic" w:hAnsi="Traditional Arabic" w:cs="Traditional Arabic"/>
          <w:sz w:val="28"/>
          <w:szCs w:val="28"/>
          <w:vertAlign w:val="superscript"/>
          <w:rtl/>
        </w:rPr>
        <w:t>)</w:t>
      </w:r>
      <w:r w:rsidR="00C54BC8">
        <w:rPr>
          <w:rFonts w:ascii="Traditional Arabic" w:hAnsi="Traditional Arabic" w:cs="Traditional Arabic" w:hint="cs"/>
          <w:sz w:val="28"/>
          <w:szCs w:val="28"/>
          <w:rtl/>
        </w:rPr>
        <w:t>.</w:t>
      </w:r>
    </w:p>
    <w:p w:rsidR="004C46C1" w:rsidRPr="00481859" w:rsidRDefault="004C46C1" w:rsidP="000B2A7B">
      <w:pPr>
        <w:ind w:firstLine="658"/>
        <w:jc w:val="both"/>
        <w:rPr>
          <w:rFonts w:ascii="Traditional Arabic" w:hAnsi="Traditional Arabic" w:cs="Traditional Arabic"/>
          <w:b/>
          <w:bCs/>
          <w:sz w:val="28"/>
          <w:szCs w:val="28"/>
          <w:rtl/>
        </w:rPr>
      </w:pPr>
      <w:r w:rsidRPr="00481859">
        <w:rPr>
          <w:rFonts w:ascii="Traditional Arabic" w:hAnsi="Traditional Arabic" w:cs="Traditional Arabic"/>
          <w:b/>
          <w:bCs/>
          <w:sz w:val="28"/>
          <w:szCs w:val="28"/>
          <w:rtl/>
        </w:rPr>
        <w:t>وقد برر النحاة صحة هذه النسبة بأشياء منها:</w:t>
      </w:r>
    </w:p>
    <w:p w:rsidR="004C46C1" w:rsidRPr="00C66571" w:rsidRDefault="004C46C1" w:rsidP="000B2A7B">
      <w:pPr>
        <w:ind w:firstLine="658"/>
        <w:jc w:val="both"/>
        <w:rPr>
          <w:rFonts w:ascii="Traditional Arabic" w:hAnsi="Traditional Arabic" w:cs="Traditional Arabic"/>
          <w:sz w:val="28"/>
          <w:szCs w:val="28"/>
        </w:rPr>
      </w:pPr>
      <w:r w:rsidRPr="00C66571">
        <w:rPr>
          <w:rFonts w:ascii="Traditional Arabic" w:hAnsi="Traditional Arabic" w:cs="Traditional Arabic"/>
          <w:sz w:val="28"/>
          <w:szCs w:val="28"/>
          <w:rtl/>
        </w:rPr>
        <w:t>إن القول بقياس الشبه اقتضاء لدراسة الكلام العربي وفلسفته، وهذا القول أمر يقبله العقل وهو مطرد ومناسب للكلام العربي، ولا يغير من كلام العرب شيئاً لأنه اجتهاد في تعليل أو تشخيص الحكمة العربية في الكلام العربي</w:t>
      </w:r>
      <w:r w:rsidR="00C54BC8" w:rsidRPr="00C54BC8">
        <w:rPr>
          <w:rFonts w:ascii="Traditional Arabic" w:hAnsi="Traditional Arabic" w:cs="Traditional Arabic"/>
          <w:sz w:val="28"/>
          <w:szCs w:val="28"/>
          <w:vertAlign w:val="superscript"/>
          <w:rtl/>
        </w:rPr>
        <w:t>(</w:t>
      </w:r>
      <w:r w:rsidRPr="00C54BC8">
        <w:rPr>
          <w:rFonts w:ascii="Traditional Arabic" w:hAnsi="Traditional Arabic" w:cs="Traditional Arabic"/>
          <w:sz w:val="28"/>
          <w:szCs w:val="28"/>
          <w:vertAlign w:val="superscript"/>
        </w:rPr>
        <w:footnoteReference w:id="26"/>
      </w:r>
      <w:r w:rsidRPr="00C54BC8">
        <w:rPr>
          <w:rFonts w:ascii="Traditional Arabic" w:hAnsi="Traditional Arabic" w:cs="Traditional Arabic"/>
          <w:sz w:val="28"/>
          <w:szCs w:val="28"/>
          <w:vertAlign w:val="superscript"/>
          <w:rtl/>
        </w:rPr>
        <w:t>)</w:t>
      </w:r>
      <w:r w:rsidR="00C54BC8">
        <w:rPr>
          <w:rFonts w:ascii="Traditional Arabic" w:hAnsi="Traditional Arabic" w:cs="Traditional Arabic" w:hint="cs"/>
          <w:sz w:val="28"/>
          <w:szCs w:val="28"/>
          <w:rtl/>
        </w:rPr>
        <w:t>.</w:t>
      </w:r>
    </w:p>
    <w:p w:rsidR="004C46C1" w:rsidRPr="00C66571" w:rsidRDefault="004C46C1" w:rsidP="000B2A7B">
      <w:pPr>
        <w:ind w:firstLine="658"/>
        <w:jc w:val="both"/>
        <w:rPr>
          <w:rFonts w:ascii="Traditional Arabic" w:hAnsi="Traditional Arabic" w:cs="Traditional Arabic"/>
          <w:sz w:val="28"/>
          <w:szCs w:val="28"/>
        </w:rPr>
      </w:pPr>
      <w:r w:rsidRPr="00C66571">
        <w:rPr>
          <w:rFonts w:ascii="Traditional Arabic" w:hAnsi="Traditional Arabic" w:cs="Traditional Arabic"/>
          <w:sz w:val="28"/>
          <w:szCs w:val="28"/>
          <w:rtl/>
        </w:rPr>
        <w:t>إن القول بهذا القياس أدل على الحكمة المنسوبة إلى العرب وأجمل بها، فهو نظام وليس عبثاً</w:t>
      </w:r>
      <w:r w:rsidRPr="00D56576">
        <w:rPr>
          <w:rFonts w:ascii="Traditional Arabic" w:hAnsi="Traditional Arabic" w:cs="Traditional Arabic"/>
          <w:sz w:val="28"/>
          <w:szCs w:val="28"/>
          <w:vertAlign w:val="superscript"/>
          <w:rtl/>
        </w:rPr>
        <w:t>(</w:t>
      </w:r>
      <w:r w:rsidRPr="00D56576">
        <w:rPr>
          <w:rFonts w:cs="Traditional Arabic"/>
          <w:vertAlign w:val="superscript"/>
        </w:rPr>
        <w:footnoteReference w:id="27"/>
      </w:r>
      <w:r w:rsidRPr="00D56576">
        <w:rPr>
          <w:rFonts w:ascii="Traditional Arabic" w:hAnsi="Traditional Arabic" w:cs="Traditional Arabic"/>
          <w:sz w:val="28"/>
          <w:szCs w:val="28"/>
          <w:vertAlign w:val="superscript"/>
          <w:rtl/>
        </w:rPr>
        <w:t>)</w:t>
      </w:r>
      <w:r w:rsidR="00D56576">
        <w:rPr>
          <w:rFonts w:ascii="Traditional Arabic" w:hAnsi="Traditional Arabic" w:cs="Traditional Arabic" w:hint="cs"/>
          <w:sz w:val="28"/>
          <w:szCs w:val="28"/>
          <w:rtl/>
        </w:rPr>
        <w:t>.</w:t>
      </w:r>
    </w:p>
    <w:p w:rsidR="004C46C1" w:rsidRPr="00C66571" w:rsidRDefault="004C46C1" w:rsidP="000B2A7B">
      <w:pPr>
        <w:ind w:firstLine="658"/>
        <w:jc w:val="both"/>
        <w:rPr>
          <w:rFonts w:ascii="Traditional Arabic" w:hAnsi="Traditional Arabic" w:cs="Traditional Arabic"/>
          <w:sz w:val="28"/>
          <w:szCs w:val="28"/>
          <w:rtl/>
        </w:rPr>
      </w:pPr>
      <w:r w:rsidRPr="00C66571">
        <w:rPr>
          <w:rFonts w:ascii="Traditional Arabic" w:hAnsi="Traditional Arabic" w:cs="Traditional Arabic"/>
          <w:sz w:val="28"/>
          <w:szCs w:val="28"/>
          <w:rtl/>
        </w:rPr>
        <w:t>وضوح الأغراض أو الحكم العربية لدى النحاة وإمكانية تشخيصها</w:t>
      </w:r>
      <w:r w:rsidR="00C54BC8" w:rsidRPr="00C54BC8">
        <w:rPr>
          <w:rFonts w:ascii="Traditional Arabic" w:hAnsi="Traditional Arabic" w:cs="Traditional Arabic"/>
          <w:sz w:val="28"/>
          <w:szCs w:val="28"/>
          <w:vertAlign w:val="superscript"/>
          <w:rtl/>
        </w:rPr>
        <w:t>(</w:t>
      </w:r>
      <w:r w:rsidRPr="00C54BC8">
        <w:rPr>
          <w:rFonts w:ascii="Traditional Arabic" w:hAnsi="Traditional Arabic" w:cs="Traditional Arabic"/>
          <w:sz w:val="28"/>
          <w:szCs w:val="28"/>
          <w:vertAlign w:val="superscript"/>
        </w:rPr>
        <w:footnoteReference w:id="28"/>
      </w:r>
      <w:r w:rsidRPr="00C54BC8">
        <w:rPr>
          <w:rFonts w:ascii="Traditional Arabic" w:hAnsi="Traditional Arabic" w:cs="Traditional Arabic"/>
          <w:sz w:val="28"/>
          <w:szCs w:val="28"/>
          <w:vertAlign w:val="superscript"/>
          <w:rtl/>
        </w:rPr>
        <w:t>)</w:t>
      </w:r>
      <w:r w:rsidR="00C54BC8">
        <w:rPr>
          <w:rFonts w:ascii="Traditional Arabic" w:hAnsi="Traditional Arabic" w:cs="Traditional Arabic" w:hint="cs"/>
          <w:sz w:val="28"/>
          <w:szCs w:val="28"/>
          <w:rtl/>
        </w:rPr>
        <w:t>.</w:t>
      </w:r>
    </w:p>
    <w:p w:rsidR="004C46C1" w:rsidRPr="00481859" w:rsidRDefault="004C46C1" w:rsidP="000B2A7B">
      <w:pPr>
        <w:ind w:firstLine="658"/>
        <w:jc w:val="both"/>
        <w:rPr>
          <w:rFonts w:ascii="Traditional Arabic" w:hAnsi="Traditional Arabic" w:cs="Traditional Arabic"/>
          <w:b/>
          <w:bCs/>
          <w:sz w:val="28"/>
          <w:szCs w:val="28"/>
          <w:rtl/>
        </w:rPr>
      </w:pPr>
      <w:r w:rsidRPr="00481859">
        <w:rPr>
          <w:rFonts w:ascii="Traditional Arabic" w:hAnsi="Traditional Arabic" w:cs="Traditional Arabic"/>
          <w:b/>
          <w:bCs/>
          <w:sz w:val="28"/>
          <w:szCs w:val="28"/>
          <w:rtl/>
        </w:rPr>
        <w:t>ثانياً: ما استخدمه النحاة أنفسهم أسوة بالعرب:</w:t>
      </w:r>
    </w:p>
    <w:p w:rsidR="004C46C1" w:rsidRPr="00C66571" w:rsidRDefault="004C46C1" w:rsidP="000B2A7B">
      <w:pPr>
        <w:ind w:firstLine="658"/>
        <w:jc w:val="both"/>
        <w:rPr>
          <w:rFonts w:ascii="Traditional Arabic" w:hAnsi="Traditional Arabic" w:cs="Traditional Arabic"/>
          <w:sz w:val="28"/>
          <w:szCs w:val="28"/>
          <w:rtl/>
        </w:rPr>
      </w:pPr>
      <w:r w:rsidRPr="00C66571">
        <w:rPr>
          <w:rFonts w:ascii="Traditional Arabic" w:hAnsi="Traditional Arabic" w:cs="Traditional Arabic"/>
          <w:sz w:val="28"/>
          <w:szCs w:val="28"/>
          <w:rtl/>
        </w:rPr>
        <w:t>وهي الأحكام التي أصدرها النحاة استناداً إلى قياس الشبه قال ابن جني بعد أن تقصى حمل الفروع على الأصول وبالعكس في معاني العرب: "وهذا المعنى عينه قد استعمله النحويون في صناعتهم فشبهوا الأصل بالفرع"</w:t>
      </w:r>
      <w:r w:rsidR="00C54BC8" w:rsidRPr="00C54BC8">
        <w:rPr>
          <w:rFonts w:ascii="Traditional Arabic" w:hAnsi="Traditional Arabic" w:cs="Traditional Arabic"/>
          <w:sz w:val="28"/>
          <w:szCs w:val="28"/>
          <w:vertAlign w:val="superscript"/>
          <w:rtl/>
        </w:rPr>
        <w:t>(</w:t>
      </w:r>
      <w:r w:rsidRPr="00C54BC8">
        <w:rPr>
          <w:rFonts w:cs="Traditional Arabic"/>
          <w:vertAlign w:val="superscript"/>
        </w:rPr>
        <w:footnoteReference w:id="29"/>
      </w:r>
      <w:r w:rsidRPr="00C54BC8">
        <w:rPr>
          <w:rFonts w:ascii="Traditional Arabic" w:hAnsi="Traditional Arabic" w:cs="Traditional Arabic"/>
          <w:sz w:val="28"/>
          <w:szCs w:val="28"/>
          <w:vertAlign w:val="superscript"/>
          <w:rtl/>
        </w:rPr>
        <w:t>)</w:t>
      </w:r>
      <w:r w:rsidR="00C54BC8">
        <w:rPr>
          <w:rFonts w:ascii="Traditional Arabic" w:hAnsi="Traditional Arabic" w:cs="Traditional Arabic" w:hint="cs"/>
          <w:sz w:val="28"/>
          <w:szCs w:val="28"/>
          <w:rtl/>
        </w:rPr>
        <w:t>.</w:t>
      </w:r>
    </w:p>
    <w:p w:rsidR="004C46C1" w:rsidRDefault="004C46C1" w:rsidP="000B2A7B">
      <w:pPr>
        <w:ind w:firstLine="658"/>
        <w:jc w:val="both"/>
        <w:rPr>
          <w:rFonts w:ascii="Traditional Arabic" w:hAnsi="Traditional Arabic" w:cs="Traditional Arabic"/>
          <w:sz w:val="28"/>
          <w:szCs w:val="28"/>
          <w:rtl/>
        </w:rPr>
      </w:pPr>
      <w:r w:rsidRPr="00C66571">
        <w:rPr>
          <w:rFonts w:ascii="Traditional Arabic" w:hAnsi="Traditional Arabic" w:cs="Traditional Arabic"/>
          <w:sz w:val="28"/>
          <w:szCs w:val="28"/>
          <w:rtl/>
        </w:rPr>
        <w:t>ومن ذلك قياس واو المعية على واو العطف للشبه اللفظي، ولم يجيزوا تقديم المفعول معه على الفعل فكما لا تقول: وزيد قام عمرو فكذلك لا تقول: والطيالسة جاء البرد</w:t>
      </w:r>
      <w:r w:rsidR="00C54BC8" w:rsidRPr="00C54BC8">
        <w:rPr>
          <w:rFonts w:ascii="Traditional Arabic" w:hAnsi="Traditional Arabic" w:cs="Traditional Arabic"/>
          <w:sz w:val="28"/>
          <w:szCs w:val="28"/>
          <w:vertAlign w:val="superscript"/>
          <w:rtl/>
        </w:rPr>
        <w:t>(</w:t>
      </w:r>
      <w:r w:rsidRPr="00C54BC8">
        <w:rPr>
          <w:rFonts w:cs="Traditional Arabic"/>
          <w:vertAlign w:val="superscript"/>
        </w:rPr>
        <w:footnoteReference w:id="30"/>
      </w:r>
      <w:r w:rsidRPr="00C54BC8">
        <w:rPr>
          <w:rFonts w:ascii="Traditional Arabic" w:hAnsi="Traditional Arabic" w:cs="Traditional Arabic"/>
          <w:sz w:val="28"/>
          <w:szCs w:val="28"/>
          <w:vertAlign w:val="superscript"/>
          <w:rtl/>
        </w:rPr>
        <w:t>)</w:t>
      </w:r>
      <w:r w:rsidR="00C54BC8">
        <w:rPr>
          <w:rFonts w:ascii="Traditional Arabic" w:hAnsi="Traditional Arabic" w:cs="Traditional Arabic" w:hint="cs"/>
          <w:sz w:val="28"/>
          <w:szCs w:val="28"/>
          <w:rtl/>
        </w:rPr>
        <w:t>.</w:t>
      </w:r>
    </w:p>
    <w:p w:rsidR="00D56576" w:rsidRPr="00C66571" w:rsidRDefault="00D56576" w:rsidP="000B2A7B">
      <w:pPr>
        <w:ind w:firstLine="658"/>
        <w:jc w:val="both"/>
        <w:rPr>
          <w:rFonts w:ascii="Traditional Arabic" w:hAnsi="Traditional Arabic" w:cs="Traditional Arabic"/>
          <w:sz w:val="28"/>
          <w:szCs w:val="28"/>
          <w:rtl/>
        </w:rPr>
      </w:pPr>
    </w:p>
    <w:p w:rsidR="004C46C1" w:rsidRPr="00481859" w:rsidRDefault="004C46C1" w:rsidP="000B2A7B">
      <w:pPr>
        <w:ind w:firstLine="658"/>
        <w:jc w:val="both"/>
        <w:rPr>
          <w:rFonts w:ascii="Traditional Arabic" w:hAnsi="Traditional Arabic" w:cs="Traditional Arabic"/>
          <w:b/>
          <w:bCs/>
          <w:sz w:val="28"/>
          <w:szCs w:val="28"/>
          <w:rtl/>
        </w:rPr>
      </w:pPr>
      <w:r w:rsidRPr="00481859">
        <w:rPr>
          <w:rFonts w:ascii="Traditional Arabic" w:hAnsi="Traditional Arabic" w:cs="Traditional Arabic"/>
          <w:b/>
          <w:bCs/>
          <w:sz w:val="28"/>
          <w:szCs w:val="28"/>
          <w:rtl/>
        </w:rPr>
        <w:lastRenderedPageBreak/>
        <w:t>- حجية قياس الشبه:</w:t>
      </w:r>
    </w:p>
    <w:p w:rsidR="004C46C1" w:rsidRPr="00C66571" w:rsidRDefault="004C46C1" w:rsidP="000B2A7B">
      <w:pPr>
        <w:ind w:firstLine="658"/>
        <w:jc w:val="both"/>
        <w:rPr>
          <w:rFonts w:ascii="Traditional Arabic" w:hAnsi="Traditional Arabic" w:cs="Traditional Arabic"/>
          <w:sz w:val="28"/>
          <w:szCs w:val="28"/>
          <w:rtl/>
        </w:rPr>
      </w:pPr>
      <w:r w:rsidRPr="00C66571">
        <w:rPr>
          <w:rFonts w:ascii="Traditional Arabic" w:hAnsi="Traditional Arabic" w:cs="Traditional Arabic"/>
          <w:sz w:val="28"/>
          <w:szCs w:val="28"/>
          <w:rtl/>
        </w:rPr>
        <w:t>إن معنى كون قياس الشبه العربي حجة هو جواز القياس عليه وإتباعه والاستدلال به، وإذا تم ذلك علمنا أن القياس العربي حجة لسببين:</w:t>
      </w:r>
    </w:p>
    <w:p w:rsidR="004C46C1" w:rsidRPr="00C66571" w:rsidRDefault="004C46C1" w:rsidP="000B2A7B">
      <w:pPr>
        <w:ind w:firstLine="658"/>
        <w:jc w:val="both"/>
        <w:rPr>
          <w:rFonts w:ascii="Traditional Arabic" w:hAnsi="Traditional Arabic" w:cs="Traditional Arabic"/>
          <w:sz w:val="28"/>
          <w:szCs w:val="28"/>
          <w:rtl/>
        </w:rPr>
      </w:pPr>
      <w:r w:rsidRPr="00C66571">
        <w:rPr>
          <w:rFonts w:ascii="Traditional Arabic" w:hAnsi="Traditional Arabic" w:cs="Traditional Arabic"/>
          <w:sz w:val="28"/>
          <w:szCs w:val="28"/>
          <w:rtl/>
        </w:rPr>
        <w:t>الأول: هو أن النحاة قالوا به ونسبوا استخدامه إلى العرب وارتضوه حكمة عربية، ولم يتم ذلك طبعاً إلا بعد الاجتهاد والاستنباط.</w:t>
      </w:r>
    </w:p>
    <w:p w:rsidR="004C46C1" w:rsidRPr="00C66571" w:rsidRDefault="004C46C1" w:rsidP="000B2A7B">
      <w:pPr>
        <w:ind w:firstLine="658"/>
        <w:jc w:val="both"/>
        <w:rPr>
          <w:rFonts w:ascii="Traditional Arabic" w:hAnsi="Traditional Arabic" w:cs="Traditional Arabic"/>
          <w:sz w:val="28"/>
          <w:szCs w:val="28"/>
          <w:rtl/>
        </w:rPr>
      </w:pPr>
      <w:r w:rsidRPr="00C66571">
        <w:rPr>
          <w:rFonts w:ascii="Traditional Arabic" w:hAnsi="Traditional Arabic" w:cs="Traditional Arabic"/>
          <w:sz w:val="28"/>
          <w:szCs w:val="28"/>
          <w:rtl/>
        </w:rPr>
        <w:t>الثاني: هو أن النحاة اعتمدوه في بعض الأحكام واستدلوا به كذلك.</w:t>
      </w:r>
    </w:p>
    <w:p w:rsidR="004C46C1" w:rsidRPr="00C66571" w:rsidRDefault="004C46C1" w:rsidP="000B2A7B">
      <w:pPr>
        <w:ind w:firstLine="658"/>
        <w:jc w:val="both"/>
        <w:rPr>
          <w:rFonts w:ascii="Traditional Arabic" w:hAnsi="Traditional Arabic" w:cs="Traditional Arabic"/>
          <w:sz w:val="28"/>
          <w:szCs w:val="28"/>
          <w:rtl/>
        </w:rPr>
      </w:pPr>
      <w:r w:rsidRPr="00C66571">
        <w:rPr>
          <w:rFonts w:ascii="Traditional Arabic" w:hAnsi="Traditional Arabic" w:cs="Traditional Arabic"/>
          <w:sz w:val="28"/>
          <w:szCs w:val="28"/>
          <w:rtl/>
        </w:rPr>
        <w:t>وإذا أضفنا إلى هذين السببين إيجابه لغلبة الظن التي اعتمدها النحاة في استنباطه كان ذلك نافلة تدعم الاستدلال على حجيته.</w:t>
      </w:r>
    </w:p>
    <w:p w:rsidR="004C46C1" w:rsidRPr="00C66571" w:rsidRDefault="004C46C1" w:rsidP="000B2A7B">
      <w:pPr>
        <w:ind w:firstLine="658"/>
        <w:jc w:val="both"/>
        <w:rPr>
          <w:rFonts w:ascii="Traditional Arabic" w:hAnsi="Traditional Arabic" w:cs="Traditional Arabic"/>
          <w:sz w:val="28"/>
          <w:szCs w:val="28"/>
          <w:rtl/>
        </w:rPr>
      </w:pPr>
      <w:r w:rsidRPr="00C66571">
        <w:rPr>
          <w:rFonts w:ascii="Traditional Arabic" w:hAnsi="Traditional Arabic" w:cs="Traditional Arabic"/>
          <w:sz w:val="28"/>
          <w:szCs w:val="28"/>
          <w:rtl/>
        </w:rPr>
        <w:t>أما قياس الشبه النحوي فهو حجة أيضاً لأنه يوجب غلبة الظن، ولأن الإجماع النحوي قائم على التمسك به وعدم إنكاره، ونص الأنباري الآتي صريح في ذلك وهو أي النص يشمل الحديث فيه حجة كلا النوعين يقول: "وقياس الشبه قياس صحيح يجوز التمثل به ... لأنه يوجب غلبة الظن ... ولأن مشابهة الفرع للأصل تقتضي أن يكون حكمهُ مثل حكمه، ولو لم يدل على جواز التمسك به إلا أن الصحابة تمسكوا به في المسائل الظنية ولم ينكر ذلك منهم منكر ولا غيره مغير لكان ذلك كافياً"</w:t>
      </w:r>
      <w:r w:rsidR="00C54BC8" w:rsidRPr="00C54BC8">
        <w:rPr>
          <w:rFonts w:ascii="Traditional Arabic" w:hAnsi="Traditional Arabic" w:cs="Traditional Arabic"/>
          <w:sz w:val="28"/>
          <w:szCs w:val="28"/>
          <w:vertAlign w:val="superscript"/>
          <w:rtl/>
        </w:rPr>
        <w:t>(</w:t>
      </w:r>
      <w:r w:rsidRPr="00C54BC8">
        <w:rPr>
          <w:rFonts w:cs="Traditional Arabic"/>
          <w:vertAlign w:val="superscript"/>
        </w:rPr>
        <w:footnoteReference w:id="31"/>
      </w:r>
      <w:r w:rsidRPr="00C54BC8">
        <w:rPr>
          <w:rFonts w:ascii="Traditional Arabic" w:hAnsi="Traditional Arabic" w:cs="Traditional Arabic"/>
          <w:sz w:val="28"/>
          <w:szCs w:val="28"/>
          <w:vertAlign w:val="superscript"/>
          <w:rtl/>
        </w:rPr>
        <w:t>)</w:t>
      </w:r>
      <w:r w:rsidR="00C54BC8">
        <w:rPr>
          <w:rFonts w:ascii="Traditional Arabic" w:hAnsi="Traditional Arabic" w:cs="Traditional Arabic" w:hint="cs"/>
          <w:sz w:val="28"/>
          <w:szCs w:val="28"/>
          <w:rtl/>
        </w:rPr>
        <w:t>.</w:t>
      </w:r>
    </w:p>
    <w:p w:rsidR="004C46C1" w:rsidRPr="00C66571" w:rsidRDefault="004C46C1" w:rsidP="000B2A7B">
      <w:pPr>
        <w:ind w:firstLine="658"/>
        <w:jc w:val="both"/>
        <w:rPr>
          <w:rFonts w:ascii="Traditional Arabic" w:hAnsi="Traditional Arabic" w:cs="Traditional Arabic"/>
          <w:sz w:val="28"/>
          <w:szCs w:val="28"/>
          <w:rtl/>
        </w:rPr>
      </w:pPr>
      <w:r w:rsidRPr="00C66571">
        <w:rPr>
          <w:rFonts w:ascii="Traditional Arabic" w:hAnsi="Traditional Arabic" w:cs="Traditional Arabic"/>
          <w:sz w:val="28"/>
          <w:szCs w:val="28"/>
          <w:rtl/>
        </w:rPr>
        <w:t>وأود الإشارة هنا إلى أن ظن النحاة يكون يقيناً في كثير من الأحيان، وذلك كأن يحكم العالم بشيء ثم يأتي السماع بذلك الحكم نصاً ومن ذلك:</w:t>
      </w:r>
    </w:p>
    <w:p w:rsidR="004C46C1" w:rsidRPr="00C66571" w:rsidRDefault="004C46C1" w:rsidP="000B2A7B">
      <w:pPr>
        <w:ind w:firstLine="658"/>
        <w:jc w:val="both"/>
        <w:rPr>
          <w:rFonts w:ascii="Traditional Arabic" w:hAnsi="Traditional Arabic" w:cs="Traditional Arabic"/>
          <w:sz w:val="28"/>
          <w:szCs w:val="28"/>
        </w:rPr>
      </w:pPr>
      <w:r w:rsidRPr="00C66571">
        <w:rPr>
          <w:rFonts w:ascii="Traditional Arabic" w:hAnsi="Traditional Arabic" w:cs="Traditional Arabic"/>
          <w:sz w:val="28"/>
          <w:szCs w:val="28"/>
          <w:rtl/>
        </w:rPr>
        <w:t xml:space="preserve">قال سيبويه: "وكذلك من أمام ومن قدام ومن وراء ومن قبل وزعم الخليل أنهن نكرات ... إذا لم يضفن إلى معرفة كما يكون أيمن وأشمل نكرة وسألن العرب فوجدناهم </w:t>
      </w:r>
      <w:proofErr w:type="spellStart"/>
      <w:r w:rsidRPr="00C66571">
        <w:rPr>
          <w:rFonts w:ascii="Traditional Arabic" w:hAnsi="Traditional Arabic" w:cs="Traditional Arabic"/>
          <w:sz w:val="28"/>
          <w:szCs w:val="28"/>
          <w:rtl/>
        </w:rPr>
        <w:t>يوافقونه</w:t>
      </w:r>
      <w:proofErr w:type="spellEnd"/>
      <w:r w:rsidRPr="00C66571">
        <w:rPr>
          <w:rFonts w:ascii="Traditional Arabic" w:hAnsi="Traditional Arabic" w:cs="Traditional Arabic"/>
          <w:sz w:val="28"/>
          <w:szCs w:val="28"/>
          <w:rtl/>
        </w:rPr>
        <w:t>"</w:t>
      </w:r>
      <w:r w:rsidR="00C54BC8" w:rsidRPr="00C54BC8">
        <w:rPr>
          <w:rFonts w:ascii="Traditional Arabic" w:hAnsi="Traditional Arabic" w:cs="Traditional Arabic"/>
          <w:sz w:val="28"/>
          <w:szCs w:val="28"/>
          <w:vertAlign w:val="superscript"/>
          <w:rtl/>
        </w:rPr>
        <w:t>(</w:t>
      </w:r>
      <w:r w:rsidRPr="00C54BC8">
        <w:rPr>
          <w:rFonts w:cs="Traditional Arabic"/>
          <w:vertAlign w:val="superscript"/>
        </w:rPr>
        <w:footnoteReference w:id="32"/>
      </w:r>
      <w:r w:rsidRPr="00C54BC8">
        <w:rPr>
          <w:rFonts w:ascii="Traditional Arabic" w:hAnsi="Traditional Arabic" w:cs="Traditional Arabic"/>
          <w:sz w:val="28"/>
          <w:szCs w:val="28"/>
          <w:vertAlign w:val="superscript"/>
          <w:rtl/>
        </w:rPr>
        <w:t>)</w:t>
      </w:r>
      <w:r w:rsidR="00C54BC8">
        <w:rPr>
          <w:rFonts w:ascii="Traditional Arabic" w:hAnsi="Traditional Arabic" w:cs="Traditional Arabic" w:hint="cs"/>
          <w:sz w:val="28"/>
          <w:szCs w:val="28"/>
          <w:rtl/>
        </w:rPr>
        <w:t>.</w:t>
      </w:r>
    </w:p>
    <w:p w:rsidR="00D56576" w:rsidRDefault="004C46C1" w:rsidP="000B2A7B">
      <w:pPr>
        <w:ind w:firstLine="658"/>
        <w:jc w:val="both"/>
        <w:rPr>
          <w:rFonts w:ascii="Traditional Arabic" w:hAnsi="Traditional Arabic" w:cs="Traditional Arabic"/>
          <w:sz w:val="28"/>
          <w:szCs w:val="28"/>
          <w:rtl/>
        </w:rPr>
      </w:pPr>
      <w:r w:rsidRPr="00C66571">
        <w:rPr>
          <w:rFonts w:ascii="Traditional Arabic" w:hAnsi="Traditional Arabic" w:cs="Traditional Arabic"/>
          <w:sz w:val="28"/>
          <w:szCs w:val="28"/>
          <w:rtl/>
        </w:rPr>
        <w:t>أجاز المازني نصب عامل المنادي للحال قياساً على نصبه للمصدر فكما تقول: يا زيد دعاء حقاً فتنصب المصدر بعامل المنادى فكذلك تقول يا زيد راكباً فتنصب الحال به قال المبرد: وجدت أنا تصديقاً لهذا قول النابغة:</w:t>
      </w:r>
      <w:r w:rsidR="00D56576">
        <w:rPr>
          <w:rFonts w:ascii="Traditional Arabic" w:hAnsi="Traditional Arabic" w:cs="Traditional Arabic" w:hint="cs"/>
          <w:sz w:val="28"/>
          <w:szCs w:val="28"/>
          <w:rtl/>
        </w:rPr>
        <w:t xml:space="preserve"> </w:t>
      </w:r>
    </w:p>
    <w:p w:rsidR="004C46C1" w:rsidRPr="00C66571" w:rsidRDefault="00D56576" w:rsidP="00C54BC8">
      <w:pPr>
        <w:ind w:firstLine="658"/>
        <w:jc w:val="both"/>
        <w:rPr>
          <w:rFonts w:ascii="Traditional Arabic" w:hAnsi="Traditional Arabic" w:cs="Traditional Arabic"/>
          <w:sz w:val="28"/>
          <w:szCs w:val="28"/>
        </w:rPr>
      </w:pPr>
      <w:r>
        <w:rPr>
          <w:rFonts w:ascii="Traditional Arabic" w:hAnsi="Traditional Arabic" w:cs="Traditional Arabic" w:hint="cs"/>
          <w:sz w:val="28"/>
          <w:szCs w:val="28"/>
          <w:rtl/>
        </w:rPr>
        <w:t xml:space="preserve">                </w:t>
      </w:r>
      <w:r>
        <w:rPr>
          <w:rFonts w:ascii="Traditional Arabic" w:hAnsi="Traditional Arabic" w:cs="Traditional Arabic"/>
          <w:sz w:val="28"/>
          <w:szCs w:val="28"/>
          <w:rtl/>
        </w:rPr>
        <w:t>قال بنو عامر</w:t>
      </w:r>
      <w:r w:rsidRPr="00C66571">
        <w:rPr>
          <w:rFonts w:ascii="Traditional Arabic" w:hAnsi="Traditional Arabic" w:cs="Traditional Arabic"/>
          <w:sz w:val="28"/>
          <w:szCs w:val="28"/>
          <w:rtl/>
        </w:rPr>
        <w:t>: خالوا بني أسـدٍ</w:t>
      </w:r>
      <w:r>
        <w:rPr>
          <w:rFonts w:ascii="Traditional Arabic" w:hAnsi="Traditional Arabic" w:cs="Traditional Arabic" w:hint="cs"/>
          <w:sz w:val="28"/>
          <w:szCs w:val="28"/>
          <w:rtl/>
        </w:rPr>
        <w:t xml:space="preserve">    </w:t>
      </w:r>
      <w:r w:rsidRPr="00C66571">
        <w:rPr>
          <w:rFonts w:ascii="Traditional Arabic" w:hAnsi="Traditional Arabic" w:cs="Traditional Arabic"/>
          <w:sz w:val="28"/>
          <w:szCs w:val="28"/>
          <w:rtl/>
        </w:rPr>
        <w:t>يا بؤس للجهل ض</w:t>
      </w:r>
      <w:r>
        <w:rPr>
          <w:rFonts w:ascii="Traditional Arabic" w:hAnsi="Traditional Arabic" w:cs="Traditional Arabic"/>
          <w:sz w:val="28"/>
          <w:szCs w:val="28"/>
          <w:rtl/>
        </w:rPr>
        <w:t>رار</w:t>
      </w:r>
      <w:r>
        <w:rPr>
          <w:rFonts w:ascii="Traditional Arabic" w:hAnsi="Traditional Arabic" w:cs="Traditional Arabic" w:hint="cs"/>
          <w:sz w:val="28"/>
          <w:szCs w:val="28"/>
          <w:rtl/>
        </w:rPr>
        <w:t xml:space="preserve"> </w:t>
      </w:r>
      <w:r w:rsidRPr="00C66571">
        <w:rPr>
          <w:rFonts w:ascii="Traditional Arabic" w:hAnsi="Traditional Arabic" w:cs="Traditional Arabic"/>
          <w:sz w:val="28"/>
          <w:szCs w:val="28"/>
          <w:rtl/>
        </w:rPr>
        <w:t>لأقوام</w:t>
      </w:r>
      <w:r w:rsidRPr="00C54BC8">
        <w:rPr>
          <w:rFonts w:ascii="Traditional Arabic" w:hAnsi="Traditional Arabic" w:cs="Traditional Arabic"/>
          <w:sz w:val="28"/>
          <w:szCs w:val="28"/>
          <w:vertAlign w:val="superscript"/>
          <w:rtl/>
        </w:rPr>
        <w:t>(</w:t>
      </w:r>
      <w:r w:rsidRPr="00C54BC8">
        <w:rPr>
          <w:rFonts w:cs="Traditional Arabic"/>
          <w:vertAlign w:val="superscript"/>
        </w:rPr>
        <w:footnoteReference w:id="33"/>
      </w:r>
      <w:r w:rsidRPr="00C54BC8">
        <w:rPr>
          <w:rFonts w:ascii="Traditional Arabic" w:hAnsi="Traditional Arabic" w:cs="Traditional Arabic"/>
          <w:sz w:val="28"/>
          <w:szCs w:val="28"/>
          <w:vertAlign w:val="superscript"/>
          <w:rtl/>
        </w:rPr>
        <w:t>)</w:t>
      </w:r>
      <w:r w:rsidRPr="00C66571">
        <w:rPr>
          <w:rFonts w:ascii="Traditional Arabic" w:hAnsi="Traditional Arabic" w:cs="Traditional Arabic"/>
          <w:sz w:val="28"/>
          <w:szCs w:val="28"/>
          <w:rtl/>
        </w:rPr>
        <w:t>"</w:t>
      </w:r>
    </w:p>
    <w:p w:rsidR="004C46C1" w:rsidRPr="00481859" w:rsidRDefault="004C46C1" w:rsidP="000B2A7B">
      <w:pPr>
        <w:ind w:firstLine="658"/>
        <w:jc w:val="both"/>
        <w:rPr>
          <w:rFonts w:ascii="Traditional Arabic" w:hAnsi="Traditional Arabic" w:cs="Traditional Arabic"/>
          <w:b/>
          <w:bCs/>
          <w:sz w:val="28"/>
          <w:szCs w:val="28"/>
          <w:rtl/>
        </w:rPr>
      </w:pPr>
      <w:r w:rsidRPr="00481859">
        <w:rPr>
          <w:rFonts w:ascii="Traditional Arabic" w:hAnsi="Traditional Arabic" w:cs="Traditional Arabic"/>
          <w:b/>
          <w:bCs/>
          <w:sz w:val="28"/>
          <w:szCs w:val="28"/>
          <w:rtl/>
        </w:rPr>
        <w:lastRenderedPageBreak/>
        <w:t>- نماذج من قياس الشبه عند النحاة:</w:t>
      </w:r>
    </w:p>
    <w:p w:rsidR="004C46C1" w:rsidRPr="00C66571" w:rsidRDefault="004C46C1" w:rsidP="000B2A7B">
      <w:pPr>
        <w:ind w:firstLine="658"/>
        <w:jc w:val="both"/>
        <w:rPr>
          <w:rFonts w:ascii="Traditional Arabic" w:hAnsi="Traditional Arabic" w:cs="Traditional Arabic"/>
          <w:sz w:val="28"/>
          <w:szCs w:val="28"/>
          <w:rtl/>
        </w:rPr>
      </w:pPr>
      <w:r w:rsidRPr="00C66571">
        <w:rPr>
          <w:rFonts w:ascii="Traditional Arabic" w:hAnsi="Traditional Arabic" w:cs="Traditional Arabic"/>
          <w:sz w:val="28"/>
          <w:szCs w:val="28"/>
          <w:rtl/>
        </w:rPr>
        <w:t>استخدم النحاة قياس الشبه في بناء قواعدهم وتثبيت رأيهم أو اختياراتهم أو اعتراضاتهم، ولا يخطئنا الصواب إذا قلنا إن أغلب أقيسة النحاة قائمة على هذا الجامع، ولهذا أولوه عنايتهم فوضحوه في أكثر الأقيسة، وألحوا على إظهاره وتناسبه ومن ذلك:</w:t>
      </w:r>
    </w:p>
    <w:p w:rsidR="004C46C1" w:rsidRPr="00481859" w:rsidRDefault="004C46C1" w:rsidP="000B2A7B">
      <w:pPr>
        <w:ind w:firstLine="658"/>
        <w:jc w:val="both"/>
        <w:rPr>
          <w:rFonts w:ascii="Traditional Arabic" w:hAnsi="Traditional Arabic" w:cs="Traditional Arabic"/>
          <w:b/>
          <w:bCs/>
          <w:sz w:val="28"/>
          <w:szCs w:val="28"/>
          <w:rtl/>
        </w:rPr>
      </w:pPr>
      <w:r w:rsidRPr="00481859">
        <w:rPr>
          <w:rFonts w:ascii="Traditional Arabic" w:hAnsi="Traditional Arabic" w:cs="Traditional Arabic"/>
          <w:b/>
          <w:bCs/>
          <w:sz w:val="28"/>
          <w:szCs w:val="28"/>
          <w:rtl/>
        </w:rPr>
        <w:t>- استدلالهم به في المسائل النحوية:</w:t>
      </w:r>
    </w:p>
    <w:p w:rsidR="004C46C1" w:rsidRPr="00481859" w:rsidRDefault="004C46C1" w:rsidP="000B2A7B">
      <w:pPr>
        <w:ind w:firstLine="658"/>
        <w:jc w:val="both"/>
        <w:rPr>
          <w:rFonts w:ascii="Traditional Arabic" w:hAnsi="Traditional Arabic" w:cs="Traditional Arabic"/>
          <w:b/>
          <w:bCs/>
          <w:sz w:val="28"/>
          <w:szCs w:val="28"/>
          <w:rtl/>
        </w:rPr>
      </w:pPr>
      <w:r w:rsidRPr="00481859">
        <w:rPr>
          <w:rFonts w:ascii="Traditional Arabic" w:hAnsi="Traditional Arabic" w:cs="Traditional Arabic"/>
          <w:b/>
          <w:bCs/>
          <w:sz w:val="28"/>
          <w:szCs w:val="28"/>
          <w:rtl/>
        </w:rPr>
        <w:t>- بناء الفعل المضارع إذا اتصلت به نون الإناث:</w:t>
      </w:r>
    </w:p>
    <w:p w:rsidR="004C46C1" w:rsidRPr="00C66571" w:rsidRDefault="004C46C1" w:rsidP="000B2A7B">
      <w:pPr>
        <w:ind w:firstLine="658"/>
        <w:jc w:val="both"/>
        <w:rPr>
          <w:rFonts w:ascii="Traditional Arabic" w:hAnsi="Traditional Arabic" w:cs="Traditional Arabic"/>
          <w:sz w:val="28"/>
          <w:szCs w:val="28"/>
          <w:rtl/>
        </w:rPr>
      </w:pPr>
      <w:r w:rsidRPr="00C66571">
        <w:rPr>
          <w:rFonts w:ascii="Traditional Arabic" w:hAnsi="Traditional Arabic" w:cs="Traditional Arabic"/>
          <w:sz w:val="28"/>
          <w:szCs w:val="28"/>
          <w:rtl/>
        </w:rPr>
        <w:t xml:space="preserve">ذهب ابن </w:t>
      </w:r>
      <w:proofErr w:type="spellStart"/>
      <w:r w:rsidRPr="00C66571">
        <w:rPr>
          <w:rFonts w:ascii="Traditional Arabic" w:hAnsi="Traditional Arabic" w:cs="Traditional Arabic"/>
          <w:sz w:val="28"/>
          <w:szCs w:val="28"/>
          <w:rtl/>
        </w:rPr>
        <w:t>درستويه</w:t>
      </w:r>
      <w:proofErr w:type="spellEnd"/>
      <w:r w:rsidRPr="00C66571">
        <w:rPr>
          <w:rFonts w:ascii="Traditional Arabic" w:hAnsi="Traditional Arabic" w:cs="Traditional Arabic"/>
          <w:sz w:val="28"/>
          <w:szCs w:val="28"/>
          <w:rtl/>
        </w:rPr>
        <w:t xml:space="preserve"> إلى أنه معرب وتبعه في</w:t>
      </w:r>
      <w:r w:rsidR="00C54BC8">
        <w:rPr>
          <w:rFonts w:ascii="Traditional Arabic" w:hAnsi="Traditional Arabic" w:cs="Traditional Arabic"/>
          <w:sz w:val="28"/>
          <w:szCs w:val="28"/>
          <w:rtl/>
        </w:rPr>
        <w:t xml:space="preserve"> ذلك السهيلي وطائفة من النحويين</w:t>
      </w:r>
      <w:r w:rsidRPr="00C54BC8">
        <w:rPr>
          <w:rFonts w:ascii="Traditional Arabic" w:hAnsi="Traditional Arabic" w:cs="Traditional Arabic"/>
          <w:sz w:val="28"/>
          <w:szCs w:val="28"/>
          <w:vertAlign w:val="superscript"/>
          <w:rtl/>
        </w:rPr>
        <w:t>(</w:t>
      </w:r>
      <w:r w:rsidRPr="00C54BC8">
        <w:rPr>
          <w:rFonts w:cs="Traditional Arabic"/>
          <w:vertAlign w:val="superscript"/>
        </w:rPr>
        <w:footnoteReference w:id="34"/>
      </w:r>
      <w:r w:rsidRPr="00C54BC8">
        <w:rPr>
          <w:rFonts w:ascii="Traditional Arabic" w:hAnsi="Traditional Arabic" w:cs="Traditional Arabic"/>
          <w:sz w:val="28"/>
          <w:szCs w:val="28"/>
          <w:vertAlign w:val="superscript"/>
          <w:rtl/>
        </w:rPr>
        <w:t>)</w:t>
      </w:r>
      <w:r w:rsidRPr="00C66571">
        <w:rPr>
          <w:rFonts w:ascii="Traditional Arabic" w:hAnsi="Traditional Arabic" w:cs="Traditional Arabic"/>
          <w:sz w:val="28"/>
          <w:szCs w:val="28"/>
          <w:rtl/>
        </w:rPr>
        <w:t>، وذهب سيبويه وأكثر النحويين ال</w:t>
      </w:r>
      <w:r w:rsidR="00C54BC8">
        <w:rPr>
          <w:rFonts w:ascii="Traditional Arabic" w:hAnsi="Traditional Arabic" w:cs="Traditional Arabic"/>
          <w:sz w:val="28"/>
          <w:szCs w:val="28"/>
          <w:rtl/>
        </w:rPr>
        <w:t>متقدمين والمتأخرين إلى أنه مبني</w:t>
      </w:r>
      <w:r w:rsidRPr="00C54BC8">
        <w:rPr>
          <w:rFonts w:ascii="Traditional Arabic" w:hAnsi="Traditional Arabic" w:cs="Traditional Arabic"/>
          <w:sz w:val="28"/>
          <w:szCs w:val="28"/>
          <w:vertAlign w:val="superscript"/>
          <w:rtl/>
        </w:rPr>
        <w:t>(</w:t>
      </w:r>
      <w:r w:rsidRPr="00C54BC8">
        <w:rPr>
          <w:rFonts w:ascii="Traditional Arabic" w:hAnsi="Traditional Arabic" w:cs="Traditional Arabic"/>
          <w:sz w:val="28"/>
          <w:szCs w:val="28"/>
          <w:vertAlign w:val="superscript"/>
        </w:rPr>
        <w:footnoteReference w:id="35"/>
      </w:r>
      <w:r w:rsidRPr="00C54BC8">
        <w:rPr>
          <w:rFonts w:ascii="Traditional Arabic" w:hAnsi="Traditional Arabic" w:cs="Traditional Arabic"/>
          <w:sz w:val="28"/>
          <w:szCs w:val="28"/>
          <w:vertAlign w:val="superscript"/>
          <w:rtl/>
        </w:rPr>
        <w:t>)</w:t>
      </w:r>
      <w:r w:rsidRPr="00C66571">
        <w:rPr>
          <w:rFonts w:ascii="Traditional Arabic" w:hAnsi="Traditional Arabic" w:cs="Traditional Arabic"/>
          <w:sz w:val="28"/>
          <w:szCs w:val="28"/>
          <w:rtl/>
        </w:rPr>
        <w:t>، واحتج سيبويه على ذلك بأنه لما لحقته النون أشبه الماضي المتصل بها إذ أصلهما البناء على السكون يقول: "وإذا أردت جمع المؤنث في الفعل المضارع ألحقت للعلامة نوناً...  كما فعلت ذلك في فعل حين قلت فَعَلْت وفَعَلْن فأسكن هذا ههنا وبني على هذه العلامة كما أسكن فعل ... فالنون ههنا في يفعلن بمنزلتها في فعلن وفعل بلام يف</w:t>
      </w:r>
      <w:r w:rsidR="00C54BC8">
        <w:rPr>
          <w:rFonts w:ascii="Traditional Arabic" w:hAnsi="Traditional Arabic" w:cs="Traditional Arabic"/>
          <w:sz w:val="28"/>
          <w:szCs w:val="28"/>
          <w:rtl/>
        </w:rPr>
        <w:t>عل ما فعل بلام فعل لما ذكرت لك"</w:t>
      </w:r>
      <w:r w:rsidRPr="00C54BC8">
        <w:rPr>
          <w:rFonts w:ascii="Traditional Arabic" w:hAnsi="Traditional Arabic" w:cs="Traditional Arabic"/>
          <w:sz w:val="28"/>
          <w:szCs w:val="28"/>
          <w:vertAlign w:val="superscript"/>
          <w:rtl/>
        </w:rPr>
        <w:t>(</w:t>
      </w:r>
      <w:r w:rsidRPr="00C54BC8">
        <w:rPr>
          <w:rFonts w:ascii="Traditional Arabic" w:hAnsi="Traditional Arabic" w:cs="Traditional Arabic"/>
          <w:sz w:val="28"/>
          <w:szCs w:val="28"/>
          <w:vertAlign w:val="superscript"/>
        </w:rPr>
        <w:footnoteReference w:id="36"/>
      </w:r>
      <w:r w:rsidRPr="00C54BC8">
        <w:rPr>
          <w:rFonts w:ascii="Traditional Arabic" w:hAnsi="Traditional Arabic" w:cs="Traditional Arabic"/>
          <w:sz w:val="28"/>
          <w:szCs w:val="28"/>
          <w:vertAlign w:val="superscript"/>
          <w:rtl/>
        </w:rPr>
        <w:t>)</w:t>
      </w:r>
      <w:r w:rsidRPr="00C66571">
        <w:rPr>
          <w:rFonts w:ascii="Traditional Arabic" w:hAnsi="Traditional Arabic" w:cs="Traditional Arabic"/>
          <w:sz w:val="28"/>
          <w:szCs w:val="28"/>
          <w:rtl/>
        </w:rPr>
        <w:t>،</w:t>
      </w:r>
      <w:r w:rsidR="00C54BC8">
        <w:rPr>
          <w:rFonts w:ascii="Traditional Arabic" w:hAnsi="Traditional Arabic" w:cs="Traditional Arabic"/>
          <w:sz w:val="28"/>
          <w:szCs w:val="28"/>
          <w:rtl/>
        </w:rPr>
        <w:t xml:space="preserve"> ثم يقول: "فليس هذا بأبعد فيها"</w:t>
      </w:r>
      <w:r w:rsidRPr="00C54BC8">
        <w:rPr>
          <w:rFonts w:ascii="Traditional Arabic" w:hAnsi="Traditional Arabic" w:cs="Traditional Arabic"/>
          <w:sz w:val="28"/>
          <w:szCs w:val="28"/>
          <w:vertAlign w:val="superscript"/>
          <w:rtl/>
        </w:rPr>
        <w:t>(</w:t>
      </w:r>
      <w:r w:rsidRPr="00C54BC8">
        <w:rPr>
          <w:rFonts w:ascii="Traditional Arabic" w:hAnsi="Traditional Arabic" w:cs="Traditional Arabic"/>
          <w:sz w:val="28"/>
          <w:szCs w:val="28"/>
          <w:vertAlign w:val="superscript"/>
        </w:rPr>
        <w:footnoteReference w:id="37"/>
      </w:r>
      <w:r w:rsidRPr="00C54BC8">
        <w:rPr>
          <w:rFonts w:ascii="Traditional Arabic" w:hAnsi="Traditional Arabic" w:cs="Traditional Arabic"/>
          <w:sz w:val="28"/>
          <w:szCs w:val="28"/>
          <w:vertAlign w:val="superscript"/>
          <w:rtl/>
        </w:rPr>
        <w:t>)</w:t>
      </w:r>
      <w:r w:rsidRPr="00C66571">
        <w:rPr>
          <w:rFonts w:ascii="Traditional Arabic" w:hAnsi="Traditional Arabic" w:cs="Traditional Arabic"/>
          <w:sz w:val="28"/>
          <w:szCs w:val="28"/>
          <w:rtl/>
        </w:rPr>
        <w:t>، أي ليس حملها على الماضي فتبنى بأبعد من يفعل حين حمل على الاسم فأعرب بل وجه دخول الإعراب فيه أبعد من وجه رجوع البناء إليه لأنه شبه المضارع بالماضي شبه قوي حتى إنه هو وشبهه بالاسم ليس كذلك إذا الفعل ليس باسم، ولاشك أن استحكام حكم المشبه به في المشبه يكون على قدر قوة الشبه</w:t>
      </w:r>
      <w:r w:rsidRPr="00C54BC8">
        <w:rPr>
          <w:rFonts w:ascii="Traditional Arabic" w:hAnsi="Traditional Arabic" w:cs="Traditional Arabic"/>
          <w:sz w:val="28"/>
          <w:szCs w:val="28"/>
          <w:vertAlign w:val="superscript"/>
          <w:rtl/>
        </w:rPr>
        <w:t>(</w:t>
      </w:r>
      <w:r w:rsidRPr="00C54BC8">
        <w:rPr>
          <w:rFonts w:ascii="Traditional Arabic" w:hAnsi="Traditional Arabic" w:cs="Traditional Arabic"/>
          <w:sz w:val="28"/>
          <w:szCs w:val="28"/>
          <w:vertAlign w:val="superscript"/>
        </w:rPr>
        <w:footnoteReference w:id="38"/>
      </w:r>
      <w:r w:rsidRPr="00C54BC8">
        <w:rPr>
          <w:rFonts w:ascii="Traditional Arabic" w:hAnsi="Traditional Arabic" w:cs="Traditional Arabic"/>
          <w:sz w:val="28"/>
          <w:szCs w:val="28"/>
          <w:vertAlign w:val="superscript"/>
          <w:rtl/>
        </w:rPr>
        <w:t>)</w:t>
      </w:r>
      <w:r w:rsidRPr="00C66571">
        <w:rPr>
          <w:rFonts w:ascii="Traditional Arabic" w:hAnsi="Traditional Arabic" w:cs="Traditional Arabic"/>
          <w:sz w:val="28"/>
          <w:szCs w:val="28"/>
          <w:rtl/>
        </w:rPr>
        <w:t xml:space="preserve"> ووجه الشبه هنا من وجهين يقول الرازي: "ومشابهته له من وجهين، أحدهما: أن يفعلن فعل كما أن فعلن فعل، والآخر: أن لام الفعل سكن في يفعلن لدخول ضمير المؤنث كما سكن في فعلن وفعلت"</w:t>
      </w:r>
      <w:r w:rsidR="00C54BC8" w:rsidRPr="00C54BC8">
        <w:rPr>
          <w:rFonts w:ascii="Traditional Arabic" w:hAnsi="Traditional Arabic" w:cs="Traditional Arabic"/>
          <w:sz w:val="28"/>
          <w:szCs w:val="28"/>
          <w:vertAlign w:val="superscript"/>
          <w:rtl/>
        </w:rPr>
        <w:t>(</w:t>
      </w:r>
      <w:r w:rsidRPr="00C54BC8">
        <w:rPr>
          <w:rFonts w:ascii="Traditional Arabic" w:hAnsi="Traditional Arabic" w:cs="Traditional Arabic"/>
          <w:sz w:val="28"/>
          <w:szCs w:val="28"/>
          <w:vertAlign w:val="superscript"/>
        </w:rPr>
        <w:footnoteReference w:id="39"/>
      </w:r>
      <w:r w:rsidRPr="00C54BC8">
        <w:rPr>
          <w:rFonts w:ascii="Traditional Arabic" w:hAnsi="Traditional Arabic" w:cs="Traditional Arabic"/>
          <w:sz w:val="28"/>
          <w:szCs w:val="28"/>
          <w:vertAlign w:val="superscript"/>
          <w:rtl/>
        </w:rPr>
        <w:t>)</w:t>
      </w:r>
      <w:r w:rsidR="00C54BC8">
        <w:rPr>
          <w:rFonts w:ascii="Traditional Arabic" w:hAnsi="Traditional Arabic" w:cs="Traditional Arabic" w:hint="cs"/>
          <w:sz w:val="28"/>
          <w:szCs w:val="28"/>
          <w:rtl/>
        </w:rPr>
        <w:t>.</w:t>
      </w:r>
    </w:p>
    <w:p w:rsidR="004C46C1" w:rsidRPr="00481859" w:rsidRDefault="004C46C1" w:rsidP="000B2A7B">
      <w:pPr>
        <w:ind w:firstLine="658"/>
        <w:jc w:val="both"/>
        <w:rPr>
          <w:rFonts w:ascii="Traditional Arabic" w:hAnsi="Traditional Arabic" w:cs="Traditional Arabic"/>
          <w:b/>
          <w:bCs/>
          <w:sz w:val="28"/>
          <w:szCs w:val="28"/>
          <w:rtl/>
        </w:rPr>
      </w:pPr>
      <w:r w:rsidRPr="00481859">
        <w:rPr>
          <w:rFonts w:ascii="Traditional Arabic" w:hAnsi="Traditional Arabic" w:cs="Traditional Arabic"/>
          <w:b/>
          <w:bCs/>
          <w:sz w:val="28"/>
          <w:szCs w:val="28"/>
          <w:rtl/>
        </w:rPr>
        <w:lastRenderedPageBreak/>
        <w:t>- تشبيه (لكن) عند تخفيفها بـ(بل):</w:t>
      </w:r>
    </w:p>
    <w:p w:rsidR="004C46C1" w:rsidRPr="00C66571" w:rsidRDefault="004C46C1" w:rsidP="000B2A7B">
      <w:pPr>
        <w:ind w:firstLine="658"/>
        <w:jc w:val="both"/>
        <w:rPr>
          <w:rFonts w:ascii="Traditional Arabic" w:hAnsi="Traditional Arabic" w:cs="Traditional Arabic"/>
          <w:sz w:val="28"/>
          <w:szCs w:val="28"/>
          <w:rtl/>
        </w:rPr>
      </w:pPr>
      <w:r w:rsidRPr="00C66571">
        <w:rPr>
          <w:rFonts w:ascii="Traditional Arabic" w:hAnsi="Traditional Arabic" w:cs="Traditional Arabic"/>
          <w:sz w:val="28"/>
          <w:szCs w:val="28"/>
          <w:rtl/>
        </w:rPr>
        <w:t>شبه الفراء (لكن) عند تخفيفها بـ(بل) وذلك أن (لكن) إذا لم تأت معها الواو فإن العرب تؤثر تخفيفها ولا ينصبون بها لأنها في هذه الحالة تكون قد أشبهت (بل) يقول: "فإذا ألقيت من لكن الواو في أولها آثرت العرب تخفيف نونها، وإذا أدخلوا الواو آثروا تشديدها، وإنما فعلوا ذلك لأنها رجوع لما أصاب أول الكلام فشبهت بـ(بل) إذ كان رجوعها مثلها، ألا ترى أنك تقول لم يقم أخوك بل أبوك ثم تقول لم يقم أخوك لكن أبوك فتراهما بمعنى واحد، والواو لا تصلح في (بل) فإذا قالوا: ولكن فأدخلوا الواو تباعدت من بل إذ لم تصلح الواو في (بل) فآثروا فيها تشديد النون وجعلوا الواو كأنها واو دخلت لعطف لا لمعنى بل"</w:t>
      </w:r>
      <w:r w:rsidR="00C54BC8" w:rsidRPr="00C54BC8">
        <w:rPr>
          <w:rFonts w:ascii="Traditional Arabic" w:hAnsi="Traditional Arabic" w:cs="Traditional Arabic"/>
          <w:sz w:val="28"/>
          <w:szCs w:val="28"/>
          <w:vertAlign w:val="superscript"/>
          <w:rtl/>
        </w:rPr>
        <w:t>(</w:t>
      </w:r>
      <w:r w:rsidRPr="00C54BC8">
        <w:rPr>
          <w:rFonts w:cs="Traditional Arabic"/>
          <w:vertAlign w:val="superscript"/>
        </w:rPr>
        <w:footnoteReference w:id="40"/>
      </w:r>
      <w:r w:rsidRPr="00C54BC8">
        <w:rPr>
          <w:rFonts w:ascii="Traditional Arabic" w:hAnsi="Traditional Arabic" w:cs="Traditional Arabic"/>
          <w:sz w:val="28"/>
          <w:szCs w:val="28"/>
          <w:vertAlign w:val="superscript"/>
          <w:rtl/>
        </w:rPr>
        <w:t>)</w:t>
      </w:r>
      <w:r w:rsidR="00C54BC8">
        <w:rPr>
          <w:rFonts w:ascii="Traditional Arabic" w:hAnsi="Traditional Arabic" w:cs="Traditional Arabic" w:hint="cs"/>
          <w:sz w:val="28"/>
          <w:szCs w:val="28"/>
          <w:rtl/>
        </w:rPr>
        <w:t>.</w:t>
      </w:r>
    </w:p>
    <w:p w:rsidR="004C46C1" w:rsidRPr="00481859" w:rsidRDefault="004C46C1" w:rsidP="000B2A7B">
      <w:pPr>
        <w:ind w:firstLine="658"/>
        <w:jc w:val="both"/>
        <w:rPr>
          <w:rFonts w:ascii="Traditional Arabic" w:hAnsi="Traditional Arabic" w:cs="Traditional Arabic"/>
          <w:b/>
          <w:bCs/>
          <w:sz w:val="28"/>
          <w:szCs w:val="28"/>
          <w:rtl/>
        </w:rPr>
      </w:pPr>
      <w:r w:rsidRPr="00481859">
        <w:rPr>
          <w:rFonts w:ascii="Traditional Arabic" w:hAnsi="Traditional Arabic" w:cs="Traditional Arabic"/>
          <w:b/>
          <w:bCs/>
          <w:sz w:val="28"/>
          <w:szCs w:val="28"/>
          <w:rtl/>
        </w:rPr>
        <w:t>- تشبيه النون بحروف المد واللين:</w:t>
      </w:r>
    </w:p>
    <w:p w:rsidR="004C46C1" w:rsidRPr="00C66571" w:rsidRDefault="004C46C1" w:rsidP="000B2A7B">
      <w:pPr>
        <w:ind w:firstLine="658"/>
        <w:jc w:val="both"/>
        <w:rPr>
          <w:rFonts w:ascii="Traditional Arabic" w:hAnsi="Traditional Arabic" w:cs="Traditional Arabic"/>
          <w:sz w:val="28"/>
          <w:szCs w:val="28"/>
          <w:rtl/>
        </w:rPr>
      </w:pPr>
      <w:r w:rsidRPr="00C66571">
        <w:rPr>
          <w:rFonts w:ascii="Traditional Arabic" w:hAnsi="Traditional Arabic" w:cs="Traditional Arabic"/>
          <w:sz w:val="28"/>
          <w:szCs w:val="28"/>
          <w:rtl/>
        </w:rPr>
        <w:t xml:space="preserve">وذلك حذفها في (لم </w:t>
      </w:r>
      <w:proofErr w:type="spellStart"/>
      <w:r w:rsidRPr="00C66571">
        <w:rPr>
          <w:rFonts w:ascii="Traditional Arabic" w:hAnsi="Traditional Arabic" w:cs="Traditional Arabic"/>
          <w:sz w:val="28"/>
          <w:szCs w:val="28"/>
          <w:rtl/>
        </w:rPr>
        <w:t>يك</w:t>
      </w:r>
      <w:proofErr w:type="spellEnd"/>
      <w:r w:rsidRPr="00C66571">
        <w:rPr>
          <w:rFonts w:ascii="Traditional Arabic" w:hAnsi="Traditional Arabic" w:cs="Traditional Arabic"/>
          <w:sz w:val="28"/>
          <w:szCs w:val="28"/>
          <w:rtl/>
        </w:rPr>
        <w:t xml:space="preserve">) يقول السيرافي: "أما قولك لم </w:t>
      </w:r>
      <w:proofErr w:type="spellStart"/>
      <w:r w:rsidRPr="00C66571">
        <w:rPr>
          <w:rFonts w:ascii="Traditional Arabic" w:hAnsi="Traditional Arabic" w:cs="Traditional Arabic"/>
          <w:sz w:val="28"/>
          <w:szCs w:val="28"/>
          <w:rtl/>
        </w:rPr>
        <w:t>يك</w:t>
      </w:r>
      <w:proofErr w:type="spellEnd"/>
      <w:r w:rsidRPr="00C66571">
        <w:rPr>
          <w:rFonts w:ascii="Traditional Arabic" w:hAnsi="Traditional Arabic" w:cs="Traditional Arabic"/>
          <w:sz w:val="28"/>
          <w:szCs w:val="28"/>
          <w:rtl/>
        </w:rPr>
        <w:t xml:space="preserve"> فأصله لم يكن؛ لأن الأصل فيه قبل دخول (لم) أن يقال يكون فدخلت عليها (لم) فسكنت لدخول الجزم والتقى ساكنان الواو والنون فسقطت الواو لالتقاء الساكنين وكثر في كلامهم هذا الحرف لأنه عبارة عن كل ما كان ويكون والنون تشبه – إذا كانت ساكنة – حروف المد واللين لأنها غنه في الخيشوم ... فشبهوها في هذا الموضع وقد دخل عليها الجازم بقولهم: لم يغز ولم يرم"</w:t>
      </w:r>
      <w:r w:rsidR="00C54BC8" w:rsidRPr="00C54BC8">
        <w:rPr>
          <w:rFonts w:ascii="Traditional Arabic" w:hAnsi="Traditional Arabic" w:cs="Traditional Arabic"/>
          <w:sz w:val="28"/>
          <w:szCs w:val="28"/>
          <w:vertAlign w:val="superscript"/>
          <w:rtl/>
        </w:rPr>
        <w:t>(</w:t>
      </w:r>
      <w:r w:rsidRPr="00C54BC8">
        <w:rPr>
          <w:rFonts w:ascii="Traditional Arabic" w:hAnsi="Traditional Arabic" w:cs="Traditional Arabic"/>
          <w:sz w:val="28"/>
          <w:szCs w:val="28"/>
          <w:vertAlign w:val="superscript"/>
        </w:rPr>
        <w:footnoteReference w:id="41"/>
      </w:r>
      <w:r w:rsidRPr="00C54BC8">
        <w:rPr>
          <w:rFonts w:ascii="Traditional Arabic" w:hAnsi="Traditional Arabic" w:cs="Traditional Arabic"/>
          <w:sz w:val="28"/>
          <w:szCs w:val="28"/>
          <w:vertAlign w:val="superscript"/>
          <w:rtl/>
        </w:rPr>
        <w:t>)</w:t>
      </w:r>
      <w:r w:rsidR="00C54BC8">
        <w:rPr>
          <w:rFonts w:ascii="Traditional Arabic" w:hAnsi="Traditional Arabic" w:cs="Traditional Arabic" w:hint="cs"/>
          <w:sz w:val="28"/>
          <w:szCs w:val="28"/>
          <w:rtl/>
        </w:rPr>
        <w:t>.</w:t>
      </w:r>
    </w:p>
    <w:p w:rsidR="004C46C1" w:rsidRPr="00481859" w:rsidRDefault="004C46C1" w:rsidP="000B2A7B">
      <w:pPr>
        <w:ind w:firstLine="658"/>
        <w:jc w:val="both"/>
        <w:rPr>
          <w:rFonts w:ascii="Traditional Arabic" w:hAnsi="Traditional Arabic" w:cs="Traditional Arabic"/>
          <w:b/>
          <w:bCs/>
          <w:sz w:val="28"/>
          <w:szCs w:val="28"/>
          <w:rtl/>
        </w:rPr>
      </w:pPr>
      <w:r w:rsidRPr="00481859">
        <w:rPr>
          <w:rFonts w:ascii="Traditional Arabic" w:hAnsi="Traditional Arabic" w:cs="Traditional Arabic"/>
          <w:b/>
          <w:bCs/>
          <w:sz w:val="28"/>
          <w:szCs w:val="28"/>
          <w:rtl/>
        </w:rPr>
        <w:t>- تشبيه نون (لدن) بنون عشرين:</w:t>
      </w:r>
    </w:p>
    <w:p w:rsidR="004C46C1" w:rsidRPr="00C66571" w:rsidRDefault="004C46C1" w:rsidP="000B2A7B">
      <w:pPr>
        <w:ind w:firstLine="658"/>
        <w:jc w:val="both"/>
        <w:rPr>
          <w:rFonts w:ascii="Traditional Arabic" w:hAnsi="Traditional Arabic" w:cs="Traditional Arabic"/>
          <w:sz w:val="28"/>
          <w:szCs w:val="28"/>
          <w:rtl/>
        </w:rPr>
      </w:pPr>
      <w:r w:rsidRPr="00C66571">
        <w:rPr>
          <w:rFonts w:ascii="Traditional Arabic" w:hAnsi="Traditional Arabic" w:cs="Traditional Arabic"/>
          <w:sz w:val="28"/>
          <w:szCs w:val="28"/>
          <w:rtl/>
        </w:rPr>
        <w:t>يقول السيرافي عند حديثه عن لفظة (لدن): "غير أن من العرب من ينصب بها غدوة فيقول: من لدن غدوةً ... وإنما يفعل ذلك لأنه ينزع النون عنها فيقول: لد ويدخلها فيقول: لدن فشبهت بنون عشرين حين قالوا عشرو زيد وعشرون درهماً إلا أن نون عشرين زائدة ونون لدن أصلية فشبهت الأصلية بالزائدة حيث ثبتت في حال وسقطت في حال كما ثبتت الزائدة في حال وسقطت في حال</w:t>
      </w:r>
      <w:r w:rsidR="00C54BC8" w:rsidRPr="00C54BC8">
        <w:rPr>
          <w:rFonts w:ascii="Traditional Arabic" w:hAnsi="Traditional Arabic" w:cs="Traditional Arabic"/>
          <w:sz w:val="28"/>
          <w:szCs w:val="28"/>
          <w:vertAlign w:val="superscript"/>
          <w:rtl/>
        </w:rPr>
        <w:t>(</w:t>
      </w:r>
      <w:r w:rsidRPr="00C54BC8">
        <w:rPr>
          <w:rFonts w:cs="Traditional Arabic"/>
          <w:vertAlign w:val="superscript"/>
        </w:rPr>
        <w:footnoteReference w:id="42"/>
      </w:r>
      <w:r w:rsidRPr="00C54BC8">
        <w:rPr>
          <w:rFonts w:ascii="Traditional Arabic" w:hAnsi="Traditional Arabic" w:cs="Traditional Arabic"/>
          <w:sz w:val="28"/>
          <w:szCs w:val="28"/>
          <w:vertAlign w:val="superscript"/>
          <w:rtl/>
        </w:rPr>
        <w:t>)</w:t>
      </w:r>
      <w:r w:rsidR="00C54BC8">
        <w:rPr>
          <w:rFonts w:ascii="Traditional Arabic" w:hAnsi="Traditional Arabic" w:cs="Traditional Arabic" w:hint="cs"/>
          <w:sz w:val="28"/>
          <w:szCs w:val="28"/>
          <w:rtl/>
        </w:rPr>
        <w:t>.</w:t>
      </w:r>
    </w:p>
    <w:p w:rsidR="004C46C1" w:rsidRPr="00481859" w:rsidRDefault="004C46C1" w:rsidP="000B2A7B">
      <w:pPr>
        <w:ind w:firstLine="658"/>
        <w:jc w:val="both"/>
        <w:rPr>
          <w:rFonts w:ascii="Traditional Arabic" w:hAnsi="Traditional Arabic" w:cs="Traditional Arabic"/>
          <w:b/>
          <w:bCs/>
          <w:sz w:val="28"/>
          <w:szCs w:val="28"/>
          <w:rtl/>
        </w:rPr>
      </w:pPr>
      <w:r w:rsidRPr="00481859">
        <w:rPr>
          <w:rFonts w:ascii="Traditional Arabic" w:hAnsi="Traditional Arabic" w:cs="Traditional Arabic"/>
          <w:b/>
          <w:bCs/>
          <w:sz w:val="28"/>
          <w:szCs w:val="28"/>
          <w:rtl/>
        </w:rPr>
        <w:t>- قياس (ما) على (ليس) في العمل:</w:t>
      </w:r>
    </w:p>
    <w:p w:rsidR="004C46C1" w:rsidRPr="00C66571" w:rsidRDefault="004C46C1" w:rsidP="000B2A7B">
      <w:pPr>
        <w:ind w:firstLine="658"/>
        <w:jc w:val="both"/>
        <w:rPr>
          <w:rFonts w:ascii="Traditional Arabic" w:hAnsi="Traditional Arabic" w:cs="Traditional Arabic"/>
          <w:sz w:val="28"/>
          <w:szCs w:val="28"/>
          <w:rtl/>
        </w:rPr>
      </w:pPr>
      <w:r w:rsidRPr="00C66571">
        <w:rPr>
          <w:rFonts w:ascii="Traditional Arabic" w:hAnsi="Traditional Arabic" w:cs="Traditional Arabic"/>
          <w:sz w:val="28"/>
          <w:szCs w:val="28"/>
          <w:rtl/>
        </w:rPr>
        <w:t>يقول الأنباري: "لأن (ما) أشبهت (ليس) ووجه الشبه بينهما من وجهين أحدهما: أن (ما) تنفي الحال كما أن (ليس) تنفي الحال.</w:t>
      </w:r>
    </w:p>
    <w:p w:rsidR="004C46C1" w:rsidRPr="00C66571" w:rsidRDefault="004C46C1" w:rsidP="000B2A7B">
      <w:pPr>
        <w:ind w:firstLine="658"/>
        <w:jc w:val="both"/>
        <w:rPr>
          <w:rFonts w:ascii="Traditional Arabic" w:hAnsi="Traditional Arabic" w:cs="Traditional Arabic"/>
          <w:sz w:val="28"/>
          <w:szCs w:val="28"/>
          <w:rtl/>
        </w:rPr>
      </w:pPr>
      <w:r w:rsidRPr="00C66571">
        <w:rPr>
          <w:rFonts w:ascii="Traditional Arabic" w:hAnsi="Traditional Arabic" w:cs="Traditional Arabic"/>
          <w:sz w:val="28"/>
          <w:szCs w:val="28"/>
          <w:rtl/>
        </w:rPr>
        <w:lastRenderedPageBreak/>
        <w:t>والوجه الثاني: أن (ما) تدخل على المبتدأ والخبر كما أن (ليس) تدخل على المبتدأ والخبر ويقوي هذه المشابهة بينهما دخول الباء</w:t>
      </w:r>
      <w:r w:rsidR="00C54BC8">
        <w:rPr>
          <w:rFonts w:ascii="Traditional Arabic" w:hAnsi="Traditional Arabic" w:cs="Traditional Arabic"/>
          <w:sz w:val="28"/>
          <w:szCs w:val="28"/>
          <w:rtl/>
        </w:rPr>
        <w:t xml:space="preserve"> في خبرها كما تدخل في خبر (ليس)</w:t>
      </w:r>
      <w:r w:rsidRPr="00C54BC8">
        <w:rPr>
          <w:rFonts w:ascii="Traditional Arabic" w:hAnsi="Traditional Arabic" w:cs="Traditional Arabic"/>
          <w:sz w:val="28"/>
          <w:szCs w:val="28"/>
          <w:vertAlign w:val="superscript"/>
          <w:rtl/>
        </w:rPr>
        <w:t>(</w:t>
      </w:r>
      <w:r w:rsidRPr="00C54BC8">
        <w:rPr>
          <w:rFonts w:cs="Traditional Arabic"/>
          <w:vertAlign w:val="superscript"/>
        </w:rPr>
        <w:footnoteReference w:id="43"/>
      </w:r>
      <w:r w:rsidRPr="00C54BC8">
        <w:rPr>
          <w:rFonts w:ascii="Traditional Arabic" w:hAnsi="Traditional Arabic" w:cs="Traditional Arabic"/>
          <w:sz w:val="28"/>
          <w:szCs w:val="28"/>
          <w:vertAlign w:val="superscript"/>
          <w:rtl/>
        </w:rPr>
        <w:t>)</w:t>
      </w:r>
      <w:r w:rsidRPr="00C66571">
        <w:rPr>
          <w:rFonts w:ascii="Traditional Arabic" w:hAnsi="Traditional Arabic" w:cs="Traditional Arabic"/>
          <w:sz w:val="28"/>
          <w:szCs w:val="28"/>
          <w:rtl/>
        </w:rPr>
        <w:t>، ثم يخلص إلى أنه: "إذا ثبت أنها أشبهت (ليس) فوجب أن تعمل عملها فترفع الاسم وتنصب الخبر"</w:t>
      </w:r>
      <w:r w:rsidR="00C54BC8" w:rsidRPr="00C54BC8">
        <w:rPr>
          <w:rFonts w:ascii="Traditional Arabic" w:hAnsi="Traditional Arabic" w:cs="Traditional Arabic"/>
          <w:sz w:val="28"/>
          <w:szCs w:val="28"/>
          <w:vertAlign w:val="superscript"/>
          <w:rtl/>
        </w:rPr>
        <w:t>(</w:t>
      </w:r>
      <w:r w:rsidRPr="00C54BC8">
        <w:rPr>
          <w:rFonts w:ascii="Traditional Arabic" w:hAnsi="Traditional Arabic" w:cs="Traditional Arabic"/>
          <w:sz w:val="28"/>
          <w:szCs w:val="28"/>
          <w:vertAlign w:val="superscript"/>
        </w:rPr>
        <w:footnoteReference w:id="44"/>
      </w:r>
      <w:r w:rsidRPr="00C54BC8">
        <w:rPr>
          <w:rFonts w:ascii="Traditional Arabic" w:hAnsi="Traditional Arabic" w:cs="Traditional Arabic"/>
          <w:sz w:val="28"/>
          <w:szCs w:val="28"/>
          <w:vertAlign w:val="superscript"/>
          <w:rtl/>
        </w:rPr>
        <w:t>)</w:t>
      </w:r>
      <w:r w:rsidR="00C54BC8">
        <w:rPr>
          <w:rFonts w:ascii="Traditional Arabic" w:hAnsi="Traditional Arabic" w:cs="Traditional Arabic" w:hint="cs"/>
          <w:sz w:val="28"/>
          <w:szCs w:val="28"/>
          <w:rtl/>
        </w:rPr>
        <w:t>.</w:t>
      </w:r>
    </w:p>
    <w:p w:rsidR="004C46C1" w:rsidRPr="00481859" w:rsidRDefault="004C46C1" w:rsidP="000B2A7B">
      <w:pPr>
        <w:ind w:firstLine="658"/>
        <w:jc w:val="both"/>
        <w:rPr>
          <w:rFonts w:ascii="Traditional Arabic" w:hAnsi="Traditional Arabic" w:cs="Traditional Arabic"/>
          <w:b/>
          <w:bCs/>
          <w:sz w:val="28"/>
          <w:szCs w:val="28"/>
          <w:rtl/>
        </w:rPr>
      </w:pPr>
      <w:r w:rsidRPr="00481859">
        <w:rPr>
          <w:rFonts w:ascii="Traditional Arabic" w:hAnsi="Traditional Arabic" w:cs="Traditional Arabic"/>
          <w:b/>
          <w:bCs/>
          <w:sz w:val="28"/>
          <w:szCs w:val="28"/>
          <w:rtl/>
        </w:rPr>
        <w:t>- قياس (إن) وأخواتها في العمل على الفعل:</w:t>
      </w:r>
    </w:p>
    <w:p w:rsidR="004C46C1" w:rsidRPr="00C66571" w:rsidRDefault="004C46C1" w:rsidP="000B2A7B">
      <w:pPr>
        <w:ind w:firstLine="658"/>
        <w:jc w:val="both"/>
        <w:rPr>
          <w:rFonts w:ascii="Traditional Arabic" w:hAnsi="Traditional Arabic" w:cs="Traditional Arabic"/>
          <w:sz w:val="28"/>
          <w:szCs w:val="28"/>
          <w:rtl/>
        </w:rPr>
      </w:pPr>
      <w:r w:rsidRPr="00C66571">
        <w:rPr>
          <w:rFonts w:ascii="Traditional Arabic" w:hAnsi="Traditional Arabic" w:cs="Traditional Arabic"/>
          <w:sz w:val="28"/>
          <w:szCs w:val="28"/>
          <w:rtl/>
        </w:rPr>
        <w:t>قال ابن الخشاب: "وإنما عملت هذه الحروف هذا العمل دون غيرها من حروف المعاني إلا الأقل؛ لأنها أشبهت الأفعال شبهاً قوياً؛ لأن معانيها معاني الأفعال، وألفاظها مقاربة لألفاظها"</w:t>
      </w:r>
      <w:r w:rsidR="00C54BC8" w:rsidRPr="00C54BC8">
        <w:rPr>
          <w:rFonts w:ascii="Traditional Arabic" w:hAnsi="Traditional Arabic" w:cs="Traditional Arabic"/>
          <w:sz w:val="28"/>
          <w:szCs w:val="28"/>
          <w:vertAlign w:val="superscript"/>
          <w:rtl/>
        </w:rPr>
        <w:t>(</w:t>
      </w:r>
      <w:r w:rsidRPr="00C54BC8">
        <w:rPr>
          <w:rFonts w:ascii="Traditional Arabic" w:hAnsi="Traditional Arabic" w:cs="Traditional Arabic"/>
          <w:sz w:val="28"/>
          <w:szCs w:val="28"/>
          <w:vertAlign w:val="superscript"/>
        </w:rPr>
        <w:footnoteReference w:id="45"/>
      </w:r>
      <w:r w:rsidRPr="00C54BC8">
        <w:rPr>
          <w:rFonts w:ascii="Traditional Arabic" w:hAnsi="Traditional Arabic" w:cs="Traditional Arabic"/>
          <w:sz w:val="28"/>
          <w:szCs w:val="28"/>
          <w:vertAlign w:val="superscript"/>
          <w:rtl/>
        </w:rPr>
        <w:t>)</w:t>
      </w:r>
      <w:r w:rsidR="00C54BC8">
        <w:rPr>
          <w:rFonts w:ascii="Traditional Arabic" w:hAnsi="Traditional Arabic" w:cs="Traditional Arabic" w:hint="cs"/>
          <w:sz w:val="28"/>
          <w:szCs w:val="28"/>
          <w:rtl/>
        </w:rPr>
        <w:t>.</w:t>
      </w:r>
    </w:p>
    <w:p w:rsidR="004C46C1" w:rsidRPr="00C66571" w:rsidRDefault="004C46C1" w:rsidP="00481859">
      <w:pPr>
        <w:tabs>
          <w:tab w:val="left" w:pos="942"/>
        </w:tabs>
        <w:ind w:left="658"/>
        <w:jc w:val="both"/>
        <w:rPr>
          <w:rFonts w:ascii="Traditional Arabic" w:hAnsi="Traditional Arabic" w:cs="Traditional Arabic"/>
          <w:sz w:val="28"/>
          <w:szCs w:val="28"/>
          <w:rtl/>
        </w:rPr>
      </w:pPr>
      <w:r w:rsidRPr="00C66571">
        <w:rPr>
          <w:rFonts w:ascii="Traditional Arabic" w:hAnsi="Traditional Arabic" w:cs="Traditional Arabic"/>
          <w:sz w:val="28"/>
          <w:szCs w:val="28"/>
          <w:rtl/>
        </w:rPr>
        <w:t>ويقول الأنباري: "وأما البصريون فاحتجوا بأن قالوا: إنما قلنا إن هذه الأحرف تعمل في الخبر وذلك لأنها قويت مشابهتها للفعل؛ لأنها أشبهته لفظاً ومعنىً"</w:t>
      </w:r>
      <w:r w:rsidR="00C54BC8" w:rsidRPr="00C54BC8">
        <w:rPr>
          <w:rFonts w:ascii="Traditional Arabic" w:hAnsi="Traditional Arabic" w:cs="Traditional Arabic"/>
          <w:sz w:val="28"/>
          <w:szCs w:val="28"/>
          <w:vertAlign w:val="superscript"/>
          <w:rtl/>
        </w:rPr>
        <w:t>(</w:t>
      </w:r>
      <w:r w:rsidRPr="00C54BC8">
        <w:rPr>
          <w:rFonts w:ascii="Traditional Arabic" w:hAnsi="Traditional Arabic" w:cs="Traditional Arabic"/>
          <w:sz w:val="28"/>
          <w:szCs w:val="28"/>
          <w:vertAlign w:val="superscript"/>
        </w:rPr>
        <w:footnoteReference w:id="46"/>
      </w:r>
      <w:r w:rsidRPr="00C54BC8">
        <w:rPr>
          <w:rFonts w:ascii="Traditional Arabic" w:hAnsi="Traditional Arabic" w:cs="Traditional Arabic"/>
          <w:sz w:val="28"/>
          <w:szCs w:val="28"/>
          <w:vertAlign w:val="superscript"/>
          <w:rtl/>
        </w:rPr>
        <w:t>)</w:t>
      </w:r>
      <w:r w:rsidR="00C54BC8">
        <w:rPr>
          <w:rFonts w:ascii="Traditional Arabic" w:hAnsi="Traditional Arabic" w:cs="Traditional Arabic" w:hint="cs"/>
          <w:sz w:val="28"/>
          <w:szCs w:val="28"/>
          <w:rtl/>
        </w:rPr>
        <w:t>.</w:t>
      </w:r>
    </w:p>
    <w:p w:rsidR="004C46C1" w:rsidRPr="00481859" w:rsidRDefault="004C46C1" w:rsidP="000B2A7B">
      <w:pPr>
        <w:ind w:firstLine="658"/>
        <w:jc w:val="both"/>
        <w:rPr>
          <w:rFonts w:ascii="Traditional Arabic" w:hAnsi="Traditional Arabic" w:cs="Traditional Arabic"/>
          <w:b/>
          <w:bCs/>
          <w:sz w:val="28"/>
          <w:szCs w:val="28"/>
          <w:rtl/>
        </w:rPr>
      </w:pPr>
      <w:r w:rsidRPr="00481859">
        <w:rPr>
          <w:rFonts w:ascii="Traditional Arabic" w:hAnsi="Traditional Arabic" w:cs="Traditional Arabic"/>
          <w:b/>
          <w:bCs/>
          <w:sz w:val="28"/>
          <w:szCs w:val="28"/>
          <w:rtl/>
        </w:rPr>
        <w:t>- تشبيه نون (لدن) بالتنوين:</w:t>
      </w:r>
    </w:p>
    <w:p w:rsidR="00D56576" w:rsidRPr="00C66571" w:rsidRDefault="004C46C1" w:rsidP="00481859">
      <w:pPr>
        <w:ind w:firstLine="658"/>
        <w:jc w:val="both"/>
        <w:rPr>
          <w:rFonts w:ascii="Traditional Arabic" w:hAnsi="Traditional Arabic" w:cs="Traditional Arabic"/>
          <w:sz w:val="28"/>
          <w:szCs w:val="28"/>
          <w:rtl/>
        </w:rPr>
      </w:pPr>
      <w:r w:rsidRPr="00C66571">
        <w:rPr>
          <w:rFonts w:ascii="Traditional Arabic" w:hAnsi="Traditional Arabic" w:cs="Traditional Arabic"/>
          <w:sz w:val="28"/>
          <w:szCs w:val="28"/>
          <w:rtl/>
        </w:rPr>
        <w:t xml:space="preserve">يقول ابن يعيش: "وإنما نصبوا بها – لدن – هاهنا لأنهم شبهوا نون (لدن) بالتنوين في ضارب فنصبوا بها (غدوة) تشبيهاً بالمميز في نحو: عندي راقود خلاً، وجبة صوفاً والمفعول في نحو هذا ضارب زيداً وقاتل بكراً" </w:t>
      </w:r>
      <w:r w:rsidRPr="00D56576">
        <w:rPr>
          <w:rFonts w:ascii="Traditional Arabic" w:hAnsi="Traditional Arabic" w:cs="Traditional Arabic"/>
          <w:sz w:val="28"/>
          <w:szCs w:val="28"/>
          <w:vertAlign w:val="superscript"/>
          <w:rtl/>
        </w:rPr>
        <w:t>(</w:t>
      </w:r>
      <w:r w:rsidRPr="00D56576">
        <w:rPr>
          <w:rFonts w:cs="Traditional Arabic"/>
          <w:vertAlign w:val="superscript"/>
        </w:rPr>
        <w:footnoteReference w:id="47"/>
      </w:r>
      <w:r w:rsidRPr="00D56576">
        <w:rPr>
          <w:rFonts w:ascii="Traditional Arabic" w:hAnsi="Traditional Arabic" w:cs="Traditional Arabic"/>
          <w:sz w:val="28"/>
          <w:szCs w:val="28"/>
          <w:vertAlign w:val="superscript"/>
          <w:rtl/>
        </w:rPr>
        <w:t>)</w:t>
      </w:r>
      <w:r w:rsidRPr="00C66571">
        <w:rPr>
          <w:rFonts w:ascii="Traditional Arabic" w:hAnsi="Traditional Arabic" w:cs="Traditional Arabic"/>
          <w:sz w:val="28"/>
          <w:szCs w:val="28"/>
          <w:rtl/>
        </w:rPr>
        <w:t xml:space="preserve">، ثم يذكر ابن يعيش وجه الشبه فيقول: "ووجه الشبه بينهما اختلاف حركة الدال قبل النون يقال: لدُن ولدَن بضم الدال وفتحها على ما سبق فلما اختلفت الحركتان قبل النون وكانوا يحذفون النون فيقولون: </w:t>
      </w:r>
      <w:proofErr w:type="spellStart"/>
      <w:r w:rsidRPr="00C66571">
        <w:rPr>
          <w:rFonts w:ascii="Traditional Arabic" w:hAnsi="Traditional Arabic" w:cs="Traditional Arabic"/>
          <w:sz w:val="28"/>
          <w:szCs w:val="28"/>
          <w:rtl/>
        </w:rPr>
        <w:t>لدغدوة</w:t>
      </w:r>
      <w:proofErr w:type="spellEnd"/>
      <w:r w:rsidRPr="00C66571">
        <w:rPr>
          <w:rFonts w:ascii="Traditional Arabic" w:hAnsi="Traditional Arabic" w:cs="Traditional Arabic"/>
          <w:sz w:val="28"/>
          <w:szCs w:val="28"/>
          <w:rtl/>
        </w:rPr>
        <w:t xml:space="preserve"> شابهت الحركات قبلها باختلافها حركات الإعراب وشابهت نون التنوين بكونها تحذف تارة وتثبت أخرى كما يكون التنوين كذلك فنصبوا بها (غدوة) كما نصبوا بـ(ضارب)"</w:t>
      </w:r>
      <w:r w:rsidRPr="00D56576">
        <w:rPr>
          <w:rFonts w:ascii="Traditional Arabic" w:hAnsi="Traditional Arabic" w:cs="Traditional Arabic"/>
          <w:sz w:val="28"/>
          <w:szCs w:val="28"/>
          <w:vertAlign w:val="superscript"/>
          <w:rtl/>
        </w:rPr>
        <w:t>(</w:t>
      </w:r>
      <w:r w:rsidRPr="00C54BC8">
        <w:rPr>
          <w:rFonts w:ascii="Traditional Arabic" w:hAnsi="Traditional Arabic" w:cs="Traditional Arabic"/>
          <w:sz w:val="28"/>
          <w:szCs w:val="28"/>
          <w:vertAlign w:val="superscript"/>
        </w:rPr>
        <w:footnoteReference w:id="48"/>
      </w:r>
      <w:r w:rsidRPr="00D56576">
        <w:rPr>
          <w:rFonts w:ascii="Traditional Arabic" w:hAnsi="Traditional Arabic" w:cs="Traditional Arabic"/>
          <w:sz w:val="28"/>
          <w:szCs w:val="28"/>
          <w:vertAlign w:val="superscript"/>
          <w:rtl/>
        </w:rPr>
        <w:t>)</w:t>
      </w:r>
      <w:r w:rsidR="00D56576">
        <w:rPr>
          <w:rFonts w:ascii="Traditional Arabic" w:hAnsi="Traditional Arabic" w:cs="Traditional Arabic" w:hint="cs"/>
          <w:sz w:val="28"/>
          <w:szCs w:val="28"/>
          <w:rtl/>
        </w:rPr>
        <w:t>.</w:t>
      </w:r>
    </w:p>
    <w:p w:rsidR="004C46C1" w:rsidRPr="00481859" w:rsidRDefault="004C46C1" w:rsidP="000B2A7B">
      <w:pPr>
        <w:ind w:firstLine="658"/>
        <w:jc w:val="both"/>
        <w:rPr>
          <w:rFonts w:ascii="Traditional Arabic" w:hAnsi="Traditional Arabic" w:cs="Traditional Arabic"/>
          <w:b/>
          <w:bCs/>
          <w:sz w:val="28"/>
          <w:szCs w:val="28"/>
          <w:rtl/>
        </w:rPr>
      </w:pPr>
      <w:r w:rsidRPr="00481859">
        <w:rPr>
          <w:rFonts w:ascii="Traditional Arabic" w:hAnsi="Traditional Arabic" w:cs="Traditional Arabic"/>
          <w:b/>
          <w:bCs/>
          <w:sz w:val="28"/>
          <w:szCs w:val="28"/>
          <w:rtl/>
        </w:rPr>
        <w:t>- قياس فعال التي بمعنى المصدر على فعال التي في معنى الأمر:</w:t>
      </w:r>
    </w:p>
    <w:p w:rsidR="004C46C1" w:rsidRPr="00C66571" w:rsidRDefault="004C46C1" w:rsidP="000B2A7B">
      <w:pPr>
        <w:ind w:firstLine="658"/>
        <w:jc w:val="both"/>
        <w:rPr>
          <w:rFonts w:ascii="Traditional Arabic" w:hAnsi="Traditional Arabic" w:cs="Traditional Arabic"/>
          <w:sz w:val="28"/>
          <w:szCs w:val="28"/>
          <w:rtl/>
        </w:rPr>
      </w:pPr>
      <w:r w:rsidRPr="00C66571">
        <w:rPr>
          <w:rFonts w:ascii="Traditional Arabic" w:hAnsi="Traditional Arabic" w:cs="Traditional Arabic"/>
          <w:sz w:val="28"/>
          <w:szCs w:val="28"/>
          <w:rtl/>
        </w:rPr>
        <w:t>من ضروب فعال أن تكون اسماً لمصدر علماً عليه كـ(فجار) و(بداد)، ولا تبنى إلا أن يجتمع فيها ما اجتمع في (نزال) وبابه من التعريف والتأنيث والعدل فهي محمولة على (نزال) في البناء يقول الفخر الرازي: "إن الموجب لكون فجار مبنية مشابهتها لفعال التي تقع في الأمر من أوجه ثلاثة:</w:t>
      </w:r>
    </w:p>
    <w:p w:rsidR="004C46C1" w:rsidRPr="00C66571" w:rsidRDefault="004C46C1" w:rsidP="000B2A7B">
      <w:pPr>
        <w:ind w:firstLine="658"/>
        <w:jc w:val="both"/>
        <w:rPr>
          <w:rFonts w:ascii="Traditional Arabic" w:hAnsi="Traditional Arabic" w:cs="Traditional Arabic"/>
          <w:sz w:val="28"/>
          <w:szCs w:val="28"/>
        </w:rPr>
      </w:pPr>
      <w:r w:rsidRPr="00C66571">
        <w:rPr>
          <w:rFonts w:ascii="Traditional Arabic" w:hAnsi="Traditional Arabic" w:cs="Traditional Arabic"/>
          <w:sz w:val="28"/>
          <w:szCs w:val="28"/>
          <w:rtl/>
        </w:rPr>
        <w:lastRenderedPageBreak/>
        <w:t>الأول: أنهما وقعا موقع غيرهما وعدلتا عنه.</w:t>
      </w:r>
    </w:p>
    <w:p w:rsidR="004C46C1" w:rsidRPr="00C66571" w:rsidRDefault="004C46C1" w:rsidP="000B2A7B">
      <w:pPr>
        <w:ind w:firstLine="658"/>
        <w:jc w:val="both"/>
        <w:rPr>
          <w:rFonts w:ascii="Traditional Arabic" w:hAnsi="Traditional Arabic" w:cs="Traditional Arabic"/>
          <w:sz w:val="28"/>
          <w:szCs w:val="28"/>
        </w:rPr>
      </w:pPr>
      <w:r w:rsidRPr="00C66571">
        <w:rPr>
          <w:rFonts w:ascii="Traditional Arabic" w:hAnsi="Traditional Arabic" w:cs="Traditional Arabic"/>
          <w:sz w:val="28"/>
          <w:szCs w:val="28"/>
          <w:rtl/>
        </w:rPr>
        <w:t>الثاني: أن لفظهما واحد تقول نزال وفجار فتجد الوزن واحداً.</w:t>
      </w:r>
    </w:p>
    <w:p w:rsidR="004C46C1" w:rsidRPr="00C66571" w:rsidRDefault="004C46C1" w:rsidP="000B2A7B">
      <w:pPr>
        <w:ind w:firstLine="658"/>
        <w:jc w:val="both"/>
        <w:rPr>
          <w:rFonts w:ascii="Traditional Arabic" w:hAnsi="Traditional Arabic" w:cs="Traditional Arabic"/>
          <w:sz w:val="28"/>
          <w:szCs w:val="28"/>
          <w:rtl/>
        </w:rPr>
      </w:pPr>
      <w:r w:rsidRPr="00C66571">
        <w:rPr>
          <w:rFonts w:ascii="Traditional Arabic" w:hAnsi="Traditional Arabic" w:cs="Traditional Arabic"/>
          <w:sz w:val="28"/>
          <w:szCs w:val="28"/>
          <w:rtl/>
        </w:rPr>
        <w:t>الثالث: أن كل واحد منهما معرفة ومؤنث كما ترى"</w:t>
      </w:r>
      <w:r w:rsidR="00C54BC8" w:rsidRPr="00C54BC8">
        <w:rPr>
          <w:rFonts w:ascii="Traditional Arabic" w:hAnsi="Traditional Arabic" w:cs="Traditional Arabic"/>
          <w:sz w:val="28"/>
          <w:szCs w:val="28"/>
          <w:vertAlign w:val="superscript"/>
          <w:rtl/>
        </w:rPr>
        <w:t>(</w:t>
      </w:r>
      <w:r w:rsidRPr="00C54BC8">
        <w:rPr>
          <w:rFonts w:ascii="Traditional Arabic" w:hAnsi="Traditional Arabic" w:cs="Traditional Arabic"/>
          <w:sz w:val="28"/>
          <w:szCs w:val="28"/>
          <w:vertAlign w:val="superscript"/>
        </w:rPr>
        <w:footnoteReference w:id="49"/>
      </w:r>
      <w:r w:rsidRPr="00C54BC8">
        <w:rPr>
          <w:rFonts w:ascii="Traditional Arabic" w:hAnsi="Traditional Arabic" w:cs="Traditional Arabic"/>
          <w:sz w:val="28"/>
          <w:szCs w:val="28"/>
          <w:vertAlign w:val="superscript"/>
          <w:rtl/>
        </w:rPr>
        <w:t>)</w:t>
      </w:r>
      <w:r w:rsidR="00C54BC8">
        <w:rPr>
          <w:rFonts w:ascii="Traditional Arabic" w:hAnsi="Traditional Arabic" w:cs="Traditional Arabic" w:hint="cs"/>
          <w:sz w:val="28"/>
          <w:szCs w:val="28"/>
          <w:rtl/>
        </w:rPr>
        <w:t>.</w:t>
      </w:r>
    </w:p>
    <w:p w:rsidR="004C46C1" w:rsidRPr="00C66571" w:rsidRDefault="004C46C1" w:rsidP="000B2A7B">
      <w:pPr>
        <w:ind w:firstLine="658"/>
        <w:jc w:val="both"/>
        <w:rPr>
          <w:rFonts w:ascii="Traditional Arabic" w:hAnsi="Traditional Arabic" w:cs="Traditional Arabic"/>
          <w:sz w:val="28"/>
          <w:szCs w:val="28"/>
          <w:rtl/>
        </w:rPr>
      </w:pPr>
      <w:r w:rsidRPr="00C66571">
        <w:rPr>
          <w:rFonts w:ascii="Traditional Arabic" w:hAnsi="Traditional Arabic" w:cs="Traditional Arabic"/>
          <w:sz w:val="28"/>
          <w:szCs w:val="28"/>
          <w:rtl/>
        </w:rPr>
        <w:t>وما ذكره الرازي هو مذهب سيبويه</w:t>
      </w:r>
      <w:r w:rsidRPr="00C54BC8">
        <w:rPr>
          <w:rFonts w:ascii="Traditional Arabic" w:hAnsi="Traditional Arabic" w:cs="Traditional Arabic"/>
          <w:sz w:val="28"/>
          <w:szCs w:val="28"/>
          <w:vertAlign w:val="superscript"/>
          <w:rtl/>
        </w:rPr>
        <w:t>(</w:t>
      </w:r>
      <w:r w:rsidRPr="00C54BC8">
        <w:rPr>
          <w:rFonts w:ascii="Traditional Arabic" w:hAnsi="Traditional Arabic" w:cs="Traditional Arabic"/>
          <w:sz w:val="28"/>
          <w:szCs w:val="28"/>
          <w:vertAlign w:val="superscript"/>
        </w:rPr>
        <w:footnoteReference w:id="50"/>
      </w:r>
      <w:r w:rsidRPr="00C54BC8">
        <w:rPr>
          <w:rFonts w:ascii="Traditional Arabic" w:hAnsi="Traditional Arabic" w:cs="Traditional Arabic"/>
          <w:sz w:val="28"/>
          <w:szCs w:val="28"/>
          <w:vertAlign w:val="superscript"/>
          <w:rtl/>
        </w:rPr>
        <w:t>)</w:t>
      </w:r>
      <w:r w:rsidRPr="00C66571">
        <w:rPr>
          <w:rFonts w:ascii="Traditional Arabic" w:hAnsi="Traditional Arabic" w:cs="Traditional Arabic"/>
          <w:sz w:val="28"/>
          <w:szCs w:val="28"/>
          <w:rtl/>
        </w:rPr>
        <w:t xml:space="preserve"> فقد ذهب المبرد</w:t>
      </w:r>
      <w:r w:rsidRPr="00C54BC8">
        <w:rPr>
          <w:rFonts w:ascii="Traditional Arabic" w:hAnsi="Traditional Arabic" w:cs="Traditional Arabic"/>
          <w:sz w:val="28"/>
          <w:szCs w:val="28"/>
          <w:vertAlign w:val="superscript"/>
          <w:rtl/>
        </w:rPr>
        <w:t>(</w:t>
      </w:r>
      <w:r w:rsidRPr="00C54BC8">
        <w:rPr>
          <w:rFonts w:ascii="Traditional Arabic" w:hAnsi="Traditional Arabic" w:cs="Traditional Arabic"/>
          <w:sz w:val="28"/>
          <w:szCs w:val="28"/>
          <w:vertAlign w:val="superscript"/>
        </w:rPr>
        <w:footnoteReference w:id="51"/>
      </w:r>
      <w:r w:rsidRPr="00C54BC8">
        <w:rPr>
          <w:rFonts w:ascii="Traditional Arabic" w:hAnsi="Traditional Arabic" w:cs="Traditional Arabic"/>
          <w:sz w:val="28"/>
          <w:szCs w:val="28"/>
          <w:vertAlign w:val="superscript"/>
          <w:rtl/>
        </w:rPr>
        <w:t>)</w:t>
      </w:r>
      <w:r w:rsidRPr="00C66571">
        <w:rPr>
          <w:rFonts w:ascii="Traditional Arabic" w:hAnsi="Traditional Arabic" w:cs="Traditional Arabic"/>
          <w:sz w:val="28"/>
          <w:szCs w:val="28"/>
          <w:rtl/>
        </w:rPr>
        <w:t xml:space="preserve"> إلى أن الموجب لبنائها أنها لو كانت مؤنثة معرفة غير معدولة لكان حكمها منع الصرف، فلما عدلت زادها العدل ثقلاً فلم يبق بعد منع الصرف إلا البناء، أي أن الموجب لبنائها هو اجتماع ثلاث علل.</w:t>
      </w:r>
    </w:p>
    <w:p w:rsidR="004C46C1" w:rsidRPr="00C66571" w:rsidRDefault="004C46C1" w:rsidP="000B2A7B">
      <w:pPr>
        <w:ind w:firstLine="658"/>
        <w:jc w:val="both"/>
        <w:rPr>
          <w:rFonts w:ascii="Traditional Arabic" w:hAnsi="Traditional Arabic" w:cs="Traditional Arabic"/>
          <w:sz w:val="28"/>
          <w:szCs w:val="28"/>
          <w:rtl/>
        </w:rPr>
      </w:pPr>
      <w:r w:rsidRPr="00C66571">
        <w:rPr>
          <w:rFonts w:ascii="Traditional Arabic" w:hAnsi="Traditional Arabic" w:cs="Traditional Arabic"/>
          <w:sz w:val="28"/>
          <w:szCs w:val="28"/>
          <w:rtl/>
        </w:rPr>
        <w:t>وقد ضعف قول المبرد بأن الاسم إذا اجتمع فيه علتان امتنع من الصرف ولا يزيده اجتماع العلل على منع الصرف فيكون اجتماع العلل المانع من الصرف وأدنى ذلك علتان والذي يدل على ذلك أن صحراء لا تصرف وإذا سمي بها زاد علة ولم يخرجه ذلك إلى البناء وكذلك حمراء</w:t>
      </w:r>
      <w:r w:rsidR="00C54BC8" w:rsidRPr="00C54BC8">
        <w:rPr>
          <w:rFonts w:ascii="Traditional Arabic" w:hAnsi="Traditional Arabic" w:cs="Traditional Arabic"/>
          <w:sz w:val="28"/>
          <w:szCs w:val="28"/>
          <w:vertAlign w:val="superscript"/>
          <w:rtl/>
        </w:rPr>
        <w:t>(</w:t>
      </w:r>
      <w:r w:rsidRPr="00C54BC8">
        <w:rPr>
          <w:rFonts w:ascii="Traditional Arabic" w:hAnsi="Traditional Arabic" w:cs="Traditional Arabic"/>
          <w:sz w:val="28"/>
          <w:szCs w:val="28"/>
          <w:vertAlign w:val="superscript"/>
        </w:rPr>
        <w:footnoteReference w:id="52"/>
      </w:r>
      <w:r w:rsidRPr="00C54BC8">
        <w:rPr>
          <w:rFonts w:ascii="Traditional Arabic" w:hAnsi="Traditional Arabic" w:cs="Traditional Arabic"/>
          <w:sz w:val="28"/>
          <w:szCs w:val="28"/>
          <w:vertAlign w:val="superscript"/>
          <w:rtl/>
        </w:rPr>
        <w:t>)</w:t>
      </w:r>
      <w:r w:rsidR="00C54BC8">
        <w:rPr>
          <w:rFonts w:ascii="Traditional Arabic" w:hAnsi="Traditional Arabic" w:cs="Traditional Arabic" w:hint="cs"/>
          <w:sz w:val="28"/>
          <w:szCs w:val="28"/>
          <w:rtl/>
        </w:rPr>
        <w:t>.</w:t>
      </w:r>
    </w:p>
    <w:p w:rsidR="004C46C1" w:rsidRPr="00481859" w:rsidRDefault="004C46C1" w:rsidP="000B2A7B">
      <w:pPr>
        <w:ind w:firstLine="658"/>
        <w:jc w:val="both"/>
        <w:rPr>
          <w:rFonts w:ascii="Traditional Arabic" w:hAnsi="Traditional Arabic" w:cs="Traditional Arabic"/>
          <w:b/>
          <w:bCs/>
          <w:sz w:val="28"/>
          <w:szCs w:val="28"/>
          <w:rtl/>
        </w:rPr>
      </w:pPr>
      <w:r w:rsidRPr="00481859">
        <w:rPr>
          <w:rFonts w:ascii="Traditional Arabic" w:hAnsi="Traditional Arabic" w:cs="Traditional Arabic"/>
          <w:b/>
          <w:bCs/>
          <w:sz w:val="28"/>
          <w:szCs w:val="28"/>
          <w:rtl/>
        </w:rPr>
        <w:t>- قياس المضمر على التنوين:</w:t>
      </w:r>
    </w:p>
    <w:p w:rsidR="004C46C1" w:rsidRDefault="004C46C1" w:rsidP="000B2A7B">
      <w:pPr>
        <w:ind w:firstLine="658"/>
        <w:jc w:val="both"/>
        <w:rPr>
          <w:rFonts w:ascii="Traditional Arabic" w:hAnsi="Traditional Arabic" w:cs="Traditional Arabic"/>
          <w:sz w:val="28"/>
          <w:szCs w:val="28"/>
          <w:rtl/>
        </w:rPr>
      </w:pPr>
      <w:r w:rsidRPr="00C66571">
        <w:rPr>
          <w:rFonts w:ascii="Traditional Arabic" w:hAnsi="Traditional Arabic" w:cs="Traditional Arabic"/>
          <w:sz w:val="28"/>
          <w:szCs w:val="28"/>
          <w:rtl/>
        </w:rPr>
        <w:t>ذهب الخوارزمي إلى أن العطف على الضمير المجرور بدون إعادة الجار ضعيف في القياس لأن الضمير المتصل في غلامه وغلامك وغلامي قد صار عوضاً لما كان فيه من التنوين فقبح أن يعطف عليه كما لا يعطف على التنوين ثم يطرح الخوارزمي بعد هذا سؤالاً فيقول: "فإن سألت: كيف لم يقبح عطف الظاهر المجرور على الظاهر المجرور؟"</w:t>
      </w:r>
      <w:r w:rsidRPr="00C54BC8">
        <w:rPr>
          <w:rFonts w:ascii="Traditional Arabic" w:hAnsi="Traditional Arabic" w:cs="Traditional Arabic"/>
          <w:sz w:val="28"/>
          <w:szCs w:val="28"/>
          <w:vertAlign w:val="superscript"/>
          <w:rtl/>
        </w:rPr>
        <w:t>(</w:t>
      </w:r>
      <w:r w:rsidRPr="00C54BC8">
        <w:rPr>
          <w:rFonts w:ascii="Traditional Arabic" w:hAnsi="Traditional Arabic" w:cs="Traditional Arabic"/>
          <w:sz w:val="28"/>
          <w:szCs w:val="28"/>
          <w:vertAlign w:val="superscript"/>
        </w:rPr>
        <w:footnoteReference w:id="53"/>
      </w:r>
      <w:r w:rsidRPr="00C54BC8">
        <w:rPr>
          <w:rFonts w:ascii="Traditional Arabic" w:hAnsi="Traditional Arabic" w:cs="Traditional Arabic"/>
          <w:sz w:val="28"/>
          <w:szCs w:val="28"/>
          <w:vertAlign w:val="superscript"/>
          <w:rtl/>
        </w:rPr>
        <w:t>)</w:t>
      </w:r>
      <w:r w:rsidRPr="00C66571">
        <w:rPr>
          <w:rFonts w:ascii="Traditional Arabic" w:hAnsi="Traditional Arabic" w:cs="Traditional Arabic"/>
          <w:sz w:val="28"/>
          <w:szCs w:val="28"/>
          <w:rtl/>
        </w:rPr>
        <w:t>، يجيب الخوارزمي آخذاً بقياس الشبه في هذه المسألة: "بأن المضمر أذهب في مشابهة التنوين من المظهر ألا ترى أن هذا المضمر على حرف كما أن التنوين كذلك وأنهما مجتمعان في السكون بخلاف المظهر، ولأن المضمر لا يفصل من الاسم في الوقف كما لا يفصل التنوين في الوصل لأنه لا يفصل بين المضاف والمضاف إليه إلا إذا كان المضاف إليه ظاهراً"</w:t>
      </w:r>
      <w:r w:rsidR="00C54BC8" w:rsidRPr="00C54BC8">
        <w:rPr>
          <w:rFonts w:ascii="Traditional Arabic" w:hAnsi="Traditional Arabic" w:cs="Traditional Arabic"/>
          <w:sz w:val="28"/>
          <w:szCs w:val="28"/>
          <w:vertAlign w:val="superscript"/>
          <w:rtl/>
        </w:rPr>
        <w:t>(</w:t>
      </w:r>
      <w:r w:rsidRPr="00C54BC8">
        <w:rPr>
          <w:rFonts w:cs="Traditional Arabic"/>
          <w:vertAlign w:val="superscript"/>
        </w:rPr>
        <w:footnoteReference w:id="54"/>
      </w:r>
      <w:r w:rsidRPr="00C54BC8">
        <w:rPr>
          <w:rFonts w:ascii="Traditional Arabic" w:hAnsi="Traditional Arabic" w:cs="Traditional Arabic"/>
          <w:sz w:val="28"/>
          <w:szCs w:val="28"/>
          <w:vertAlign w:val="superscript"/>
          <w:rtl/>
        </w:rPr>
        <w:t>)</w:t>
      </w:r>
      <w:r w:rsidR="00C54BC8">
        <w:rPr>
          <w:rFonts w:ascii="Traditional Arabic" w:hAnsi="Traditional Arabic" w:cs="Traditional Arabic" w:hint="cs"/>
          <w:sz w:val="28"/>
          <w:szCs w:val="28"/>
          <w:rtl/>
        </w:rPr>
        <w:t>.</w:t>
      </w:r>
    </w:p>
    <w:p w:rsidR="00481859" w:rsidRPr="00C66571" w:rsidRDefault="00481859" w:rsidP="000B2A7B">
      <w:pPr>
        <w:ind w:firstLine="658"/>
        <w:jc w:val="both"/>
        <w:rPr>
          <w:rFonts w:ascii="Traditional Arabic" w:hAnsi="Traditional Arabic" w:cs="Traditional Arabic"/>
          <w:sz w:val="28"/>
          <w:szCs w:val="28"/>
          <w:rtl/>
        </w:rPr>
      </w:pPr>
    </w:p>
    <w:p w:rsidR="004C46C1" w:rsidRPr="00481859" w:rsidRDefault="004C46C1" w:rsidP="000B2A7B">
      <w:pPr>
        <w:ind w:firstLine="658"/>
        <w:jc w:val="both"/>
        <w:rPr>
          <w:rFonts w:ascii="Traditional Arabic" w:hAnsi="Traditional Arabic" w:cs="Traditional Arabic"/>
          <w:b/>
          <w:bCs/>
          <w:sz w:val="28"/>
          <w:szCs w:val="28"/>
          <w:rtl/>
        </w:rPr>
      </w:pPr>
      <w:r w:rsidRPr="00481859">
        <w:rPr>
          <w:rFonts w:ascii="Traditional Arabic" w:hAnsi="Traditional Arabic" w:cs="Traditional Arabic"/>
          <w:b/>
          <w:bCs/>
          <w:sz w:val="28"/>
          <w:szCs w:val="28"/>
          <w:rtl/>
        </w:rPr>
        <w:lastRenderedPageBreak/>
        <w:t>- قياس ألف كلا وكلتا على الألف في لدى وعلى في قلبها ياء مع المضمر:</w:t>
      </w:r>
    </w:p>
    <w:p w:rsidR="004C46C1" w:rsidRPr="00C66571" w:rsidRDefault="004C46C1" w:rsidP="000B2A7B">
      <w:pPr>
        <w:ind w:firstLine="658"/>
        <w:jc w:val="both"/>
        <w:rPr>
          <w:rFonts w:ascii="Traditional Arabic" w:hAnsi="Traditional Arabic" w:cs="Traditional Arabic"/>
          <w:sz w:val="28"/>
          <w:szCs w:val="28"/>
          <w:rtl/>
        </w:rPr>
      </w:pPr>
      <w:r w:rsidRPr="00C66571">
        <w:rPr>
          <w:rFonts w:ascii="Traditional Arabic" w:hAnsi="Traditional Arabic" w:cs="Traditional Arabic"/>
          <w:sz w:val="28"/>
          <w:szCs w:val="28"/>
          <w:rtl/>
        </w:rPr>
        <w:t>لأنها أشبهتها ولأنها لزمت الإضافة وجر الاسم بعدها فكما أن لدى وعلى لا تقلب ألفها ياء مع المظهر نحو لدى زيد وعلى عمر تقلب مع المضمر نحو لديك وعليك فكذلك كلا لا تقلب ألفها ياء مع المظهر وتقلب مع المضمر يقول ابن الحاجب: "وقلبت ألفه كلا في النصب والجر تشبيهاً لها بألف لدى وعلى في لفظها ولزومها الإضافة، ولم تقلب في الرفع لأن لدى وعلى لا تقعان في الرفع فتثبت على حالها"</w:t>
      </w:r>
      <w:r w:rsidR="00C54BC8" w:rsidRPr="00C54BC8">
        <w:rPr>
          <w:rFonts w:ascii="Traditional Arabic" w:hAnsi="Traditional Arabic" w:cs="Traditional Arabic"/>
          <w:sz w:val="28"/>
          <w:szCs w:val="28"/>
          <w:vertAlign w:val="superscript"/>
          <w:rtl/>
        </w:rPr>
        <w:t>(</w:t>
      </w:r>
      <w:r w:rsidRPr="00C54BC8">
        <w:rPr>
          <w:rFonts w:ascii="Traditional Arabic" w:hAnsi="Traditional Arabic" w:cs="Traditional Arabic"/>
          <w:sz w:val="28"/>
          <w:szCs w:val="28"/>
          <w:vertAlign w:val="superscript"/>
        </w:rPr>
        <w:footnoteReference w:id="55"/>
      </w:r>
      <w:r w:rsidRPr="00C54BC8">
        <w:rPr>
          <w:rFonts w:ascii="Traditional Arabic" w:hAnsi="Traditional Arabic" w:cs="Traditional Arabic"/>
          <w:sz w:val="28"/>
          <w:szCs w:val="28"/>
          <w:vertAlign w:val="superscript"/>
          <w:rtl/>
        </w:rPr>
        <w:t>)</w:t>
      </w:r>
      <w:r w:rsidR="00C54BC8">
        <w:rPr>
          <w:rFonts w:ascii="Traditional Arabic" w:hAnsi="Traditional Arabic" w:cs="Traditional Arabic" w:hint="cs"/>
          <w:sz w:val="28"/>
          <w:szCs w:val="28"/>
          <w:rtl/>
        </w:rPr>
        <w:t>.</w:t>
      </w:r>
    </w:p>
    <w:p w:rsidR="004C46C1" w:rsidRPr="00481859" w:rsidRDefault="004C46C1" w:rsidP="000B2A7B">
      <w:pPr>
        <w:ind w:firstLine="658"/>
        <w:jc w:val="both"/>
        <w:rPr>
          <w:rFonts w:ascii="Traditional Arabic" w:hAnsi="Traditional Arabic" w:cs="Traditional Arabic"/>
          <w:b/>
          <w:bCs/>
          <w:sz w:val="28"/>
          <w:szCs w:val="28"/>
          <w:rtl/>
        </w:rPr>
      </w:pPr>
      <w:r w:rsidRPr="00481859">
        <w:rPr>
          <w:rFonts w:ascii="Traditional Arabic" w:hAnsi="Traditional Arabic" w:cs="Traditional Arabic"/>
          <w:b/>
          <w:bCs/>
          <w:sz w:val="28"/>
          <w:szCs w:val="28"/>
          <w:rtl/>
        </w:rPr>
        <w:t>- قياس الوصف على الفعل عند الجمع:</w:t>
      </w:r>
    </w:p>
    <w:p w:rsidR="004C46C1" w:rsidRPr="00C66571" w:rsidRDefault="004C46C1" w:rsidP="000B2A7B">
      <w:pPr>
        <w:ind w:firstLine="658"/>
        <w:jc w:val="both"/>
        <w:rPr>
          <w:rFonts w:ascii="Traditional Arabic" w:hAnsi="Traditional Arabic" w:cs="Traditional Arabic"/>
          <w:sz w:val="28"/>
          <w:szCs w:val="28"/>
          <w:rtl/>
        </w:rPr>
      </w:pPr>
      <w:r w:rsidRPr="00C66571">
        <w:rPr>
          <w:rFonts w:ascii="Traditional Arabic" w:hAnsi="Traditional Arabic" w:cs="Traditional Arabic"/>
          <w:sz w:val="28"/>
          <w:szCs w:val="28"/>
          <w:rtl/>
        </w:rPr>
        <w:t xml:space="preserve">قاس الرضي الوصف على الفعل عند الجمع وأوضح وجه الشبه بينهما يقول: "فلأنه لما وضع مشابهاً للفعل مؤدياً معناه معلاًّ بإعلاله مصححاً بتصحيحه كما تبين في التصريف أريد أن تكون العلامة الدالة على صاحبه الذي يجري الوصف عليه في الجمع كعلامة الفعل وهي في الفعل واو نحو الرجال فعلوا ويفعلون فجعلت في الوصف </w:t>
      </w:r>
      <w:proofErr w:type="spellStart"/>
      <w:r w:rsidRPr="00C66571">
        <w:rPr>
          <w:rFonts w:ascii="Traditional Arabic" w:hAnsi="Traditional Arabic" w:cs="Traditional Arabic"/>
          <w:sz w:val="28"/>
          <w:szCs w:val="28"/>
          <w:rtl/>
        </w:rPr>
        <w:t>واواً</w:t>
      </w:r>
      <w:proofErr w:type="spellEnd"/>
      <w:r w:rsidRPr="00C66571">
        <w:rPr>
          <w:rFonts w:ascii="Traditional Arabic" w:hAnsi="Traditional Arabic" w:cs="Traditional Arabic"/>
          <w:sz w:val="28"/>
          <w:szCs w:val="28"/>
          <w:rtl/>
        </w:rPr>
        <w:t xml:space="preserve"> وإن كان واو الفعل اسماً واو الاسم حرفاً"</w:t>
      </w:r>
      <w:r w:rsidR="00C54BC8" w:rsidRPr="00C54BC8">
        <w:rPr>
          <w:rFonts w:ascii="Traditional Arabic" w:hAnsi="Traditional Arabic" w:cs="Traditional Arabic"/>
          <w:sz w:val="28"/>
          <w:szCs w:val="28"/>
          <w:vertAlign w:val="superscript"/>
          <w:rtl/>
        </w:rPr>
        <w:t>(</w:t>
      </w:r>
      <w:r w:rsidRPr="00C54BC8">
        <w:rPr>
          <w:rFonts w:ascii="Traditional Arabic" w:hAnsi="Traditional Arabic" w:cs="Traditional Arabic"/>
          <w:sz w:val="28"/>
          <w:szCs w:val="28"/>
          <w:vertAlign w:val="superscript"/>
        </w:rPr>
        <w:footnoteReference w:id="56"/>
      </w:r>
      <w:r w:rsidRPr="00C54BC8">
        <w:rPr>
          <w:rFonts w:ascii="Traditional Arabic" w:hAnsi="Traditional Arabic" w:cs="Traditional Arabic"/>
          <w:sz w:val="28"/>
          <w:szCs w:val="28"/>
          <w:vertAlign w:val="superscript"/>
          <w:rtl/>
        </w:rPr>
        <w:t>)</w:t>
      </w:r>
      <w:r w:rsidR="00C54BC8">
        <w:rPr>
          <w:rFonts w:ascii="Traditional Arabic" w:hAnsi="Traditional Arabic" w:cs="Traditional Arabic" w:hint="cs"/>
          <w:sz w:val="28"/>
          <w:szCs w:val="28"/>
          <w:rtl/>
        </w:rPr>
        <w:t>.</w:t>
      </w:r>
    </w:p>
    <w:p w:rsidR="004C46C1" w:rsidRPr="00481859" w:rsidRDefault="004C46C1" w:rsidP="000B2A7B">
      <w:pPr>
        <w:ind w:firstLine="658"/>
        <w:jc w:val="both"/>
        <w:rPr>
          <w:rFonts w:ascii="Traditional Arabic" w:hAnsi="Traditional Arabic" w:cs="Traditional Arabic"/>
          <w:b/>
          <w:bCs/>
          <w:sz w:val="28"/>
          <w:szCs w:val="28"/>
          <w:rtl/>
        </w:rPr>
      </w:pPr>
      <w:r w:rsidRPr="00481859">
        <w:rPr>
          <w:rFonts w:ascii="Traditional Arabic" w:hAnsi="Traditional Arabic" w:cs="Traditional Arabic"/>
          <w:b/>
          <w:bCs/>
          <w:sz w:val="28"/>
          <w:szCs w:val="28"/>
          <w:rtl/>
        </w:rPr>
        <w:t>- قياس الخبر على الفاعل في الرفع:</w:t>
      </w:r>
    </w:p>
    <w:p w:rsidR="004C46C1" w:rsidRPr="00C66571" w:rsidRDefault="004C46C1" w:rsidP="000B2A7B">
      <w:pPr>
        <w:ind w:firstLine="658"/>
        <w:jc w:val="both"/>
        <w:rPr>
          <w:rFonts w:ascii="Traditional Arabic" w:hAnsi="Traditional Arabic" w:cs="Traditional Arabic"/>
          <w:sz w:val="28"/>
          <w:szCs w:val="28"/>
          <w:rtl/>
        </w:rPr>
      </w:pPr>
      <w:r w:rsidRPr="00C66571">
        <w:rPr>
          <w:rFonts w:ascii="Traditional Arabic" w:hAnsi="Traditional Arabic" w:cs="Traditional Arabic"/>
          <w:sz w:val="28"/>
          <w:szCs w:val="28"/>
          <w:rtl/>
        </w:rPr>
        <w:t>قاس عبد القاهر الجرجاني الخبر على الفاعل في الرفع قال: "وأما موجب كون علامة خبر المبتدأ الرفع فما ذكرنا من مشابهته الفاعل ... خبر المبتدأ جزء من الجملة مفتقر إليه فشابه الفاعل وقوي ذلك بأنه الجزء الثاني من الجملة كما أن الفاعل كذلك ألا ترى أن مرتبة منطلق بعد زيد في قولك: زيد منطلق كما أن مرتبة الفاعل بعد الفعل فزيد في قولك: قام زيد بعد قام لا قبله فالذي أوجب له أن يكون مرفوعاً غير الذي عمل الرفع فيه، وذلك أن مشابهته للفاعل أوجب أن تكون علامة الرفع بعامل ثم كان ذلك العامل ما وصفنا من الابتداء أو المبتدأ كما أن مشابهة يفعل وأخواته للاسم أوجب أن يكون له اختلاف آخر باختلاف العوامل"</w:t>
      </w:r>
      <w:r w:rsidR="00C54BC8" w:rsidRPr="00C54BC8">
        <w:rPr>
          <w:rFonts w:ascii="Traditional Arabic" w:hAnsi="Traditional Arabic" w:cs="Traditional Arabic"/>
          <w:sz w:val="28"/>
          <w:szCs w:val="28"/>
          <w:vertAlign w:val="superscript"/>
          <w:rtl/>
        </w:rPr>
        <w:t>(</w:t>
      </w:r>
      <w:r w:rsidRPr="00C54BC8">
        <w:rPr>
          <w:rFonts w:cs="Traditional Arabic"/>
          <w:vertAlign w:val="superscript"/>
        </w:rPr>
        <w:footnoteReference w:id="57"/>
      </w:r>
      <w:r w:rsidRPr="00C54BC8">
        <w:rPr>
          <w:rFonts w:ascii="Traditional Arabic" w:hAnsi="Traditional Arabic" w:cs="Traditional Arabic"/>
          <w:sz w:val="28"/>
          <w:szCs w:val="28"/>
          <w:vertAlign w:val="superscript"/>
          <w:rtl/>
        </w:rPr>
        <w:t>)</w:t>
      </w:r>
      <w:r w:rsidR="00C54BC8">
        <w:rPr>
          <w:rFonts w:ascii="Traditional Arabic" w:hAnsi="Traditional Arabic" w:cs="Traditional Arabic" w:hint="cs"/>
          <w:sz w:val="28"/>
          <w:szCs w:val="28"/>
          <w:rtl/>
        </w:rPr>
        <w:t>.</w:t>
      </w:r>
    </w:p>
    <w:p w:rsidR="00481859" w:rsidRDefault="004C46C1" w:rsidP="00481859">
      <w:pPr>
        <w:ind w:firstLine="658"/>
        <w:jc w:val="both"/>
        <w:rPr>
          <w:rFonts w:ascii="Traditional Arabic" w:hAnsi="Traditional Arabic" w:cs="Traditional Arabic"/>
          <w:sz w:val="28"/>
          <w:szCs w:val="28"/>
          <w:rtl/>
        </w:rPr>
      </w:pPr>
      <w:r w:rsidRPr="00C66571">
        <w:rPr>
          <w:rFonts w:ascii="Traditional Arabic" w:hAnsi="Traditional Arabic" w:cs="Traditional Arabic"/>
          <w:sz w:val="28"/>
          <w:szCs w:val="28"/>
          <w:rtl/>
        </w:rPr>
        <w:t xml:space="preserve">فقول الجرجاني في: "فالذي أوجب له أن يكون مرفوعاً غير الذي عمل فيه الرفع" يراد به أن العلة التي أوجبت الرفع في الفاعل </w:t>
      </w:r>
      <w:proofErr w:type="spellStart"/>
      <w:r w:rsidRPr="00C66571">
        <w:rPr>
          <w:rFonts w:ascii="Traditional Arabic" w:hAnsi="Traditional Arabic" w:cs="Traditional Arabic"/>
          <w:sz w:val="28"/>
          <w:szCs w:val="28"/>
          <w:rtl/>
        </w:rPr>
        <w:t>منتفية</w:t>
      </w:r>
      <w:proofErr w:type="spellEnd"/>
      <w:r w:rsidRPr="00C66571">
        <w:rPr>
          <w:rFonts w:ascii="Traditional Arabic" w:hAnsi="Traditional Arabic" w:cs="Traditional Arabic"/>
          <w:sz w:val="28"/>
          <w:szCs w:val="28"/>
          <w:rtl/>
        </w:rPr>
        <w:t xml:space="preserve"> في خبر المبتدأ والذي أوجب الرفع في الخبر هو المشابهة فقط.</w:t>
      </w:r>
    </w:p>
    <w:p w:rsidR="00481859" w:rsidRDefault="00481859" w:rsidP="00481859">
      <w:pPr>
        <w:ind w:firstLine="658"/>
        <w:jc w:val="both"/>
        <w:rPr>
          <w:rFonts w:ascii="Traditional Arabic" w:hAnsi="Traditional Arabic" w:cs="Traditional Arabic"/>
          <w:b/>
          <w:bCs/>
          <w:sz w:val="28"/>
          <w:szCs w:val="28"/>
          <w:rtl/>
        </w:rPr>
      </w:pPr>
    </w:p>
    <w:p w:rsidR="004C46C1" w:rsidRPr="00481859" w:rsidRDefault="004C46C1" w:rsidP="00481859">
      <w:pPr>
        <w:ind w:firstLine="658"/>
        <w:jc w:val="both"/>
        <w:rPr>
          <w:rFonts w:ascii="Traditional Arabic" w:hAnsi="Traditional Arabic" w:cs="Traditional Arabic"/>
          <w:b/>
          <w:bCs/>
          <w:sz w:val="28"/>
          <w:szCs w:val="28"/>
          <w:rtl/>
        </w:rPr>
      </w:pPr>
      <w:r w:rsidRPr="00481859">
        <w:rPr>
          <w:rFonts w:ascii="Traditional Arabic" w:hAnsi="Traditional Arabic" w:cs="Traditional Arabic"/>
          <w:b/>
          <w:bCs/>
          <w:sz w:val="28"/>
          <w:szCs w:val="28"/>
          <w:rtl/>
        </w:rPr>
        <w:lastRenderedPageBreak/>
        <w:t>- قياس الماضي على المضارع في بنائه على الحركة:</w:t>
      </w:r>
    </w:p>
    <w:p w:rsidR="004C46C1" w:rsidRPr="00C66571" w:rsidRDefault="004C46C1" w:rsidP="000B2A7B">
      <w:pPr>
        <w:ind w:firstLine="658"/>
        <w:jc w:val="both"/>
        <w:rPr>
          <w:rFonts w:ascii="Traditional Arabic" w:hAnsi="Traditional Arabic" w:cs="Traditional Arabic"/>
          <w:sz w:val="28"/>
          <w:szCs w:val="28"/>
          <w:rtl/>
        </w:rPr>
      </w:pPr>
      <w:r w:rsidRPr="00C66571">
        <w:rPr>
          <w:rFonts w:ascii="Traditional Arabic" w:hAnsi="Traditional Arabic" w:cs="Traditional Arabic"/>
          <w:sz w:val="28"/>
          <w:szCs w:val="28"/>
          <w:rtl/>
        </w:rPr>
        <w:t>قال أبو حيان الأندلسي: "وبني الماضي على الحركة لشبهه بالمضارع في وقوعه صفة وصلة وحالاً وشرطاً ومسنداً بعد النواسخ بخلاف الأمر"</w:t>
      </w:r>
      <w:r w:rsidR="00C54BC8" w:rsidRPr="00C54BC8">
        <w:rPr>
          <w:rFonts w:ascii="Traditional Arabic" w:hAnsi="Traditional Arabic" w:cs="Traditional Arabic"/>
          <w:sz w:val="28"/>
          <w:szCs w:val="28"/>
          <w:vertAlign w:val="superscript"/>
          <w:rtl/>
        </w:rPr>
        <w:t>(</w:t>
      </w:r>
      <w:r w:rsidRPr="00C54BC8">
        <w:rPr>
          <w:rFonts w:cs="Traditional Arabic"/>
          <w:vertAlign w:val="superscript"/>
        </w:rPr>
        <w:footnoteReference w:id="58"/>
      </w:r>
      <w:r w:rsidRPr="00C54BC8">
        <w:rPr>
          <w:rFonts w:ascii="Traditional Arabic" w:hAnsi="Traditional Arabic" w:cs="Traditional Arabic"/>
          <w:sz w:val="28"/>
          <w:szCs w:val="28"/>
          <w:vertAlign w:val="superscript"/>
          <w:rtl/>
        </w:rPr>
        <w:t>)</w:t>
      </w:r>
      <w:r w:rsidR="00C54BC8">
        <w:rPr>
          <w:rFonts w:ascii="Traditional Arabic" w:hAnsi="Traditional Arabic" w:cs="Traditional Arabic" w:hint="cs"/>
          <w:sz w:val="28"/>
          <w:szCs w:val="28"/>
          <w:rtl/>
        </w:rPr>
        <w:t>.</w:t>
      </w:r>
    </w:p>
    <w:p w:rsidR="004C46C1" w:rsidRPr="00481859" w:rsidRDefault="004C46C1" w:rsidP="000B2A7B">
      <w:pPr>
        <w:ind w:firstLine="658"/>
        <w:jc w:val="both"/>
        <w:rPr>
          <w:rFonts w:ascii="Traditional Arabic" w:hAnsi="Traditional Arabic" w:cs="Traditional Arabic"/>
          <w:b/>
          <w:bCs/>
          <w:sz w:val="28"/>
          <w:szCs w:val="28"/>
          <w:rtl/>
        </w:rPr>
      </w:pPr>
      <w:r w:rsidRPr="00481859">
        <w:rPr>
          <w:rFonts w:ascii="Traditional Arabic" w:hAnsi="Traditional Arabic" w:cs="Traditional Arabic"/>
          <w:b/>
          <w:bCs/>
          <w:sz w:val="28"/>
          <w:szCs w:val="28"/>
          <w:rtl/>
        </w:rPr>
        <w:t>- قياس النصب في التثنية والجمع على الجر بالياء في التثنية والجمع:</w:t>
      </w:r>
    </w:p>
    <w:p w:rsidR="004C46C1" w:rsidRPr="00C66571" w:rsidRDefault="004C46C1" w:rsidP="000B2A7B">
      <w:pPr>
        <w:ind w:firstLine="658"/>
        <w:jc w:val="both"/>
        <w:rPr>
          <w:rFonts w:ascii="Traditional Arabic" w:hAnsi="Traditional Arabic" w:cs="Traditional Arabic"/>
          <w:sz w:val="28"/>
          <w:szCs w:val="28"/>
          <w:rtl/>
        </w:rPr>
      </w:pPr>
      <w:r w:rsidRPr="00C66571">
        <w:rPr>
          <w:rFonts w:ascii="Traditional Arabic" w:hAnsi="Traditional Arabic" w:cs="Traditional Arabic"/>
          <w:sz w:val="28"/>
          <w:szCs w:val="28"/>
          <w:rtl/>
        </w:rPr>
        <w:t xml:space="preserve">يقول ابن جني: "اعلم أن العرب تؤثر من التجانس والتشابه وحمل الفرع على الأصل ما إذا تأملته عرفت منه قوة عنايتها بهذا الشأن وأنه منها على أقوى بال ألا ترى أنهم لما أعربوا بالحروف في التثنية والجمع الذي على حده فأعطوا الرفع في التثنية الألف والرفع في الجمع الواو والجر فيهما الياء وبقي النصب لا حرف له فيماز به، </w:t>
      </w:r>
      <w:proofErr w:type="spellStart"/>
      <w:r w:rsidRPr="00C66571">
        <w:rPr>
          <w:rFonts w:ascii="Traditional Arabic" w:hAnsi="Traditional Arabic" w:cs="Traditional Arabic"/>
          <w:sz w:val="28"/>
          <w:szCs w:val="28"/>
          <w:rtl/>
        </w:rPr>
        <w:t>حذبوه</w:t>
      </w:r>
      <w:proofErr w:type="spellEnd"/>
      <w:r w:rsidRPr="00C66571">
        <w:rPr>
          <w:rFonts w:ascii="Traditional Arabic" w:hAnsi="Traditional Arabic" w:cs="Traditional Arabic"/>
          <w:sz w:val="28"/>
          <w:szCs w:val="28"/>
          <w:rtl/>
        </w:rPr>
        <w:t xml:space="preserve"> إلى الجر فحملوه عليه دون الرفع"</w:t>
      </w:r>
      <w:r w:rsidR="00C54BC8" w:rsidRPr="00C54BC8">
        <w:rPr>
          <w:rFonts w:ascii="Traditional Arabic" w:hAnsi="Traditional Arabic" w:cs="Traditional Arabic"/>
          <w:sz w:val="28"/>
          <w:szCs w:val="28"/>
          <w:vertAlign w:val="superscript"/>
          <w:rtl/>
        </w:rPr>
        <w:t>(</w:t>
      </w:r>
      <w:r w:rsidRPr="00C54BC8">
        <w:rPr>
          <w:rFonts w:ascii="Traditional Arabic" w:hAnsi="Traditional Arabic" w:cs="Traditional Arabic"/>
          <w:sz w:val="28"/>
          <w:szCs w:val="28"/>
          <w:vertAlign w:val="superscript"/>
        </w:rPr>
        <w:footnoteReference w:id="59"/>
      </w:r>
      <w:r w:rsidRPr="00C54BC8">
        <w:rPr>
          <w:rFonts w:ascii="Traditional Arabic" w:hAnsi="Traditional Arabic" w:cs="Traditional Arabic"/>
          <w:sz w:val="28"/>
          <w:szCs w:val="28"/>
          <w:vertAlign w:val="superscript"/>
          <w:rtl/>
        </w:rPr>
        <w:t>)</w:t>
      </w:r>
      <w:r w:rsidR="00C54BC8">
        <w:rPr>
          <w:rFonts w:ascii="Traditional Arabic" w:hAnsi="Traditional Arabic" w:cs="Traditional Arabic" w:hint="cs"/>
          <w:sz w:val="28"/>
          <w:szCs w:val="28"/>
          <w:rtl/>
        </w:rPr>
        <w:t>.</w:t>
      </w:r>
    </w:p>
    <w:p w:rsidR="004C46C1" w:rsidRPr="00C66571" w:rsidRDefault="004C46C1" w:rsidP="000B2A7B">
      <w:pPr>
        <w:ind w:firstLine="658"/>
        <w:jc w:val="both"/>
        <w:rPr>
          <w:rFonts w:ascii="Traditional Arabic" w:hAnsi="Traditional Arabic" w:cs="Traditional Arabic"/>
          <w:sz w:val="28"/>
          <w:szCs w:val="28"/>
          <w:rtl/>
        </w:rPr>
      </w:pPr>
      <w:r w:rsidRPr="00C66571">
        <w:rPr>
          <w:rFonts w:ascii="Traditional Arabic" w:hAnsi="Traditional Arabic" w:cs="Traditional Arabic"/>
          <w:sz w:val="28"/>
          <w:szCs w:val="28"/>
          <w:rtl/>
        </w:rPr>
        <w:t>فالأصل هنا هو الجر بالياء في التثنية والجمع والفرع هو النصب في التثنية والجمع ووجه الشبه الجامع بينهما هو أن كلا منهما فضلة.</w:t>
      </w:r>
    </w:p>
    <w:p w:rsidR="004C46C1" w:rsidRPr="00481859" w:rsidRDefault="004C46C1" w:rsidP="000B2A7B">
      <w:pPr>
        <w:ind w:firstLine="658"/>
        <w:jc w:val="both"/>
        <w:rPr>
          <w:rFonts w:ascii="Traditional Arabic" w:hAnsi="Traditional Arabic" w:cs="Traditional Arabic"/>
          <w:b/>
          <w:bCs/>
          <w:sz w:val="28"/>
          <w:szCs w:val="28"/>
          <w:rtl/>
        </w:rPr>
      </w:pPr>
      <w:r w:rsidRPr="00481859">
        <w:rPr>
          <w:rFonts w:ascii="Traditional Arabic" w:hAnsi="Traditional Arabic" w:cs="Traditional Arabic"/>
          <w:b/>
          <w:bCs/>
          <w:sz w:val="28"/>
          <w:szCs w:val="28"/>
          <w:rtl/>
        </w:rPr>
        <w:t>- استدلالهم به في المسائل الصرفية:</w:t>
      </w:r>
    </w:p>
    <w:p w:rsidR="004C46C1" w:rsidRPr="00C66571" w:rsidRDefault="004C46C1" w:rsidP="000B2A7B">
      <w:pPr>
        <w:ind w:firstLine="658"/>
        <w:jc w:val="both"/>
        <w:rPr>
          <w:rFonts w:ascii="Traditional Arabic" w:hAnsi="Traditional Arabic" w:cs="Traditional Arabic"/>
          <w:sz w:val="28"/>
          <w:szCs w:val="28"/>
          <w:rtl/>
        </w:rPr>
      </w:pPr>
      <w:r w:rsidRPr="00C66571">
        <w:rPr>
          <w:rFonts w:ascii="Traditional Arabic" w:hAnsi="Traditional Arabic" w:cs="Traditional Arabic"/>
          <w:sz w:val="28"/>
          <w:szCs w:val="28"/>
          <w:rtl/>
        </w:rPr>
        <w:t>ومن ذلك:</w:t>
      </w:r>
    </w:p>
    <w:p w:rsidR="004C46C1" w:rsidRPr="00481859" w:rsidRDefault="004C46C1" w:rsidP="000B2A7B">
      <w:pPr>
        <w:ind w:firstLine="658"/>
        <w:jc w:val="both"/>
        <w:rPr>
          <w:rFonts w:ascii="Traditional Arabic" w:hAnsi="Traditional Arabic" w:cs="Traditional Arabic"/>
          <w:b/>
          <w:bCs/>
          <w:sz w:val="28"/>
          <w:szCs w:val="28"/>
          <w:rtl/>
        </w:rPr>
      </w:pPr>
      <w:r w:rsidRPr="00481859">
        <w:rPr>
          <w:rFonts w:ascii="Traditional Arabic" w:hAnsi="Traditional Arabic" w:cs="Traditional Arabic"/>
          <w:b/>
          <w:bCs/>
          <w:sz w:val="28"/>
          <w:szCs w:val="28"/>
          <w:rtl/>
        </w:rPr>
        <w:t>- قياس نون التوكيد الخفيفة على التنوين في الوقف عليها بالألف:</w:t>
      </w:r>
    </w:p>
    <w:p w:rsidR="004C46C1" w:rsidRPr="00C66571" w:rsidRDefault="004C46C1" w:rsidP="000B2A7B">
      <w:pPr>
        <w:ind w:firstLine="658"/>
        <w:jc w:val="both"/>
        <w:rPr>
          <w:rFonts w:ascii="Traditional Arabic" w:hAnsi="Traditional Arabic" w:cs="Traditional Arabic"/>
          <w:sz w:val="28"/>
          <w:szCs w:val="28"/>
          <w:rtl/>
        </w:rPr>
      </w:pPr>
      <w:r w:rsidRPr="00C66571">
        <w:rPr>
          <w:rFonts w:ascii="Traditional Arabic" w:hAnsi="Traditional Arabic" w:cs="Traditional Arabic"/>
          <w:sz w:val="28"/>
          <w:szCs w:val="28"/>
          <w:rtl/>
        </w:rPr>
        <w:t>يقول الخوارزمي: "والحزم في هذه المسألة أن النون الخفيفة شبيهة بالتنوين والفتحة شبيهة بالنصب وأنت إذا وقفت على المنصوب المنون وقفت عليه بالألف كذلك هذا"</w:t>
      </w:r>
      <w:r w:rsidR="00C54BC8" w:rsidRPr="00C54BC8">
        <w:rPr>
          <w:rFonts w:ascii="Traditional Arabic" w:hAnsi="Traditional Arabic" w:cs="Traditional Arabic"/>
          <w:sz w:val="28"/>
          <w:szCs w:val="28"/>
          <w:vertAlign w:val="superscript"/>
          <w:rtl/>
        </w:rPr>
        <w:t>(</w:t>
      </w:r>
      <w:r w:rsidRPr="00C54BC8">
        <w:rPr>
          <w:rFonts w:ascii="Traditional Arabic" w:hAnsi="Traditional Arabic" w:cs="Traditional Arabic"/>
          <w:sz w:val="28"/>
          <w:szCs w:val="28"/>
          <w:vertAlign w:val="superscript"/>
        </w:rPr>
        <w:footnoteReference w:id="60"/>
      </w:r>
      <w:r w:rsidRPr="00C54BC8">
        <w:rPr>
          <w:rFonts w:ascii="Traditional Arabic" w:hAnsi="Traditional Arabic" w:cs="Traditional Arabic"/>
          <w:sz w:val="28"/>
          <w:szCs w:val="28"/>
          <w:vertAlign w:val="superscript"/>
          <w:rtl/>
        </w:rPr>
        <w:t>)</w:t>
      </w:r>
      <w:r w:rsidR="00C54BC8">
        <w:rPr>
          <w:rFonts w:ascii="Traditional Arabic" w:hAnsi="Traditional Arabic" w:cs="Traditional Arabic" w:hint="cs"/>
          <w:sz w:val="28"/>
          <w:szCs w:val="28"/>
          <w:rtl/>
        </w:rPr>
        <w:t>.</w:t>
      </w:r>
    </w:p>
    <w:p w:rsidR="004C46C1" w:rsidRPr="00481859" w:rsidRDefault="004C46C1" w:rsidP="000B2A7B">
      <w:pPr>
        <w:ind w:firstLine="658"/>
        <w:jc w:val="both"/>
        <w:rPr>
          <w:rFonts w:ascii="Traditional Arabic" w:hAnsi="Traditional Arabic" w:cs="Traditional Arabic"/>
          <w:b/>
          <w:bCs/>
          <w:sz w:val="28"/>
          <w:szCs w:val="28"/>
          <w:rtl/>
        </w:rPr>
      </w:pPr>
      <w:r w:rsidRPr="00481859">
        <w:rPr>
          <w:rFonts w:ascii="Traditional Arabic" w:hAnsi="Traditional Arabic" w:cs="Traditional Arabic" w:hint="cs"/>
          <w:b/>
          <w:bCs/>
          <w:sz w:val="28"/>
          <w:szCs w:val="28"/>
          <w:rtl/>
        </w:rPr>
        <w:t>-</w:t>
      </w:r>
      <w:r w:rsidRPr="00481859">
        <w:rPr>
          <w:rFonts w:ascii="Traditional Arabic" w:hAnsi="Traditional Arabic" w:cs="Traditional Arabic"/>
          <w:b/>
          <w:bCs/>
          <w:sz w:val="28"/>
          <w:szCs w:val="28"/>
          <w:rtl/>
        </w:rPr>
        <w:t xml:space="preserve"> قياس ياء النسب على تاء التأنيث:</w:t>
      </w:r>
    </w:p>
    <w:p w:rsidR="004C46C1" w:rsidRPr="00C66571" w:rsidRDefault="004C46C1" w:rsidP="000B2A7B">
      <w:pPr>
        <w:ind w:firstLine="658"/>
        <w:jc w:val="both"/>
        <w:rPr>
          <w:rFonts w:ascii="Traditional Arabic" w:hAnsi="Traditional Arabic" w:cs="Traditional Arabic"/>
          <w:sz w:val="28"/>
          <w:szCs w:val="28"/>
          <w:rtl/>
        </w:rPr>
      </w:pPr>
      <w:r w:rsidRPr="00C66571">
        <w:rPr>
          <w:rFonts w:ascii="Traditional Arabic" w:hAnsi="Traditional Arabic" w:cs="Traditional Arabic"/>
          <w:sz w:val="28"/>
          <w:szCs w:val="28"/>
          <w:rtl/>
        </w:rPr>
        <w:t xml:space="preserve">وذلك أن ياء النسبة زائدة لمعنى وهي مضمومة إلى الاسم المنسوب وواقعة طرفاً والإعراب جار عليها، وأنه ليس لها محل من الإعراب كما أن تاء التأنيث كذلك يقول الفخر الرازي ذاكراً أوجه الشبه بينهما: "إن ياء النسب تأتي على وجهين حقيقي وغير حقيقي كما أن تاء التأنيث كذلك مثال الأول: هاشمي وبصري ومثال الثاني كرسي وبردي فإنه ليس فيه نسبة إلى كرس وبرد ... وأن ياء النسب قد تكون فارقة بين الجنس وواحده كما جاءت التاء فارقة بينهما تقول روم إذا أردت الجمع وإذا أردت </w:t>
      </w:r>
      <w:r w:rsidRPr="00C66571">
        <w:rPr>
          <w:rFonts w:ascii="Traditional Arabic" w:hAnsi="Traditional Arabic" w:cs="Traditional Arabic"/>
          <w:sz w:val="28"/>
          <w:szCs w:val="28"/>
          <w:rtl/>
        </w:rPr>
        <w:lastRenderedPageBreak/>
        <w:t>واحده أدخلت ياء النسب وقلت رومي ... كما أن التاء هي الفارقة بين الجنس وواحدة في نحو تمر وتمرة ونخل ونخلة"</w:t>
      </w:r>
      <w:r w:rsidR="00C54BC8" w:rsidRPr="00C54BC8">
        <w:rPr>
          <w:rFonts w:ascii="Traditional Arabic" w:hAnsi="Traditional Arabic" w:cs="Traditional Arabic"/>
          <w:sz w:val="28"/>
          <w:szCs w:val="28"/>
          <w:vertAlign w:val="superscript"/>
          <w:rtl/>
        </w:rPr>
        <w:t>(</w:t>
      </w:r>
      <w:r w:rsidRPr="00C54BC8">
        <w:rPr>
          <w:rFonts w:ascii="Traditional Arabic" w:hAnsi="Traditional Arabic" w:cs="Traditional Arabic"/>
          <w:sz w:val="28"/>
          <w:szCs w:val="28"/>
          <w:vertAlign w:val="superscript"/>
        </w:rPr>
        <w:footnoteReference w:id="61"/>
      </w:r>
      <w:r w:rsidRPr="00C54BC8">
        <w:rPr>
          <w:rFonts w:ascii="Traditional Arabic" w:hAnsi="Traditional Arabic" w:cs="Traditional Arabic"/>
          <w:sz w:val="28"/>
          <w:szCs w:val="28"/>
          <w:vertAlign w:val="superscript"/>
          <w:rtl/>
        </w:rPr>
        <w:t>)</w:t>
      </w:r>
      <w:r w:rsidR="000A19CA">
        <w:rPr>
          <w:rFonts w:ascii="Traditional Arabic" w:hAnsi="Traditional Arabic" w:cs="Traditional Arabic" w:hint="cs"/>
          <w:sz w:val="28"/>
          <w:szCs w:val="28"/>
          <w:rtl/>
        </w:rPr>
        <w:t>.</w:t>
      </w:r>
    </w:p>
    <w:p w:rsidR="004C46C1" w:rsidRPr="00481859" w:rsidRDefault="004C46C1" w:rsidP="000B2A7B">
      <w:pPr>
        <w:ind w:firstLine="658"/>
        <w:jc w:val="both"/>
        <w:rPr>
          <w:rFonts w:ascii="Traditional Arabic" w:hAnsi="Traditional Arabic" w:cs="Traditional Arabic"/>
          <w:b/>
          <w:bCs/>
          <w:sz w:val="28"/>
          <w:szCs w:val="28"/>
          <w:rtl/>
        </w:rPr>
      </w:pPr>
      <w:r w:rsidRPr="00481859">
        <w:rPr>
          <w:rFonts w:ascii="Traditional Arabic" w:hAnsi="Traditional Arabic" w:cs="Traditional Arabic"/>
          <w:b/>
          <w:bCs/>
          <w:sz w:val="28"/>
          <w:szCs w:val="28"/>
          <w:rtl/>
        </w:rPr>
        <w:t>- قياس همز حائض على قائم:</w:t>
      </w:r>
    </w:p>
    <w:p w:rsidR="004C46C1" w:rsidRPr="00C66571" w:rsidRDefault="004C46C1" w:rsidP="000B2A7B">
      <w:pPr>
        <w:ind w:firstLine="658"/>
        <w:jc w:val="both"/>
        <w:rPr>
          <w:rFonts w:ascii="Traditional Arabic" w:hAnsi="Traditional Arabic" w:cs="Traditional Arabic"/>
          <w:sz w:val="28"/>
          <w:szCs w:val="28"/>
          <w:rtl/>
        </w:rPr>
      </w:pPr>
      <w:r w:rsidRPr="00C66571">
        <w:rPr>
          <w:rFonts w:ascii="Traditional Arabic" w:hAnsi="Traditional Arabic" w:cs="Traditional Arabic"/>
          <w:sz w:val="28"/>
          <w:szCs w:val="28"/>
          <w:rtl/>
        </w:rPr>
        <w:t xml:space="preserve">استدل ابن جني بقياس همز حائض على قائم للوجه </w:t>
      </w:r>
      <w:proofErr w:type="spellStart"/>
      <w:r w:rsidRPr="00C66571">
        <w:rPr>
          <w:rFonts w:ascii="Traditional Arabic" w:hAnsi="Traditional Arabic" w:cs="Traditional Arabic"/>
          <w:sz w:val="28"/>
          <w:szCs w:val="28"/>
          <w:rtl/>
        </w:rPr>
        <w:t>الشبهي</w:t>
      </w:r>
      <w:proofErr w:type="spellEnd"/>
      <w:r w:rsidRPr="00C66571">
        <w:rPr>
          <w:rFonts w:ascii="Traditional Arabic" w:hAnsi="Traditional Arabic" w:cs="Traditional Arabic"/>
          <w:sz w:val="28"/>
          <w:szCs w:val="28"/>
          <w:rtl/>
        </w:rPr>
        <w:t xml:space="preserve"> الجامع وهو صورة فاعل على أن التاء في راضية وآشرة هي للمبالغة كداهية وفروقة وليست للتأنيث فكما أن حائض إنما همز قياساً على قائم لمجيئه على صورته فكذلك تاء راضية هي للمبالغة كتاء داهية لأنهما بلفظ الجاري على الفعل قال ابن جني: "التاء في راضية وآشرة ليست التاء التي يخرج بها اسم الفاعل على التأنيث لتأنيث الفعل من لفظه ... وإذا لم تكن إياها وجب أن تكون التي للمبالغة كفروقة وحرورة وداهية مما لحقته التاء للمبالغة والغاية وحسن ذلك أيضاً شيء آخر وهو جريانها صفة على مؤنث وهي بلفظ الجاري على الفعل ... ألا ترى أن همزة حائض وإن لم يجر على الفعل إنما سببه أنه شابه في اللفظ ما اطرد همزه من الجاري على الفعل نحو قائم وصائم وأشباه ذلك"</w:t>
      </w:r>
      <w:r w:rsidR="00C54BC8" w:rsidRPr="000A19CA">
        <w:rPr>
          <w:rFonts w:ascii="Traditional Arabic" w:hAnsi="Traditional Arabic" w:cs="Traditional Arabic"/>
          <w:sz w:val="28"/>
          <w:szCs w:val="28"/>
          <w:vertAlign w:val="superscript"/>
          <w:rtl/>
        </w:rPr>
        <w:t>(</w:t>
      </w:r>
      <w:r w:rsidRPr="000A19CA">
        <w:rPr>
          <w:rFonts w:ascii="Traditional Arabic" w:hAnsi="Traditional Arabic" w:cs="Traditional Arabic"/>
          <w:sz w:val="28"/>
          <w:szCs w:val="28"/>
          <w:vertAlign w:val="superscript"/>
        </w:rPr>
        <w:footnoteReference w:id="62"/>
      </w:r>
      <w:r w:rsidRPr="000A19CA">
        <w:rPr>
          <w:rFonts w:ascii="Traditional Arabic" w:hAnsi="Traditional Arabic" w:cs="Traditional Arabic"/>
          <w:sz w:val="28"/>
          <w:szCs w:val="28"/>
          <w:vertAlign w:val="superscript"/>
          <w:rtl/>
        </w:rPr>
        <w:t>)</w:t>
      </w:r>
      <w:r w:rsidR="000A19CA">
        <w:rPr>
          <w:rFonts w:ascii="Traditional Arabic" w:hAnsi="Traditional Arabic" w:cs="Traditional Arabic" w:hint="cs"/>
          <w:sz w:val="28"/>
          <w:szCs w:val="28"/>
          <w:rtl/>
        </w:rPr>
        <w:t>.</w:t>
      </w:r>
    </w:p>
    <w:p w:rsidR="004C46C1" w:rsidRPr="00481859" w:rsidRDefault="004C46C1" w:rsidP="000B2A7B">
      <w:pPr>
        <w:ind w:firstLine="658"/>
        <w:jc w:val="both"/>
        <w:rPr>
          <w:rFonts w:ascii="Traditional Arabic" w:hAnsi="Traditional Arabic" w:cs="Traditional Arabic"/>
          <w:b/>
          <w:bCs/>
          <w:sz w:val="28"/>
          <w:szCs w:val="28"/>
          <w:rtl/>
        </w:rPr>
      </w:pPr>
      <w:r w:rsidRPr="00481859">
        <w:rPr>
          <w:rFonts w:ascii="Traditional Arabic" w:hAnsi="Traditional Arabic" w:cs="Traditional Arabic"/>
          <w:b/>
          <w:bCs/>
          <w:sz w:val="28"/>
          <w:szCs w:val="28"/>
          <w:rtl/>
        </w:rPr>
        <w:t>- قياس الألف والنون على هاء التأنيث:</w:t>
      </w:r>
    </w:p>
    <w:p w:rsidR="004C46C1" w:rsidRPr="00C66571" w:rsidRDefault="004C46C1" w:rsidP="000B2A7B">
      <w:pPr>
        <w:ind w:firstLine="658"/>
        <w:jc w:val="both"/>
        <w:rPr>
          <w:rFonts w:ascii="Traditional Arabic" w:hAnsi="Traditional Arabic" w:cs="Traditional Arabic"/>
          <w:sz w:val="28"/>
          <w:szCs w:val="28"/>
          <w:rtl/>
        </w:rPr>
      </w:pPr>
      <w:r w:rsidRPr="00C66571">
        <w:rPr>
          <w:rFonts w:ascii="Traditional Arabic" w:hAnsi="Traditional Arabic" w:cs="Traditional Arabic"/>
          <w:sz w:val="28"/>
          <w:szCs w:val="28"/>
          <w:rtl/>
        </w:rPr>
        <w:t xml:space="preserve">يقول ابن جني: "جعلوا الألف والنون في داران </w:t>
      </w:r>
      <w:proofErr w:type="spellStart"/>
      <w:r w:rsidRPr="00C66571">
        <w:rPr>
          <w:rFonts w:ascii="Traditional Arabic" w:hAnsi="Traditional Arabic" w:cs="Traditional Arabic"/>
          <w:sz w:val="28"/>
          <w:szCs w:val="28"/>
          <w:rtl/>
        </w:rPr>
        <w:t>وماهان</w:t>
      </w:r>
      <w:proofErr w:type="spellEnd"/>
      <w:r w:rsidRPr="00C66571">
        <w:rPr>
          <w:rFonts w:ascii="Traditional Arabic" w:hAnsi="Traditional Arabic" w:cs="Traditional Arabic"/>
          <w:sz w:val="28"/>
          <w:szCs w:val="28"/>
          <w:rtl/>
        </w:rPr>
        <w:t xml:space="preserve"> بمنزلة هاء التأنيث في دارة وقارة فكما أعلت هذه الأسماء ونحوها ولم يمنع من القلب هاء الت</w:t>
      </w:r>
      <w:r w:rsidR="000A19CA">
        <w:rPr>
          <w:rFonts w:ascii="Traditional Arabic" w:hAnsi="Traditional Arabic" w:cs="Traditional Arabic"/>
          <w:sz w:val="28"/>
          <w:szCs w:val="28"/>
          <w:rtl/>
        </w:rPr>
        <w:t>أنيث كذلك قلبت في داران ونحوها"</w:t>
      </w:r>
      <w:r w:rsidRPr="000A19CA">
        <w:rPr>
          <w:rFonts w:ascii="Traditional Arabic" w:hAnsi="Traditional Arabic" w:cs="Traditional Arabic"/>
          <w:sz w:val="28"/>
          <w:szCs w:val="28"/>
          <w:vertAlign w:val="superscript"/>
          <w:rtl/>
        </w:rPr>
        <w:t>(</w:t>
      </w:r>
      <w:r w:rsidRPr="000A19CA">
        <w:rPr>
          <w:rFonts w:cs="Traditional Arabic"/>
          <w:vertAlign w:val="superscript"/>
        </w:rPr>
        <w:footnoteReference w:id="63"/>
      </w:r>
      <w:r w:rsidRPr="000A19CA">
        <w:rPr>
          <w:rFonts w:ascii="Traditional Arabic" w:hAnsi="Traditional Arabic" w:cs="Traditional Arabic"/>
          <w:sz w:val="28"/>
          <w:szCs w:val="28"/>
          <w:vertAlign w:val="superscript"/>
          <w:rtl/>
        </w:rPr>
        <w:t>)</w:t>
      </w:r>
      <w:r w:rsidRPr="00C66571">
        <w:rPr>
          <w:rFonts w:ascii="Traditional Arabic" w:hAnsi="Traditional Arabic" w:cs="Traditional Arabic"/>
          <w:sz w:val="28"/>
          <w:szCs w:val="28"/>
          <w:rtl/>
        </w:rPr>
        <w:t xml:space="preserve">، ثم يذكر ابن جنّي أوجه الشبه فيقول: "فإن قيل ومن أين أشبهت الألف والنون هاء التأنيث؟ قيل من وجوه منها أنك لو رخمت ما في آخره ألف ونون زائدتان لحذفتهما جميعاً كما تحذف هاء التأنيث ألا ترى أنك تقول في عثمان: يا عثم أقبل ... كما تقول في طلحة: يا طلح أقبل، وأنك تقول في تحقير زعفران </w:t>
      </w:r>
      <w:proofErr w:type="spellStart"/>
      <w:r w:rsidRPr="00C66571">
        <w:rPr>
          <w:rFonts w:ascii="Traditional Arabic" w:hAnsi="Traditional Arabic" w:cs="Traditional Arabic"/>
          <w:sz w:val="28"/>
          <w:szCs w:val="28"/>
          <w:rtl/>
        </w:rPr>
        <w:t>زعيفران</w:t>
      </w:r>
      <w:proofErr w:type="spellEnd"/>
      <w:r w:rsidRPr="00C66571">
        <w:rPr>
          <w:rFonts w:ascii="Traditional Arabic" w:hAnsi="Traditional Arabic" w:cs="Traditional Arabic"/>
          <w:sz w:val="28"/>
          <w:szCs w:val="28"/>
          <w:rtl/>
        </w:rPr>
        <w:t xml:space="preserve"> فتحقر الصدر".</w:t>
      </w:r>
    </w:p>
    <w:p w:rsidR="00D56576" w:rsidRDefault="004C46C1" w:rsidP="00481859">
      <w:pPr>
        <w:ind w:firstLine="658"/>
        <w:jc w:val="both"/>
        <w:rPr>
          <w:rFonts w:ascii="Traditional Arabic" w:hAnsi="Traditional Arabic" w:cs="Traditional Arabic"/>
          <w:sz w:val="28"/>
          <w:szCs w:val="28"/>
          <w:rtl/>
        </w:rPr>
      </w:pPr>
      <w:r w:rsidRPr="00C66571">
        <w:rPr>
          <w:rFonts w:ascii="Traditional Arabic" w:hAnsi="Traditional Arabic" w:cs="Traditional Arabic"/>
          <w:sz w:val="28"/>
          <w:szCs w:val="28"/>
          <w:rtl/>
        </w:rPr>
        <w:t>بعد هذا العرض لقياس الشبه عند النحاة نشير إلى أن الشبه في هذا القياس قد يكون لفظياً أو معنوياً أو شبهاً لفظياً ومعنوياً ونحاول أن نوضح ذلك:</w:t>
      </w:r>
    </w:p>
    <w:p w:rsidR="00481859" w:rsidRDefault="00481859" w:rsidP="00481859">
      <w:pPr>
        <w:ind w:firstLine="658"/>
        <w:jc w:val="both"/>
        <w:rPr>
          <w:rFonts w:ascii="Traditional Arabic" w:hAnsi="Traditional Arabic" w:cs="Traditional Arabic"/>
          <w:sz w:val="28"/>
          <w:szCs w:val="28"/>
          <w:rtl/>
        </w:rPr>
      </w:pPr>
    </w:p>
    <w:p w:rsidR="00481859" w:rsidRPr="00C66571" w:rsidRDefault="00481859" w:rsidP="00481859">
      <w:pPr>
        <w:ind w:firstLine="658"/>
        <w:jc w:val="both"/>
        <w:rPr>
          <w:rFonts w:ascii="Traditional Arabic" w:hAnsi="Traditional Arabic" w:cs="Traditional Arabic"/>
          <w:sz w:val="28"/>
          <w:szCs w:val="28"/>
          <w:rtl/>
        </w:rPr>
      </w:pPr>
    </w:p>
    <w:p w:rsidR="004C46C1" w:rsidRPr="00481859" w:rsidRDefault="004C46C1" w:rsidP="000B2A7B">
      <w:pPr>
        <w:ind w:firstLine="658"/>
        <w:jc w:val="both"/>
        <w:rPr>
          <w:rFonts w:ascii="Traditional Arabic" w:hAnsi="Traditional Arabic" w:cs="Traditional Arabic"/>
          <w:b/>
          <w:bCs/>
          <w:sz w:val="28"/>
          <w:szCs w:val="28"/>
          <w:rtl/>
        </w:rPr>
      </w:pPr>
      <w:r w:rsidRPr="00481859">
        <w:rPr>
          <w:rFonts w:ascii="Traditional Arabic" w:hAnsi="Traditional Arabic" w:cs="Traditional Arabic"/>
          <w:b/>
          <w:bCs/>
          <w:sz w:val="28"/>
          <w:szCs w:val="28"/>
          <w:rtl/>
        </w:rPr>
        <w:lastRenderedPageBreak/>
        <w:t>- الشبه اللفظي:</w:t>
      </w:r>
    </w:p>
    <w:p w:rsidR="004C46C1" w:rsidRPr="00C66571" w:rsidRDefault="004C46C1" w:rsidP="000B2A7B">
      <w:pPr>
        <w:ind w:firstLine="658"/>
        <w:jc w:val="both"/>
        <w:rPr>
          <w:rFonts w:ascii="Traditional Arabic" w:hAnsi="Traditional Arabic" w:cs="Traditional Arabic"/>
          <w:sz w:val="28"/>
          <w:szCs w:val="28"/>
          <w:rtl/>
        </w:rPr>
      </w:pPr>
      <w:r w:rsidRPr="00C66571">
        <w:rPr>
          <w:rFonts w:ascii="Traditional Arabic" w:hAnsi="Traditional Arabic" w:cs="Traditional Arabic"/>
          <w:sz w:val="28"/>
          <w:szCs w:val="28"/>
          <w:rtl/>
        </w:rPr>
        <w:t>سمى ابن جنّي هذا</w:t>
      </w:r>
      <w:r w:rsidR="00D56576">
        <w:rPr>
          <w:rFonts w:ascii="Traditional Arabic" w:hAnsi="Traditional Arabic" w:cs="Traditional Arabic"/>
          <w:sz w:val="28"/>
          <w:szCs w:val="28"/>
          <w:rtl/>
        </w:rPr>
        <w:t xml:space="preserve"> اللون من القياس بالقياس اللفظي</w:t>
      </w:r>
      <w:r w:rsidRPr="000A19CA">
        <w:rPr>
          <w:rFonts w:ascii="Traditional Arabic" w:hAnsi="Traditional Arabic" w:cs="Traditional Arabic"/>
          <w:sz w:val="28"/>
          <w:szCs w:val="28"/>
          <w:vertAlign w:val="superscript"/>
          <w:rtl/>
        </w:rPr>
        <w:t>(</w:t>
      </w:r>
      <w:r w:rsidRPr="000A19CA">
        <w:rPr>
          <w:rFonts w:ascii="Traditional Arabic" w:hAnsi="Traditional Arabic" w:cs="Traditional Arabic"/>
          <w:sz w:val="28"/>
          <w:szCs w:val="28"/>
          <w:vertAlign w:val="superscript"/>
        </w:rPr>
        <w:footnoteReference w:id="64"/>
      </w:r>
      <w:r w:rsidRPr="000A19CA">
        <w:rPr>
          <w:rFonts w:ascii="Traditional Arabic" w:hAnsi="Traditional Arabic" w:cs="Traditional Arabic"/>
          <w:sz w:val="28"/>
          <w:szCs w:val="28"/>
          <w:vertAlign w:val="superscript"/>
          <w:rtl/>
        </w:rPr>
        <w:t>)</w:t>
      </w:r>
      <w:r w:rsidRPr="00C66571">
        <w:rPr>
          <w:rFonts w:ascii="Traditional Arabic" w:hAnsi="Traditional Arabic" w:cs="Traditional Arabic"/>
          <w:sz w:val="28"/>
          <w:szCs w:val="28"/>
          <w:rtl/>
        </w:rPr>
        <w:t>، وأشار إليه ابن السراج بقوله: "كثيراً ما يعملون الشيء عمل الشيء إذا أشبهه في اللفظ وإن لم يكن مثله في المعنى"</w:t>
      </w:r>
      <w:r w:rsidRPr="000A19CA">
        <w:rPr>
          <w:rFonts w:ascii="Traditional Arabic" w:hAnsi="Traditional Arabic" w:cs="Traditional Arabic"/>
          <w:sz w:val="28"/>
          <w:szCs w:val="28"/>
          <w:vertAlign w:val="superscript"/>
          <w:rtl/>
        </w:rPr>
        <w:t>(</w:t>
      </w:r>
      <w:r w:rsidRPr="000A19CA">
        <w:rPr>
          <w:rFonts w:ascii="Traditional Arabic" w:hAnsi="Traditional Arabic" w:cs="Traditional Arabic"/>
          <w:sz w:val="28"/>
          <w:szCs w:val="28"/>
          <w:vertAlign w:val="superscript"/>
        </w:rPr>
        <w:footnoteReference w:id="65"/>
      </w:r>
      <w:r w:rsidRPr="000A19CA">
        <w:rPr>
          <w:rFonts w:ascii="Traditional Arabic" w:hAnsi="Traditional Arabic" w:cs="Traditional Arabic"/>
          <w:sz w:val="28"/>
          <w:szCs w:val="28"/>
          <w:vertAlign w:val="superscript"/>
          <w:rtl/>
        </w:rPr>
        <w:t>)</w:t>
      </w:r>
      <w:r w:rsidRPr="00C66571">
        <w:rPr>
          <w:rFonts w:ascii="Traditional Arabic" w:hAnsi="Traditional Arabic" w:cs="Traditional Arabic"/>
          <w:sz w:val="28"/>
          <w:szCs w:val="28"/>
          <w:rtl/>
        </w:rPr>
        <w:t>، ومن أمثلة ذلك:</w:t>
      </w:r>
    </w:p>
    <w:p w:rsidR="004C46C1" w:rsidRPr="00C66571" w:rsidRDefault="004C46C1" w:rsidP="000B2A7B">
      <w:pPr>
        <w:ind w:firstLine="658"/>
        <w:jc w:val="both"/>
        <w:rPr>
          <w:rFonts w:ascii="Traditional Arabic" w:hAnsi="Traditional Arabic" w:cs="Traditional Arabic"/>
          <w:sz w:val="28"/>
          <w:szCs w:val="28"/>
        </w:rPr>
      </w:pPr>
      <w:r w:rsidRPr="00C66571">
        <w:rPr>
          <w:rFonts w:ascii="Traditional Arabic" w:hAnsi="Traditional Arabic" w:cs="Traditional Arabic"/>
          <w:sz w:val="28"/>
          <w:szCs w:val="28"/>
          <w:rtl/>
        </w:rPr>
        <w:t xml:space="preserve">قياس (ليس) على الفعل في جواز أن تعمل في الظرف وإن عريت عن الحدث، ووجه الشبه في هذا القياس </w:t>
      </w:r>
      <w:proofErr w:type="spellStart"/>
      <w:r w:rsidRPr="00C66571">
        <w:rPr>
          <w:rFonts w:ascii="Traditional Arabic" w:hAnsi="Traditional Arabic" w:cs="Traditional Arabic"/>
          <w:sz w:val="28"/>
          <w:szCs w:val="28"/>
          <w:rtl/>
        </w:rPr>
        <w:t>الشبهي</w:t>
      </w:r>
      <w:proofErr w:type="spellEnd"/>
      <w:r w:rsidRPr="00C66571">
        <w:rPr>
          <w:rFonts w:ascii="Traditional Arabic" w:hAnsi="Traditional Arabic" w:cs="Traditional Arabic"/>
          <w:sz w:val="28"/>
          <w:szCs w:val="28"/>
          <w:rtl/>
        </w:rPr>
        <w:t xml:space="preserve"> النحوي هو كون (ليس) على وزن الفعل لأن فعل مخفف فَعَل وهذا شبه لفظي، وهذا أحد القياسين الذين استدل بهما ابن جني في جواز عمل (ليس) في الظرف، وأما القياس الثاني فهو أنه قاس هذا الحكم الذي هو جواز عملها في الظرف على ما جاء عن العرب من اطراد عملها من الرفع والنصب بقوله: "فكما عملت الرفع والنصب وإن عريت من مع</w:t>
      </w:r>
      <w:r w:rsidR="00D56576">
        <w:rPr>
          <w:rFonts w:ascii="Traditional Arabic" w:hAnsi="Traditional Arabic" w:cs="Traditional Arabic"/>
          <w:sz w:val="28"/>
          <w:szCs w:val="28"/>
          <w:rtl/>
        </w:rPr>
        <w:t>نى الحدث كذلك أيضاً تنصب الظرف"</w:t>
      </w:r>
      <w:r w:rsidRPr="000A19CA">
        <w:rPr>
          <w:rFonts w:ascii="Traditional Arabic" w:hAnsi="Traditional Arabic" w:cs="Traditional Arabic"/>
          <w:sz w:val="28"/>
          <w:szCs w:val="28"/>
          <w:vertAlign w:val="superscript"/>
          <w:rtl/>
        </w:rPr>
        <w:t>(</w:t>
      </w:r>
      <w:r w:rsidRPr="000A19CA">
        <w:rPr>
          <w:rFonts w:ascii="Traditional Arabic" w:hAnsi="Traditional Arabic" w:cs="Traditional Arabic"/>
          <w:sz w:val="28"/>
          <w:szCs w:val="28"/>
          <w:vertAlign w:val="superscript"/>
        </w:rPr>
        <w:footnoteReference w:id="66"/>
      </w:r>
      <w:r w:rsidRPr="000A19CA">
        <w:rPr>
          <w:rFonts w:ascii="Traditional Arabic" w:hAnsi="Traditional Arabic" w:cs="Traditional Arabic"/>
          <w:sz w:val="28"/>
          <w:szCs w:val="28"/>
          <w:vertAlign w:val="superscript"/>
          <w:rtl/>
        </w:rPr>
        <w:t>)</w:t>
      </w:r>
      <w:r w:rsidRPr="00C66571">
        <w:rPr>
          <w:rFonts w:ascii="Traditional Arabic" w:hAnsi="Traditional Arabic" w:cs="Traditional Arabic"/>
          <w:sz w:val="28"/>
          <w:szCs w:val="28"/>
          <w:rtl/>
        </w:rPr>
        <w:t>، فكما جاز ذلك فيها من حيث جاز أن ت</w:t>
      </w:r>
      <w:r w:rsidR="00D56576">
        <w:rPr>
          <w:rFonts w:ascii="Traditional Arabic" w:hAnsi="Traditional Arabic" w:cs="Traditional Arabic"/>
          <w:sz w:val="28"/>
          <w:szCs w:val="28"/>
          <w:rtl/>
        </w:rPr>
        <w:t>رفع وتنصب وكانت على مثال الفعل</w:t>
      </w:r>
      <w:r w:rsidRPr="000A19CA">
        <w:rPr>
          <w:rFonts w:ascii="Traditional Arabic" w:hAnsi="Traditional Arabic" w:cs="Traditional Arabic"/>
          <w:sz w:val="28"/>
          <w:szCs w:val="28"/>
          <w:vertAlign w:val="superscript"/>
          <w:rtl/>
        </w:rPr>
        <w:t>(</w:t>
      </w:r>
      <w:r w:rsidRPr="000A19CA">
        <w:rPr>
          <w:rFonts w:ascii="Traditional Arabic" w:hAnsi="Traditional Arabic" w:cs="Traditional Arabic"/>
          <w:sz w:val="28"/>
          <w:szCs w:val="28"/>
          <w:vertAlign w:val="superscript"/>
        </w:rPr>
        <w:footnoteReference w:id="67"/>
      </w:r>
      <w:r w:rsidRPr="000A19CA">
        <w:rPr>
          <w:rFonts w:ascii="Traditional Arabic" w:hAnsi="Traditional Arabic" w:cs="Traditional Arabic"/>
          <w:sz w:val="28"/>
          <w:szCs w:val="28"/>
          <w:vertAlign w:val="superscript"/>
          <w:rtl/>
        </w:rPr>
        <w:t>)</w:t>
      </w:r>
      <w:r w:rsidR="00D56576">
        <w:rPr>
          <w:rFonts w:ascii="Traditional Arabic" w:hAnsi="Traditional Arabic" w:cs="Traditional Arabic" w:hint="cs"/>
          <w:sz w:val="28"/>
          <w:szCs w:val="28"/>
          <w:rtl/>
        </w:rPr>
        <w:t>.</w:t>
      </w:r>
    </w:p>
    <w:p w:rsidR="004C46C1" w:rsidRPr="00C66571" w:rsidRDefault="004C46C1" w:rsidP="000B2A7B">
      <w:pPr>
        <w:ind w:firstLine="658"/>
        <w:jc w:val="both"/>
        <w:rPr>
          <w:rFonts w:ascii="Traditional Arabic" w:hAnsi="Traditional Arabic" w:cs="Traditional Arabic"/>
          <w:sz w:val="28"/>
          <w:szCs w:val="28"/>
        </w:rPr>
      </w:pPr>
      <w:r w:rsidRPr="00C66571">
        <w:rPr>
          <w:rFonts w:ascii="Traditional Arabic" w:hAnsi="Traditional Arabic" w:cs="Traditional Arabic"/>
          <w:sz w:val="28"/>
          <w:szCs w:val="28"/>
          <w:rtl/>
        </w:rPr>
        <w:t xml:space="preserve">كذلك استناد النحاة إلى القياس اللفظي في إلحاقهم شملت </w:t>
      </w:r>
      <w:proofErr w:type="spellStart"/>
      <w:r w:rsidRPr="00C66571">
        <w:rPr>
          <w:rFonts w:ascii="Traditional Arabic" w:hAnsi="Traditional Arabic" w:cs="Traditional Arabic"/>
          <w:sz w:val="28"/>
          <w:szCs w:val="28"/>
          <w:rtl/>
        </w:rPr>
        <w:t>وصعررت</w:t>
      </w:r>
      <w:proofErr w:type="spellEnd"/>
      <w:r w:rsidRPr="00C66571">
        <w:rPr>
          <w:rFonts w:ascii="Traditional Arabic" w:hAnsi="Traditional Arabic" w:cs="Traditional Arabic"/>
          <w:sz w:val="28"/>
          <w:szCs w:val="28"/>
          <w:rtl/>
        </w:rPr>
        <w:t xml:space="preserve"> </w:t>
      </w:r>
      <w:proofErr w:type="spellStart"/>
      <w:r w:rsidRPr="00C66571">
        <w:rPr>
          <w:rFonts w:ascii="Traditional Arabic" w:hAnsi="Traditional Arabic" w:cs="Traditional Arabic"/>
          <w:sz w:val="28"/>
          <w:szCs w:val="28"/>
          <w:rtl/>
        </w:rPr>
        <w:t>وبيطرت</w:t>
      </w:r>
      <w:proofErr w:type="spellEnd"/>
      <w:r w:rsidRPr="00C66571">
        <w:rPr>
          <w:rFonts w:ascii="Traditional Arabic" w:hAnsi="Traditional Arabic" w:cs="Traditional Arabic"/>
          <w:sz w:val="28"/>
          <w:szCs w:val="28"/>
          <w:rtl/>
        </w:rPr>
        <w:t xml:space="preserve"> بباب دحرجت، وذلك أنهم وجدوها على سمتها وعدد حروفها "ألا تراك تقول: </w:t>
      </w:r>
      <w:proofErr w:type="spellStart"/>
      <w:r w:rsidRPr="00C66571">
        <w:rPr>
          <w:rFonts w:ascii="Traditional Arabic" w:hAnsi="Traditional Arabic" w:cs="Traditional Arabic"/>
          <w:sz w:val="28"/>
          <w:szCs w:val="28"/>
          <w:rtl/>
        </w:rPr>
        <w:t>شملله</w:t>
      </w:r>
      <w:proofErr w:type="spellEnd"/>
      <w:r w:rsidRPr="00C66571">
        <w:rPr>
          <w:rFonts w:ascii="Traditional Arabic" w:hAnsi="Traditional Arabic" w:cs="Traditional Arabic"/>
          <w:sz w:val="28"/>
          <w:szCs w:val="28"/>
          <w:rtl/>
        </w:rPr>
        <w:t xml:space="preserve"> </w:t>
      </w:r>
      <w:proofErr w:type="spellStart"/>
      <w:r w:rsidRPr="00C66571">
        <w:rPr>
          <w:rFonts w:ascii="Traditional Arabic" w:hAnsi="Traditional Arabic" w:cs="Traditional Arabic"/>
          <w:sz w:val="28"/>
          <w:szCs w:val="28"/>
          <w:rtl/>
        </w:rPr>
        <w:t>وحوقله</w:t>
      </w:r>
      <w:proofErr w:type="spellEnd"/>
      <w:r w:rsidRPr="00C66571">
        <w:rPr>
          <w:rFonts w:ascii="Traditional Arabic" w:hAnsi="Traditional Arabic" w:cs="Traditional Arabic"/>
          <w:sz w:val="28"/>
          <w:szCs w:val="28"/>
          <w:rtl/>
        </w:rPr>
        <w:t xml:space="preserve"> وبيطره كما تقول دحرجته، وكذلك في المضارع تقول: </w:t>
      </w:r>
      <w:proofErr w:type="spellStart"/>
      <w:r w:rsidRPr="00C66571">
        <w:rPr>
          <w:rFonts w:ascii="Traditional Arabic" w:hAnsi="Traditional Arabic" w:cs="Traditional Arabic"/>
          <w:sz w:val="28"/>
          <w:szCs w:val="28"/>
          <w:rtl/>
        </w:rPr>
        <w:t>شملل</w:t>
      </w:r>
      <w:proofErr w:type="spellEnd"/>
      <w:r w:rsidRPr="00C66571">
        <w:rPr>
          <w:rFonts w:ascii="Traditional Arabic" w:hAnsi="Traditional Arabic" w:cs="Traditional Arabic"/>
          <w:sz w:val="28"/>
          <w:szCs w:val="28"/>
          <w:rtl/>
        </w:rPr>
        <w:t xml:space="preserve"> </w:t>
      </w:r>
      <w:proofErr w:type="spellStart"/>
      <w:r w:rsidRPr="00C66571">
        <w:rPr>
          <w:rFonts w:ascii="Traditional Arabic" w:hAnsi="Traditional Arabic" w:cs="Traditional Arabic"/>
          <w:sz w:val="28"/>
          <w:szCs w:val="28"/>
          <w:rtl/>
        </w:rPr>
        <w:t>يشملل</w:t>
      </w:r>
      <w:proofErr w:type="spellEnd"/>
      <w:r w:rsidRPr="00C66571">
        <w:rPr>
          <w:rFonts w:ascii="Traditional Arabic" w:hAnsi="Traditional Arabic" w:cs="Traditional Arabic"/>
          <w:sz w:val="28"/>
          <w:szCs w:val="28"/>
          <w:rtl/>
        </w:rPr>
        <w:t xml:space="preserve"> و</w:t>
      </w:r>
      <w:r w:rsidR="000A19CA">
        <w:rPr>
          <w:rFonts w:ascii="Traditional Arabic" w:hAnsi="Traditional Arabic" w:cs="Traditional Arabic"/>
          <w:sz w:val="28"/>
          <w:szCs w:val="28"/>
          <w:rtl/>
        </w:rPr>
        <w:t xml:space="preserve">حوقل </w:t>
      </w:r>
      <w:proofErr w:type="spellStart"/>
      <w:r w:rsidR="000A19CA">
        <w:rPr>
          <w:rFonts w:ascii="Traditional Arabic" w:hAnsi="Traditional Arabic" w:cs="Traditional Arabic"/>
          <w:sz w:val="28"/>
          <w:szCs w:val="28"/>
          <w:rtl/>
        </w:rPr>
        <w:t>يحوقل</w:t>
      </w:r>
      <w:proofErr w:type="spellEnd"/>
      <w:r w:rsidR="000A19CA">
        <w:rPr>
          <w:rFonts w:ascii="Traditional Arabic" w:hAnsi="Traditional Arabic" w:cs="Traditional Arabic"/>
          <w:sz w:val="28"/>
          <w:szCs w:val="28"/>
          <w:rtl/>
        </w:rPr>
        <w:t xml:space="preserve"> كما تقول دحرج يدحرج"</w:t>
      </w:r>
      <w:r w:rsidRPr="000A19CA">
        <w:rPr>
          <w:rFonts w:ascii="Traditional Arabic" w:hAnsi="Traditional Arabic" w:cs="Traditional Arabic"/>
          <w:sz w:val="28"/>
          <w:szCs w:val="28"/>
          <w:vertAlign w:val="superscript"/>
          <w:rtl/>
        </w:rPr>
        <w:t>(</w:t>
      </w:r>
      <w:r w:rsidRPr="000A19CA">
        <w:rPr>
          <w:rFonts w:cs="Traditional Arabic"/>
          <w:vertAlign w:val="superscript"/>
        </w:rPr>
        <w:footnoteReference w:id="68"/>
      </w:r>
      <w:r w:rsidRPr="000A19CA">
        <w:rPr>
          <w:rFonts w:ascii="Traditional Arabic" w:hAnsi="Traditional Arabic" w:cs="Traditional Arabic"/>
          <w:sz w:val="28"/>
          <w:szCs w:val="28"/>
          <w:vertAlign w:val="superscript"/>
          <w:rtl/>
        </w:rPr>
        <w:t>)</w:t>
      </w:r>
      <w:r w:rsidRPr="00C66571">
        <w:rPr>
          <w:rFonts w:ascii="Traditional Arabic" w:hAnsi="Traditional Arabic" w:cs="Traditional Arabic"/>
          <w:sz w:val="28"/>
          <w:szCs w:val="28"/>
          <w:rtl/>
        </w:rPr>
        <w:t xml:space="preserve">، وهذا إنما صارت </w:t>
      </w:r>
      <w:proofErr w:type="spellStart"/>
      <w:r w:rsidRPr="00C66571">
        <w:rPr>
          <w:rFonts w:ascii="Traditional Arabic" w:hAnsi="Traditional Arabic" w:cs="Traditional Arabic"/>
          <w:sz w:val="28"/>
          <w:szCs w:val="28"/>
          <w:rtl/>
        </w:rPr>
        <w:t>شمللت</w:t>
      </w:r>
      <w:proofErr w:type="spellEnd"/>
      <w:r w:rsidRPr="00C66571">
        <w:rPr>
          <w:rFonts w:ascii="Traditional Arabic" w:hAnsi="Traditional Arabic" w:cs="Traditional Arabic"/>
          <w:sz w:val="28"/>
          <w:szCs w:val="28"/>
          <w:rtl/>
        </w:rPr>
        <w:t xml:space="preserve"> ونحوها نظائر دحرجت اعتماداً على وجه الشبه الجامع بينهما.</w:t>
      </w:r>
    </w:p>
    <w:p w:rsidR="004C46C1" w:rsidRPr="00C66571" w:rsidRDefault="004C46C1" w:rsidP="000B2A7B">
      <w:pPr>
        <w:ind w:firstLine="658"/>
        <w:jc w:val="both"/>
        <w:rPr>
          <w:rFonts w:ascii="Traditional Arabic" w:hAnsi="Traditional Arabic" w:cs="Traditional Arabic"/>
          <w:sz w:val="28"/>
          <w:szCs w:val="28"/>
        </w:rPr>
      </w:pPr>
      <w:r w:rsidRPr="00C66571">
        <w:rPr>
          <w:rFonts w:ascii="Traditional Arabic" w:hAnsi="Traditional Arabic" w:cs="Traditional Arabic"/>
          <w:sz w:val="28"/>
          <w:szCs w:val="28"/>
          <w:rtl/>
        </w:rPr>
        <w:t xml:space="preserve">ومن ذلك أيضاً حملهم (علباء) على (حمراء) فكما قالوا في (حمراء) </w:t>
      </w:r>
      <w:proofErr w:type="spellStart"/>
      <w:r w:rsidRPr="00C66571">
        <w:rPr>
          <w:rFonts w:ascii="Traditional Arabic" w:hAnsi="Traditional Arabic" w:cs="Traditional Arabic"/>
          <w:sz w:val="28"/>
          <w:szCs w:val="28"/>
          <w:rtl/>
        </w:rPr>
        <w:t>حمراوي</w:t>
      </w:r>
      <w:proofErr w:type="spellEnd"/>
      <w:r w:rsidRPr="00C66571">
        <w:rPr>
          <w:rFonts w:ascii="Traditional Arabic" w:hAnsi="Traditional Arabic" w:cs="Traditional Arabic"/>
          <w:sz w:val="28"/>
          <w:szCs w:val="28"/>
          <w:rtl/>
        </w:rPr>
        <w:t xml:space="preserve"> قالوا في (علباء) </w:t>
      </w:r>
      <w:proofErr w:type="spellStart"/>
      <w:r w:rsidRPr="00C66571">
        <w:rPr>
          <w:rFonts w:ascii="Traditional Arabic" w:hAnsi="Traditional Arabic" w:cs="Traditional Arabic"/>
          <w:sz w:val="28"/>
          <w:szCs w:val="28"/>
          <w:rtl/>
        </w:rPr>
        <w:t>علباوي</w:t>
      </w:r>
      <w:proofErr w:type="spellEnd"/>
      <w:r w:rsidRPr="00C66571">
        <w:rPr>
          <w:rFonts w:ascii="Traditional Arabic" w:hAnsi="Traditional Arabic" w:cs="Traditional Arabic"/>
          <w:sz w:val="28"/>
          <w:szCs w:val="28"/>
          <w:rtl/>
        </w:rPr>
        <w:t xml:space="preserve"> ثم حملوا (كساء) على (علباء) فقالوا </w:t>
      </w:r>
      <w:proofErr w:type="spellStart"/>
      <w:r w:rsidRPr="00C66571">
        <w:rPr>
          <w:rFonts w:ascii="Traditional Arabic" w:hAnsi="Traditional Arabic" w:cs="Traditional Arabic"/>
          <w:sz w:val="28"/>
          <w:szCs w:val="28"/>
          <w:rtl/>
        </w:rPr>
        <w:t>كساوي</w:t>
      </w:r>
      <w:proofErr w:type="spellEnd"/>
      <w:r w:rsidRPr="00C66571">
        <w:rPr>
          <w:rFonts w:ascii="Traditional Arabic" w:hAnsi="Traditional Arabic" w:cs="Traditional Arabic"/>
          <w:sz w:val="28"/>
          <w:szCs w:val="28"/>
          <w:rtl/>
        </w:rPr>
        <w:t xml:space="preserve"> يقول ابن يعيش: "ثم قالوا في الإضافة إلى (علباء) و(حرباء) </w:t>
      </w:r>
      <w:proofErr w:type="spellStart"/>
      <w:r w:rsidRPr="00C66571">
        <w:rPr>
          <w:rFonts w:ascii="Traditional Arabic" w:hAnsi="Traditional Arabic" w:cs="Traditional Arabic"/>
          <w:sz w:val="28"/>
          <w:szCs w:val="28"/>
          <w:rtl/>
        </w:rPr>
        <w:t>علباوي</w:t>
      </w:r>
      <w:proofErr w:type="spellEnd"/>
      <w:r w:rsidRPr="00C66571">
        <w:rPr>
          <w:rFonts w:ascii="Traditional Arabic" w:hAnsi="Traditional Arabic" w:cs="Traditional Arabic"/>
          <w:sz w:val="28"/>
          <w:szCs w:val="28"/>
          <w:rtl/>
        </w:rPr>
        <w:t xml:space="preserve"> وحرباوي فأبدلوا هذه الهمزة وإن لم تكن للتأنيث لكنها شابهت (حمراء) و(صحراء) بالزيادة فحملوها عليها ... ثم تجاوزوا ذلك إلى أن قالوا في (كساء) </w:t>
      </w:r>
      <w:proofErr w:type="spellStart"/>
      <w:r w:rsidRPr="00C66571">
        <w:rPr>
          <w:rFonts w:ascii="Traditional Arabic" w:hAnsi="Traditional Arabic" w:cs="Traditional Arabic"/>
          <w:sz w:val="28"/>
          <w:szCs w:val="28"/>
          <w:rtl/>
        </w:rPr>
        <w:t>كساوي</w:t>
      </w:r>
      <w:proofErr w:type="spellEnd"/>
      <w:r w:rsidRPr="00C66571">
        <w:rPr>
          <w:rFonts w:ascii="Traditional Arabic" w:hAnsi="Traditional Arabic" w:cs="Traditional Arabic"/>
          <w:sz w:val="28"/>
          <w:szCs w:val="28"/>
          <w:rtl/>
        </w:rPr>
        <w:t xml:space="preserve"> ... حملا لها على (علباء) ... فكل واحدة من هذه الأسماء محمول في القلب على ما قبله وإن لم يشركه في العلة لكن لشبه لفظي"</w:t>
      </w:r>
      <w:r w:rsidR="00C54BC8" w:rsidRPr="000A19CA">
        <w:rPr>
          <w:rFonts w:ascii="Traditional Arabic" w:hAnsi="Traditional Arabic" w:cs="Traditional Arabic"/>
          <w:sz w:val="28"/>
          <w:szCs w:val="28"/>
          <w:vertAlign w:val="superscript"/>
          <w:rtl/>
        </w:rPr>
        <w:t>(</w:t>
      </w:r>
      <w:r w:rsidRPr="000A19CA">
        <w:rPr>
          <w:rFonts w:ascii="Traditional Arabic" w:hAnsi="Traditional Arabic" w:cs="Traditional Arabic"/>
          <w:sz w:val="28"/>
          <w:szCs w:val="28"/>
          <w:vertAlign w:val="superscript"/>
        </w:rPr>
        <w:footnoteReference w:id="69"/>
      </w:r>
      <w:r w:rsidRPr="000A19CA">
        <w:rPr>
          <w:rFonts w:ascii="Traditional Arabic" w:hAnsi="Traditional Arabic" w:cs="Traditional Arabic"/>
          <w:sz w:val="28"/>
          <w:szCs w:val="28"/>
          <w:vertAlign w:val="superscript"/>
          <w:rtl/>
        </w:rPr>
        <w:t>)</w:t>
      </w:r>
      <w:r w:rsidR="000A19CA">
        <w:rPr>
          <w:rFonts w:ascii="Traditional Arabic" w:hAnsi="Traditional Arabic" w:cs="Traditional Arabic" w:hint="cs"/>
          <w:sz w:val="28"/>
          <w:szCs w:val="28"/>
          <w:rtl/>
        </w:rPr>
        <w:t>.</w:t>
      </w:r>
    </w:p>
    <w:p w:rsidR="004C46C1" w:rsidRPr="00C66571" w:rsidRDefault="004C46C1" w:rsidP="000B2A7B">
      <w:pPr>
        <w:ind w:firstLine="658"/>
        <w:jc w:val="both"/>
        <w:rPr>
          <w:rFonts w:ascii="Traditional Arabic" w:hAnsi="Traditional Arabic" w:cs="Traditional Arabic"/>
          <w:sz w:val="28"/>
          <w:szCs w:val="28"/>
        </w:rPr>
      </w:pPr>
      <w:r w:rsidRPr="00C66571">
        <w:rPr>
          <w:rFonts w:ascii="Traditional Arabic" w:hAnsi="Traditional Arabic" w:cs="Traditional Arabic"/>
          <w:sz w:val="28"/>
          <w:szCs w:val="28"/>
          <w:rtl/>
        </w:rPr>
        <w:lastRenderedPageBreak/>
        <w:t>ومن ذلك حملهم (حائض) وقياسه على ما اطرد من الجاري على الفعل نحو قائم وصائم وإن لم يجر (حائض) على الفعل ووجه الشبه هنا لفظي فحائض على صورة قائم.</w:t>
      </w:r>
    </w:p>
    <w:p w:rsidR="004C46C1" w:rsidRPr="00C66571" w:rsidRDefault="004C46C1" w:rsidP="000B2A7B">
      <w:pPr>
        <w:ind w:firstLine="658"/>
        <w:jc w:val="both"/>
        <w:rPr>
          <w:rFonts w:ascii="Traditional Arabic" w:hAnsi="Traditional Arabic" w:cs="Traditional Arabic"/>
          <w:sz w:val="28"/>
          <w:szCs w:val="28"/>
        </w:rPr>
      </w:pPr>
      <w:r w:rsidRPr="00C66571">
        <w:rPr>
          <w:rFonts w:ascii="Traditional Arabic" w:hAnsi="Traditional Arabic" w:cs="Traditional Arabic"/>
          <w:sz w:val="28"/>
          <w:szCs w:val="28"/>
          <w:rtl/>
        </w:rPr>
        <w:t>ومن ذلك تشبيه السيرافي نون (لدن) بنون عشرين يقول: "فشبهت بنون عشرين حين قالوا عشرو زيد ... إلا أن نون عشرين زائدة ونون (لدن) أصلية فشبهت الأصلية بالزائدة حيث ثبت في حال وسقطت في حال كما ثبتت الزائدة وسقطت في حال"</w:t>
      </w:r>
      <w:r w:rsidR="00C54BC8" w:rsidRPr="000A19CA">
        <w:rPr>
          <w:rFonts w:ascii="Traditional Arabic" w:hAnsi="Traditional Arabic" w:cs="Traditional Arabic"/>
          <w:sz w:val="28"/>
          <w:szCs w:val="28"/>
          <w:vertAlign w:val="superscript"/>
          <w:rtl/>
        </w:rPr>
        <w:t>(</w:t>
      </w:r>
      <w:r w:rsidRPr="000A19CA">
        <w:rPr>
          <w:rFonts w:cs="Traditional Arabic"/>
          <w:vertAlign w:val="superscript"/>
        </w:rPr>
        <w:footnoteReference w:id="70"/>
      </w:r>
      <w:r w:rsidRPr="000A19CA">
        <w:rPr>
          <w:rFonts w:ascii="Traditional Arabic" w:hAnsi="Traditional Arabic" w:cs="Traditional Arabic"/>
          <w:sz w:val="28"/>
          <w:szCs w:val="28"/>
          <w:vertAlign w:val="superscript"/>
          <w:rtl/>
        </w:rPr>
        <w:t>)</w:t>
      </w:r>
      <w:r w:rsidR="000A19CA">
        <w:rPr>
          <w:rFonts w:ascii="Traditional Arabic" w:hAnsi="Traditional Arabic" w:cs="Traditional Arabic" w:hint="cs"/>
          <w:sz w:val="28"/>
          <w:szCs w:val="28"/>
          <w:rtl/>
        </w:rPr>
        <w:t>.</w:t>
      </w:r>
    </w:p>
    <w:p w:rsidR="004C46C1" w:rsidRPr="00C66571" w:rsidRDefault="004C46C1" w:rsidP="000B2A7B">
      <w:pPr>
        <w:ind w:firstLine="658"/>
        <w:jc w:val="both"/>
        <w:rPr>
          <w:rFonts w:ascii="Traditional Arabic" w:hAnsi="Traditional Arabic" w:cs="Traditional Arabic"/>
          <w:sz w:val="28"/>
          <w:szCs w:val="28"/>
          <w:rtl/>
        </w:rPr>
      </w:pPr>
      <w:r w:rsidRPr="00C66571">
        <w:rPr>
          <w:rFonts w:ascii="Traditional Arabic" w:hAnsi="Traditional Arabic" w:cs="Traditional Arabic"/>
          <w:sz w:val="28"/>
          <w:szCs w:val="28"/>
          <w:rtl/>
        </w:rPr>
        <w:t>وكذلك تشبيههم ألف (كلا) بألف (لدى) و (على) في قلب ألفه ياء في النصب والجر فتقول: كليهما كما تقول عليهما ولديهما يقول ابن الحاجب: "وقلبت ألف (كلا) في النصب والجر ياء تشبيهاً لها بألف (لدى) و(على) في لفظها"</w:t>
      </w:r>
      <w:r w:rsidR="00C54BC8" w:rsidRPr="000A19CA">
        <w:rPr>
          <w:rFonts w:ascii="Traditional Arabic" w:hAnsi="Traditional Arabic" w:cs="Traditional Arabic"/>
          <w:sz w:val="28"/>
          <w:szCs w:val="28"/>
          <w:vertAlign w:val="superscript"/>
          <w:rtl/>
        </w:rPr>
        <w:t>(</w:t>
      </w:r>
      <w:r w:rsidRPr="000A19CA">
        <w:rPr>
          <w:rFonts w:ascii="Traditional Arabic" w:hAnsi="Traditional Arabic" w:cs="Traditional Arabic"/>
          <w:sz w:val="28"/>
          <w:szCs w:val="28"/>
          <w:vertAlign w:val="superscript"/>
        </w:rPr>
        <w:footnoteReference w:id="71"/>
      </w:r>
      <w:r w:rsidRPr="000A19CA">
        <w:rPr>
          <w:rFonts w:ascii="Traditional Arabic" w:hAnsi="Traditional Arabic" w:cs="Traditional Arabic"/>
          <w:sz w:val="28"/>
          <w:szCs w:val="28"/>
          <w:vertAlign w:val="superscript"/>
          <w:rtl/>
        </w:rPr>
        <w:t>)</w:t>
      </w:r>
      <w:r w:rsidR="000A19CA">
        <w:rPr>
          <w:rFonts w:ascii="Traditional Arabic" w:hAnsi="Traditional Arabic" w:cs="Traditional Arabic" w:hint="cs"/>
          <w:sz w:val="28"/>
          <w:szCs w:val="28"/>
          <w:rtl/>
        </w:rPr>
        <w:t>.</w:t>
      </w:r>
    </w:p>
    <w:p w:rsidR="004C46C1" w:rsidRPr="00481859" w:rsidRDefault="004C46C1" w:rsidP="000B2A7B">
      <w:pPr>
        <w:ind w:firstLine="658"/>
        <w:jc w:val="both"/>
        <w:rPr>
          <w:rFonts w:ascii="Traditional Arabic" w:hAnsi="Traditional Arabic" w:cs="Traditional Arabic"/>
          <w:b/>
          <w:bCs/>
          <w:sz w:val="28"/>
          <w:szCs w:val="28"/>
          <w:rtl/>
        </w:rPr>
      </w:pPr>
      <w:r w:rsidRPr="00481859">
        <w:rPr>
          <w:rFonts w:ascii="Traditional Arabic" w:hAnsi="Traditional Arabic" w:cs="Traditional Arabic"/>
          <w:b/>
          <w:bCs/>
          <w:sz w:val="28"/>
          <w:szCs w:val="28"/>
          <w:rtl/>
        </w:rPr>
        <w:t>- الشبه المعنوي:</w:t>
      </w:r>
    </w:p>
    <w:p w:rsidR="004C46C1" w:rsidRPr="00C66571" w:rsidRDefault="004C46C1" w:rsidP="000B2A7B">
      <w:pPr>
        <w:ind w:firstLine="658"/>
        <w:jc w:val="both"/>
        <w:rPr>
          <w:rFonts w:ascii="Traditional Arabic" w:hAnsi="Traditional Arabic" w:cs="Traditional Arabic"/>
          <w:sz w:val="28"/>
          <w:szCs w:val="28"/>
          <w:rtl/>
        </w:rPr>
      </w:pPr>
      <w:r w:rsidRPr="00C66571">
        <w:rPr>
          <w:rFonts w:ascii="Traditional Arabic" w:hAnsi="Traditional Arabic" w:cs="Traditional Arabic"/>
          <w:sz w:val="28"/>
          <w:szCs w:val="28"/>
          <w:rtl/>
        </w:rPr>
        <w:t>يقول المبرد: "فأما المعنى فتشبيهك (ما) بـ (ليس) و(ليس) فعل و(ما) حرف والمعنى واحد"</w:t>
      </w:r>
      <w:r w:rsidR="00C54BC8" w:rsidRPr="000A19CA">
        <w:rPr>
          <w:rFonts w:ascii="Traditional Arabic" w:hAnsi="Traditional Arabic" w:cs="Traditional Arabic"/>
          <w:sz w:val="28"/>
          <w:szCs w:val="28"/>
          <w:vertAlign w:val="superscript"/>
          <w:rtl/>
        </w:rPr>
        <w:t>(</w:t>
      </w:r>
      <w:r w:rsidRPr="000A19CA">
        <w:rPr>
          <w:rFonts w:ascii="Traditional Arabic" w:hAnsi="Traditional Arabic" w:cs="Traditional Arabic"/>
          <w:sz w:val="28"/>
          <w:szCs w:val="28"/>
          <w:vertAlign w:val="superscript"/>
        </w:rPr>
        <w:footnoteReference w:id="72"/>
      </w:r>
      <w:r w:rsidRPr="000A19CA">
        <w:rPr>
          <w:rFonts w:ascii="Traditional Arabic" w:hAnsi="Traditional Arabic" w:cs="Traditional Arabic"/>
          <w:sz w:val="28"/>
          <w:szCs w:val="28"/>
          <w:vertAlign w:val="superscript"/>
          <w:rtl/>
        </w:rPr>
        <w:t>)</w:t>
      </w:r>
      <w:r w:rsidR="000A19CA">
        <w:rPr>
          <w:rFonts w:ascii="Traditional Arabic" w:hAnsi="Traditional Arabic" w:cs="Traditional Arabic" w:hint="cs"/>
          <w:sz w:val="28"/>
          <w:szCs w:val="28"/>
          <w:rtl/>
        </w:rPr>
        <w:t>.</w:t>
      </w:r>
    </w:p>
    <w:p w:rsidR="004C46C1" w:rsidRPr="00C66571" w:rsidRDefault="004C46C1" w:rsidP="000B2A7B">
      <w:pPr>
        <w:ind w:firstLine="658"/>
        <w:jc w:val="both"/>
        <w:rPr>
          <w:rFonts w:ascii="Traditional Arabic" w:hAnsi="Traditional Arabic" w:cs="Traditional Arabic"/>
          <w:sz w:val="28"/>
          <w:szCs w:val="28"/>
          <w:rtl/>
        </w:rPr>
      </w:pPr>
      <w:r w:rsidRPr="00C66571">
        <w:rPr>
          <w:rFonts w:ascii="Traditional Arabic" w:hAnsi="Traditional Arabic" w:cs="Traditional Arabic"/>
          <w:sz w:val="28"/>
          <w:szCs w:val="28"/>
          <w:rtl/>
        </w:rPr>
        <w:t>- ومن ذلك ما ذكر في تفسير عدم إعمال (أن) في المضارع بعدها في البيتين الآتيين:</w:t>
      </w:r>
    </w:p>
    <w:tbl>
      <w:tblPr>
        <w:bidiVisual/>
        <w:tblW w:w="0" w:type="auto"/>
        <w:jc w:val="center"/>
        <w:tblInd w:w="2039" w:type="dxa"/>
        <w:tblLook w:val="04A0" w:firstRow="1" w:lastRow="0" w:firstColumn="1" w:lastColumn="0" w:noHBand="0" w:noVBand="1"/>
      </w:tblPr>
      <w:tblGrid>
        <w:gridCol w:w="2263"/>
        <w:gridCol w:w="283"/>
        <w:gridCol w:w="2739"/>
      </w:tblGrid>
      <w:tr w:rsidR="004C46C1" w:rsidRPr="00C66571" w:rsidTr="000A19CA">
        <w:trPr>
          <w:trHeight w:val="359"/>
          <w:jc w:val="center"/>
        </w:trPr>
        <w:tc>
          <w:tcPr>
            <w:tcW w:w="2263" w:type="dxa"/>
          </w:tcPr>
          <w:p w:rsidR="004C46C1" w:rsidRPr="00C66571" w:rsidRDefault="000A19CA" w:rsidP="00B56178">
            <w:pPr>
              <w:jc w:val="both"/>
              <w:rPr>
                <w:rFonts w:ascii="Traditional Arabic" w:hAnsi="Traditional Arabic" w:cs="Traditional Arabic"/>
                <w:sz w:val="28"/>
                <w:szCs w:val="28"/>
                <w:rtl/>
              </w:rPr>
            </w:pPr>
            <w:r>
              <w:rPr>
                <w:rFonts w:ascii="Traditional Arabic" w:hAnsi="Traditional Arabic" w:cs="Traditional Arabic" w:hint="cs"/>
                <w:sz w:val="28"/>
                <w:szCs w:val="28"/>
                <w:rtl/>
              </w:rPr>
              <w:t xml:space="preserve"> </w:t>
            </w:r>
            <w:r w:rsidR="004C46C1" w:rsidRPr="00C66571">
              <w:rPr>
                <w:rFonts w:ascii="Traditional Arabic" w:hAnsi="Traditional Arabic" w:cs="Traditional Arabic"/>
                <w:sz w:val="28"/>
                <w:szCs w:val="28"/>
                <w:rtl/>
              </w:rPr>
              <w:t>أن تهبطـ</w:t>
            </w:r>
            <w:r w:rsidR="00D56576">
              <w:rPr>
                <w:rFonts w:ascii="Traditional Arabic" w:hAnsi="Traditional Arabic" w:cs="Traditional Arabic" w:hint="cs"/>
                <w:sz w:val="28"/>
                <w:szCs w:val="28"/>
                <w:rtl/>
              </w:rPr>
              <w:t>ــــــــــــــــ</w:t>
            </w:r>
            <w:r w:rsidR="004C46C1" w:rsidRPr="00C66571">
              <w:rPr>
                <w:rFonts w:ascii="Traditional Arabic" w:hAnsi="Traditional Arabic" w:cs="Traditional Arabic"/>
                <w:sz w:val="28"/>
                <w:szCs w:val="28"/>
                <w:rtl/>
              </w:rPr>
              <w:t>ـين بـلاد</w:t>
            </w:r>
            <w:r w:rsidR="00D56576">
              <w:rPr>
                <w:rFonts w:ascii="Traditional Arabic" w:hAnsi="Traditional Arabic" w:cs="Traditional Arabic" w:hint="cs"/>
                <w:sz w:val="28"/>
                <w:szCs w:val="28"/>
                <w:rtl/>
              </w:rPr>
              <w:t xml:space="preserve"> </w:t>
            </w:r>
            <w:r w:rsidR="004C46C1" w:rsidRPr="00C66571">
              <w:rPr>
                <w:rFonts w:ascii="Traditional Arabic" w:hAnsi="Traditional Arabic" w:cs="Traditional Arabic"/>
                <w:sz w:val="28"/>
                <w:szCs w:val="28"/>
                <w:rtl/>
              </w:rPr>
              <w:t>قـ</w:t>
            </w:r>
            <w:r w:rsidR="00D56576">
              <w:rPr>
                <w:rFonts w:ascii="Traditional Arabic" w:hAnsi="Traditional Arabic" w:cs="Traditional Arabic" w:hint="cs"/>
                <w:sz w:val="28"/>
                <w:szCs w:val="28"/>
                <w:rtl/>
              </w:rPr>
              <w:t>ـــــــ</w:t>
            </w:r>
            <w:r>
              <w:rPr>
                <w:rFonts w:ascii="Traditional Arabic" w:hAnsi="Traditional Arabic" w:cs="Traditional Arabic" w:hint="cs"/>
                <w:sz w:val="28"/>
                <w:szCs w:val="28"/>
                <w:rtl/>
              </w:rPr>
              <w:t>ــــــــــ</w:t>
            </w:r>
            <w:r w:rsidR="00D56576">
              <w:rPr>
                <w:rFonts w:ascii="Traditional Arabic" w:hAnsi="Traditional Arabic" w:cs="Traditional Arabic" w:hint="cs"/>
                <w:sz w:val="28"/>
                <w:szCs w:val="28"/>
                <w:rtl/>
              </w:rPr>
              <w:t>ـــــــ</w:t>
            </w:r>
            <w:r w:rsidR="004C46C1" w:rsidRPr="00C66571">
              <w:rPr>
                <w:rFonts w:ascii="Traditional Arabic" w:hAnsi="Traditional Arabic" w:cs="Traditional Arabic"/>
                <w:sz w:val="28"/>
                <w:szCs w:val="28"/>
                <w:rtl/>
              </w:rPr>
              <w:t>ـو</w:t>
            </w:r>
          </w:p>
        </w:tc>
        <w:tc>
          <w:tcPr>
            <w:tcW w:w="283" w:type="dxa"/>
          </w:tcPr>
          <w:p w:rsidR="004C46C1" w:rsidRPr="00C66571" w:rsidRDefault="004C46C1" w:rsidP="000B2A7B">
            <w:pPr>
              <w:ind w:firstLine="658"/>
              <w:jc w:val="both"/>
              <w:rPr>
                <w:rFonts w:ascii="Traditional Arabic" w:hAnsi="Traditional Arabic" w:cs="Traditional Arabic"/>
                <w:sz w:val="28"/>
                <w:szCs w:val="28"/>
                <w:rtl/>
              </w:rPr>
            </w:pPr>
          </w:p>
        </w:tc>
        <w:tc>
          <w:tcPr>
            <w:tcW w:w="2739" w:type="dxa"/>
          </w:tcPr>
          <w:p w:rsidR="004C46C1" w:rsidRPr="00C66571" w:rsidRDefault="004C46C1" w:rsidP="00B56178">
            <w:pPr>
              <w:jc w:val="both"/>
              <w:rPr>
                <w:rFonts w:ascii="Traditional Arabic" w:hAnsi="Traditional Arabic" w:cs="Traditional Arabic"/>
                <w:sz w:val="28"/>
                <w:szCs w:val="28"/>
                <w:rtl/>
              </w:rPr>
            </w:pPr>
            <w:r w:rsidRPr="00C66571">
              <w:rPr>
                <w:rFonts w:ascii="Traditional Arabic" w:hAnsi="Traditional Arabic" w:cs="Traditional Arabic"/>
                <w:sz w:val="28"/>
                <w:szCs w:val="28"/>
                <w:rtl/>
              </w:rPr>
              <w:t>م يرتع</w:t>
            </w:r>
            <w:r w:rsidR="00D56576">
              <w:rPr>
                <w:rFonts w:ascii="Traditional Arabic" w:hAnsi="Traditional Arabic" w:cs="Traditional Arabic" w:hint="cs"/>
                <w:sz w:val="28"/>
                <w:szCs w:val="28"/>
                <w:rtl/>
              </w:rPr>
              <w:t>ـ</w:t>
            </w:r>
            <w:r w:rsidR="000A19CA">
              <w:rPr>
                <w:rFonts w:ascii="Traditional Arabic" w:hAnsi="Traditional Arabic" w:cs="Traditional Arabic" w:hint="cs"/>
                <w:sz w:val="28"/>
                <w:szCs w:val="28"/>
                <w:rtl/>
              </w:rPr>
              <w:t>ــ</w:t>
            </w:r>
            <w:r w:rsidR="00D56576">
              <w:rPr>
                <w:rFonts w:ascii="Traditional Arabic" w:hAnsi="Traditional Arabic" w:cs="Traditional Arabic" w:hint="cs"/>
                <w:sz w:val="28"/>
                <w:szCs w:val="28"/>
                <w:rtl/>
              </w:rPr>
              <w:t>ـــــــــ</w:t>
            </w:r>
            <w:r w:rsidRPr="00C66571">
              <w:rPr>
                <w:rFonts w:ascii="Traditional Arabic" w:hAnsi="Traditional Arabic" w:cs="Traditional Arabic"/>
                <w:sz w:val="28"/>
                <w:szCs w:val="28"/>
                <w:rtl/>
              </w:rPr>
              <w:t>ـون مـن الطـ</w:t>
            </w:r>
            <w:r w:rsidR="00D56576">
              <w:rPr>
                <w:rFonts w:ascii="Traditional Arabic" w:hAnsi="Traditional Arabic" w:cs="Traditional Arabic" w:hint="cs"/>
                <w:sz w:val="28"/>
                <w:szCs w:val="28"/>
                <w:rtl/>
              </w:rPr>
              <w:t>ـــــ</w:t>
            </w:r>
            <w:r w:rsidR="000A19CA">
              <w:rPr>
                <w:rFonts w:ascii="Traditional Arabic" w:hAnsi="Traditional Arabic" w:cs="Traditional Arabic" w:hint="cs"/>
                <w:sz w:val="28"/>
                <w:szCs w:val="28"/>
                <w:rtl/>
              </w:rPr>
              <w:t>ــــــــ</w:t>
            </w:r>
            <w:r w:rsidR="00D56576">
              <w:rPr>
                <w:rFonts w:ascii="Traditional Arabic" w:hAnsi="Traditional Arabic" w:cs="Traditional Arabic" w:hint="cs"/>
                <w:sz w:val="28"/>
                <w:szCs w:val="28"/>
                <w:rtl/>
              </w:rPr>
              <w:t>ـــــ</w:t>
            </w:r>
            <w:r w:rsidR="000A19CA">
              <w:rPr>
                <w:rFonts w:ascii="Traditional Arabic" w:hAnsi="Traditional Arabic" w:cs="Traditional Arabic"/>
                <w:sz w:val="28"/>
                <w:szCs w:val="28"/>
                <w:rtl/>
              </w:rPr>
              <w:t>ـلاح</w:t>
            </w:r>
            <w:r w:rsidRPr="000A19CA">
              <w:rPr>
                <w:rFonts w:ascii="Traditional Arabic" w:hAnsi="Traditional Arabic" w:cs="Traditional Arabic"/>
                <w:sz w:val="28"/>
                <w:szCs w:val="28"/>
                <w:vertAlign w:val="superscript"/>
                <w:rtl/>
              </w:rPr>
              <w:t>(</w:t>
            </w:r>
            <w:r w:rsidRPr="000A19CA">
              <w:rPr>
                <w:rFonts w:cs="Traditional Arabic"/>
                <w:vertAlign w:val="superscript"/>
              </w:rPr>
              <w:footnoteReference w:id="73"/>
            </w:r>
            <w:r w:rsidRPr="000A19CA">
              <w:rPr>
                <w:rFonts w:ascii="Traditional Arabic" w:hAnsi="Traditional Arabic" w:cs="Traditional Arabic"/>
                <w:sz w:val="28"/>
                <w:szCs w:val="28"/>
                <w:vertAlign w:val="superscript"/>
                <w:rtl/>
              </w:rPr>
              <w:t>)</w:t>
            </w:r>
          </w:p>
        </w:tc>
      </w:tr>
      <w:tr w:rsidR="004C46C1" w:rsidRPr="00C66571" w:rsidTr="000A19CA">
        <w:trPr>
          <w:trHeight w:val="351"/>
          <w:jc w:val="center"/>
        </w:trPr>
        <w:tc>
          <w:tcPr>
            <w:tcW w:w="2263" w:type="dxa"/>
          </w:tcPr>
          <w:p w:rsidR="004C46C1" w:rsidRPr="00C66571" w:rsidRDefault="004C46C1" w:rsidP="00B56178">
            <w:pPr>
              <w:jc w:val="both"/>
              <w:rPr>
                <w:rFonts w:ascii="Traditional Arabic" w:hAnsi="Traditional Arabic" w:cs="Traditional Arabic"/>
                <w:sz w:val="28"/>
                <w:szCs w:val="28"/>
                <w:rtl/>
              </w:rPr>
            </w:pPr>
            <w:r w:rsidRPr="00C66571">
              <w:rPr>
                <w:rFonts w:ascii="Traditional Arabic" w:hAnsi="Traditional Arabic" w:cs="Traditional Arabic"/>
                <w:sz w:val="28"/>
                <w:szCs w:val="28"/>
                <w:rtl/>
              </w:rPr>
              <w:t>أن تقرآن على أسماء ويحكما</w:t>
            </w:r>
          </w:p>
        </w:tc>
        <w:tc>
          <w:tcPr>
            <w:tcW w:w="283" w:type="dxa"/>
          </w:tcPr>
          <w:p w:rsidR="004C46C1" w:rsidRPr="00C66571" w:rsidRDefault="004C46C1" w:rsidP="000B2A7B">
            <w:pPr>
              <w:ind w:firstLine="658"/>
              <w:jc w:val="both"/>
              <w:rPr>
                <w:rFonts w:ascii="Traditional Arabic" w:hAnsi="Traditional Arabic" w:cs="Traditional Arabic"/>
                <w:sz w:val="28"/>
                <w:szCs w:val="28"/>
                <w:rtl/>
              </w:rPr>
            </w:pPr>
          </w:p>
        </w:tc>
        <w:tc>
          <w:tcPr>
            <w:tcW w:w="2739" w:type="dxa"/>
          </w:tcPr>
          <w:p w:rsidR="004C46C1" w:rsidRPr="00C66571" w:rsidRDefault="000A19CA" w:rsidP="00B56178">
            <w:pPr>
              <w:jc w:val="both"/>
              <w:rPr>
                <w:rFonts w:ascii="Traditional Arabic" w:hAnsi="Traditional Arabic" w:cs="Traditional Arabic"/>
                <w:sz w:val="28"/>
                <w:szCs w:val="28"/>
                <w:rtl/>
              </w:rPr>
            </w:pPr>
            <w:r>
              <w:rPr>
                <w:rFonts w:ascii="Traditional Arabic" w:hAnsi="Traditional Arabic" w:cs="Traditional Arabic"/>
                <w:sz w:val="28"/>
                <w:szCs w:val="28"/>
                <w:rtl/>
              </w:rPr>
              <w:t>مني السلام وألا تعلما أحدا</w:t>
            </w:r>
            <w:r w:rsidR="004C46C1" w:rsidRPr="000A19CA">
              <w:rPr>
                <w:rFonts w:ascii="Traditional Arabic" w:hAnsi="Traditional Arabic" w:cs="Traditional Arabic"/>
                <w:sz w:val="28"/>
                <w:szCs w:val="28"/>
                <w:vertAlign w:val="superscript"/>
                <w:rtl/>
              </w:rPr>
              <w:t>(</w:t>
            </w:r>
            <w:r w:rsidR="004C46C1" w:rsidRPr="000A19CA">
              <w:rPr>
                <w:rFonts w:ascii="Traditional Arabic" w:hAnsi="Traditional Arabic" w:cs="Traditional Arabic"/>
                <w:sz w:val="28"/>
                <w:szCs w:val="28"/>
                <w:vertAlign w:val="superscript"/>
              </w:rPr>
              <w:footnoteReference w:id="74"/>
            </w:r>
            <w:r w:rsidR="004C46C1" w:rsidRPr="000A19CA">
              <w:rPr>
                <w:rFonts w:ascii="Traditional Arabic" w:hAnsi="Traditional Arabic" w:cs="Traditional Arabic"/>
                <w:sz w:val="28"/>
                <w:szCs w:val="28"/>
                <w:vertAlign w:val="superscript"/>
                <w:rtl/>
              </w:rPr>
              <w:t>)</w:t>
            </w:r>
          </w:p>
        </w:tc>
      </w:tr>
    </w:tbl>
    <w:p w:rsidR="004C46C1" w:rsidRPr="00C66571" w:rsidRDefault="004C46C1" w:rsidP="000B2A7B">
      <w:pPr>
        <w:ind w:firstLine="658"/>
        <w:jc w:val="both"/>
        <w:rPr>
          <w:rFonts w:ascii="Traditional Arabic" w:hAnsi="Traditional Arabic" w:cs="Traditional Arabic"/>
          <w:sz w:val="28"/>
          <w:szCs w:val="28"/>
          <w:rtl/>
        </w:rPr>
      </w:pPr>
      <w:r w:rsidRPr="00C66571">
        <w:rPr>
          <w:rFonts w:ascii="Traditional Arabic" w:hAnsi="Traditional Arabic" w:cs="Traditional Arabic"/>
          <w:sz w:val="28"/>
          <w:szCs w:val="28"/>
          <w:rtl/>
        </w:rPr>
        <w:t>حيث ذهب البصريون إلى أن (أن) هنا هي الناصبة للاسم وهي المخففة من الثقيلة؛ إلا أن الشاعر أولاها الفعل بلا فصل فكأنه قال: أنكما تقرآن إلا أنه خفف من غير تعويض، هذا بالنسبة للبيت الثاني أما البيت الأول ففي (أن) ضمير الشأن والمراد أنه تهبطين</w:t>
      </w:r>
      <w:r w:rsidR="00C54BC8" w:rsidRPr="000A19CA">
        <w:rPr>
          <w:rFonts w:ascii="Traditional Arabic" w:hAnsi="Traditional Arabic" w:cs="Traditional Arabic"/>
          <w:sz w:val="28"/>
          <w:szCs w:val="28"/>
          <w:vertAlign w:val="superscript"/>
          <w:rtl/>
        </w:rPr>
        <w:t>(</w:t>
      </w:r>
      <w:r w:rsidRPr="000A19CA">
        <w:rPr>
          <w:rFonts w:ascii="Traditional Arabic" w:hAnsi="Traditional Arabic" w:cs="Traditional Arabic"/>
          <w:sz w:val="28"/>
          <w:szCs w:val="28"/>
          <w:vertAlign w:val="superscript"/>
        </w:rPr>
        <w:footnoteReference w:id="75"/>
      </w:r>
      <w:r w:rsidRPr="000A19CA">
        <w:rPr>
          <w:rFonts w:ascii="Traditional Arabic" w:hAnsi="Traditional Arabic" w:cs="Traditional Arabic"/>
          <w:sz w:val="28"/>
          <w:szCs w:val="28"/>
          <w:vertAlign w:val="superscript"/>
          <w:rtl/>
        </w:rPr>
        <w:t>)</w:t>
      </w:r>
      <w:r w:rsidR="000A19CA">
        <w:rPr>
          <w:rFonts w:ascii="Traditional Arabic" w:hAnsi="Traditional Arabic" w:cs="Traditional Arabic" w:hint="cs"/>
          <w:sz w:val="28"/>
          <w:szCs w:val="28"/>
          <w:rtl/>
        </w:rPr>
        <w:t>.</w:t>
      </w:r>
    </w:p>
    <w:p w:rsidR="004C46C1" w:rsidRPr="00C66571" w:rsidRDefault="004C46C1" w:rsidP="000B2A7B">
      <w:pPr>
        <w:ind w:firstLine="658"/>
        <w:jc w:val="both"/>
        <w:rPr>
          <w:rFonts w:ascii="Traditional Arabic" w:hAnsi="Traditional Arabic" w:cs="Traditional Arabic"/>
          <w:sz w:val="28"/>
          <w:szCs w:val="28"/>
          <w:rtl/>
        </w:rPr>
      </w:pPr>
      <w:r w:rsidRPr="00C66571">
        <w:rPr>
          <w:rFonts w:ascii="Traditional Arabic" w:hAnsi="Traditional Arabic" w:cs="Traditional Arabic"/>
          <w:sz w:val="28"/>
          <w:szCs w:val="28"/>
          <w:rtl/>
        </w:rPr>
        <w:t>أما الكوفيون وهنا وجه الاستدلال فإنهم قاسوا (أن) على (ما) ووجه الشبه الجامع بينهما هو كونهما مصدرين وعليه لم تعمل (أن) قياساً على (ما) للشبه المعنوي.</w:t>
      </w:r>
    </w:p>
    <w:p w:rsidR="004C46C1" w:rsidRPr="00C66571" w:rsidRDefault="004C46C1" w:rsidP="000B2A7B">
      <w:pPr>
        <w:ind w:firstLine="658"/>
        <w:jc w:val="both"/>
        <w:rPr>
          <w:rFonts w:ascii="Traditional Arabic" w:hAnsi="Traditional Arabic" w:cs="Traditional Arabic"/>
          <w:sz w:val="28"/>
          <w:szCs w:val="28"/>
          <w:rtl/>
        </w:rPr>
      </w:pPr>
      <w:r w:rsidRPr="00C66571">
        <w:rPr>
          <w:rFonts w:ascii="Traditional Arabic" w:hAnsi="Traditional Arabic" w:cs="Traditional Arabic"/>
          <w:sz w:val="28"/>
          <w:szCs w:val="28"/>
          <w:rtl/>
        </w:rPr>
        <w:lastRenderedPageBreak/>
        <w:t xml:space="preserve">ومن ذلك أيضاً حمل (حتى) على الواو يقول ابن </w:t>
      </w:r>
      <w:proofErr w:type="spellStart"/>
      <w:r w:rsidRPr="00C66571">
        <w:rPr>
          <w:rFonts w:ascii="Traditional Arabic" w:hAnsi="Traditional Arabic" w:cs="Traditional Arabic"/>
          <w:sz w:val="28"/>
          <w:szCs w:val="28"/>
          <w:rtl/>
        </w:rPr>
        <w:t>يعيش:"فإن</w:t>
      </w:r>
      <w:proofErr w:type="spellEnd"/>
      <w:r w:rsidRPr="00C66571">
        <w:rPr>
          <w:rFonts w:ascii="Traditional Arabic" w:hAnsi="Traditional Arabic" w:cs="Traditional Arabic"/>
          <w:sz w:val="28"/>
          <w:szCs w:val="28"/>
          <w:rtl/>
        </w:rPr>
        <w:t xml:space="preserve"> قيل من أين أشبهت (حتى) الواو حتى حملت عليها؟ قيل لأن أصل (حتى) إذا كانت غاية أن يكون ما بعدها داخلاً في حكم ما قبلها كقولك ضربت القوم حتى زيداً فـ(زيد) مضروب مع القوم كما يكون ذلك في قولك ضربت القوم وزيداً فلما اشتركا فيما ذكرنا حملت على الواو"</w:t>
      </w:r>
      <w:r w:rsidR="00C54BC8" w:rsidRPr="000A19CA">
        <w:rPr>
          <w:rFonts w:ascii="Traditional Arabic" w:hAnsi="Traditional Arabic" w:cs="Traditional Arabic"/>
          <w:sz w:val="28"/>
          <w:szCs w:val="28"/>
          <w:vertAlign w:val="superscript"/>
          <w:rtl/>
        </w:rPr>
        <w:t>(</w:t>
      </w:r>
      <w:r w:rsidRPr="000A19CA">
        <w:rPr>
          <w:rFonts w:cs="Traditional Arabic"/>
          <w:vertAlign w:val="superscript"/>
        </w:rPr>
        <w:footnoteReference w:id="76"/>
      </w:r>
      <w:r w:rsidRPr="000A19CA">
        <w:rPr>
          <w:rFonts w:ascii="Traditional Arabic" w:hAnsi="Traditional Arabic" w:cs="Traditional Arabic"/>
          <w:sz w:val="28"/>
          <w:szCs w:val="28"/>
          <w:vertAlign w:val="superscript"/>
          <w:rtl/>
        </w:rPr>
        <w:t>)</w:t>
      </w:r>
      <w:r w:rsidR="000A19CA">
        <w:rPr>
          <w:rFonts w:ascii="Traditional Arabic" w:hAnsi="Traditional Arabic" w:cs="Traditional Arabic" w:hint="cs"/>
          <w:sz w:val="28"/>
          <w:szCs w:val="28"/>
          <w:rtl/>
        </w:rPr>
        <w:t>.</w:t>
      </w:r>
    </w:p>
    <w:p w:rsidR="004C46C1" w:rsidRPr="00C66571" w:rsidRDefault="004C46C1" w:rsidP="000B2A7B">
      <w:pPr>
        <w:ind w:firstLine="658"/>
        <w:jc w:val="both"/>
        <w:rPr>
          <w:rFonts w:ascii="Traditional Arabic" w:hAnsi="Traditional Arabic" w:cs="Traditional Arabic"/>
          <w:sz w:val="28"/>
          <w:szCs w:val="28"/>
        </w:rPr>
      </w:pPr>
      <w:r w:rsidRPr="00C66571">
        <w:rPr>
          <w:rFonts w:ascii="Traditional Arabic" w:hAnsi="Traditional Arabic" w:cs="Traditional Arabic"/>
          <w:sz w:val="28"/>
          <w:szCs w:val="28"/>
          <w:rtl/>
        </w:rPr>
        <w:t>ومن ذلك تخريج ابن جني لقول الشاعر:</w:t>
      </w:r>
    </w:p>
    <w:p w:rsidR="004C46C1" w:rsidRPr="00C66571" w:rsidRDefault="00B56178" w:rsidP="000B2A7B">
      <w:pPr>
        <w:ind w:firstLine="658"/>
        <w:jc w:val="both"/>
        <w:rPr>
          <w:rFonts w:ascii="Traditional Arabic" w:hAnsi="Traditional Arabic" w:cs="Traditional Arabic"/>
          <w:sz w:val="28"/>
          <w:szCs w:val="28"/>
          <w:rtl/>
        </w:rPr>
      </w:pPr>
      <w:r>
        <w:rPr>
          <w:rFonts w:ascii="Traditional Arabic" w:hAnsi="Traditional Arabic" w:cs="Traditional Arabic" w:hint="cs"/>
          <w:sz w:val="28"/>
          <w:szCs w:val="28"/>
          <w:rtl/>
        </w:rPr>
        <w:t xml:space="preserve">                                  </w:t>
      </w:r>
      <w:r w:rsidR="004C46C1" w:rsidRPr="00C66571">
        <w:rPr>
          <w:rFonts w:ascii="Traditional Arabic" w:hAnsi="Traditional Arabic" w:cs="Traditional Arabic"/>
          <w:sz w:val="28"/>
          <w:szCs w:val="28"/>
          <w:rtl/>
        </w:rPr>
        <w:t xml:space="preserve">يوم </w:t>
      </w:r>
      <w:proofErr w:type="spellStart"/>
      <w:r w:rsidR="004C46C1" w:rsidRPr="00C66571">
        <w:rPr>
          <w:rFonts w:ascii="Traditional Arabic" w:hAnsi="Traditional Arabic" w:cs="Traditional Arabic"/>
          <w:sz w:val="28"/>
          <w:szCs w:val="28"/>
          <w:rtl/>
        </w:rPr>
        <w:t>السليفاء</w:t>
      </w:r>
      <w:proofErr w:type="spellEnd"/>
      <w:r w:rsidR="004C46C1" w:rsidRPr="00C66571">
        <w:rPr>
          <w:rFonts w:ascii="Traditional Arabic" w:hAnsi="Traditional Arabic" w:cs="Traditional Arabic"/>
          <w:sz w:val="28"/>
          <w:szCs w:val="28"/>
          <w:rtl/>
        </w:rPr>
        <w:t xml:space="preserve"> لم يوفون بالجار</w:t>
      </w:r>
      <w:r w:rsidR="004C46C1" w:rsidRPr="000A19CA">
        <w:rPr>
          <w:rFonts w:ascii="Traditional Arabic" w:hAnsi="Traditional Arabic" w:cs="Traditional Arabic"/>
          <w:sz w:val="28"/>
          <w:szCs w:val="28"/>
          <w:vertAlign w:val="superscript"/>
          <w:rtl/>
        </w:rPr>
        <w:t>(</w:t>
      </w:r>
      <w:r w:rsidR="004C46C1" w:rsidRPr="000A19CA">
        <w:rPr>
          <w:rFonts w:ascii="Traditional Arabic" w:hAnsi="Traditional Arabic" w:cs="Traditional Arabic"/>
          <w:sz w:val="28"/>
          <w:szCs w:val="28"/>
          <w:vertAlign w:val="superscript"/>
        </w:rPr>
        <w:footnoteReference w:id="77"/>
      </w:r>
      <w:r w:rsidR="004C46C1" w:rsidRPr="000A19CA">
        <w:rPr>
          <w:rFonts w:ascii="Traditional Arabic" w:hAnsi="Traditional Arabic" w:cs="Traditional Arabic"/>
          <w:sz w:val="28"/>
          <w:szCs w:val="28"/>
          <w:vertAlign w:val="superscript"/>
          <w:rtl/>
        </w:rPr>
        <w:t>)</w:t>
      </w:r>
      <w:r w:rsidR="000A19CA">
        <w:rPr>
          <w:rFonts w:ascii="Traditional Arabic" w:hAnsi="Traditional Arabic" w:cs="Traditional Arabic" w:hint="cs"/>
          <w:sz w:val="28"/>
          <w:szCs w:val="28"/>
          <w:rtl/>
        </w:rPr>
        <w:t>.</w:t>
      </w:r>
    </w:p>
    <w:p w:rsidR="004C46C1" w:rsidRDefault="004C46C1" w:rsidP="000B2A7B">
      <w:pPr>
        <w:ind w:firstLine="658"/>
        <w:jc w:val="both"/>
        <w:rPr>
          <w:rFonts w:ascii="Traditional Arabic" w:hAnsi="Traditional Arabic" w:cs="Traditional Arabic"/>
          <w:sz w:val="28"/>
          <w:szCs w:val="28"/>
          <w:rtl/>
        </w:rPr>
      </w:pPr>
      <w:r w:rsidRPr="00C66571">
        <w:rPr>
          <w:rFonts w:ascii="Traditional Arabic" w:hAnsi="Traditional Arabic" w:cs="Traditional Arabic"/>
          <w:sz w:val="28"/>
          <w:szCs w:val="28"/>
          <w:rtl/>
        </w:rPr>
        <w:t>حيث إنه قاس (لم) على (لا) "فقد يشبه حروف النفي بعضها ببعض، وذلك</w:t>
      </w:r>
      <w:r w:rsidR="000A19CA">
        <w:rPr>
          <w:rFonts w:ascii="Traditional Arabic" w:hAnsi="Traditional Arabic" w:cs="Traditional Arabic"/>
          <w:sz w:val="28"/>
          <w:szCs w:val="28"/>
          <w:rtl/>
        </w:rPr>
        <w:t xml:space="preserve"> لاشتراك الجميع في دلالته عليه"</w:t>
      </w:r>
      <w:r w:rsidRPr="000A19CA">
        <w:rPr>
          <w:rFonts w:ascii="Traditional Arabic" w:hAnsi="Traditional Arabic" w:cs="Traditional Arabic"/>
          <w:sz w:val="28"/>
          <w:szCs w:val="28"/>
          <w:vertAlign w:val="superscript"/>
          <w:rtl/>
        </w:rPr>
        <w:t>(</w:t>
      </w:r>
      <w:r w:rsidRPr="000A19CA">
        <w:rPr>
          <w:rFonts w:ascii="Traditional Arabic" w:hAnsi="Traditional Arabic" w:cs="Traditional Arabic"/>
          <w:sz w:val="28"/>
          <w:szCs w:val="28"/>
          <w:vertAlign w:val="superscript"/>
        </w:rPr>
        <w:footnoteReference w:id="78"/>
      </w:r>
      <w:r w:rsidRPr="000A19CA">
        <w:rPr>
          <w:rFonts w:ascii="Traditional Arabic" w:hAnsi="Traditional Arabic" w:cs="Traditional Arabic"/>
          <w:sz w:val="28"/>
          <w:szCs w:val="28"/>
          <w:vertAlign w:val="superscript"/>
          <w:rtl/>
        </w:rPr>
        <w:t>)</w:t>
      </w:r>
      <w:r w:rsidRPr="00C66571">
        <w:rPr>
          <w:rFonts w:ascii="Traditional Arabic" w:hAnsi="Traditional Arabic" w:cs="Traditional Arabic"/>
          <w:sz w:val="28"/>
          <w:szCs w:val="28"/>
          <w:rtl/>
        </w:rPr>
        <w:t>، ثم يشير إلى قول الشاعر مستدلاً على هذا الكلام:</w:t>
      </w:r>
    </w:p>
    <w:p w:rsidR="00B56178" w:rsidRPr="00C66571" w:rsidRDefault="00B56178" w:rsidP="000B2A7B">
      <w:pPr>
        <w:ind w:firstLine="658"/>
        <w:jc w:val="both"/>
        <w:rPr>
          <w:rFonts w:ascii="Traditional Arabic" w:hAnsi="Traditional Arabic" w:cs="Traditional Arabic"/>
          <w:sz w:val="28"/>
          <w:szCs w:val="28"/>
          <w:rtl/>
        </w:rPr>
      </w:pPr>
      <w:r>
        <w:rPr>
          <w:rFonts w:ascii="Traditional Arabic" w:hAnsi="Traditional Arabic" w:cs="Traditional Arabic" w:hint="cs"/>
          <w:sz w:val="28"/>
          <w:szCs w:val="28"/>
          <w:rtl/>
        </w:rPr>
        <w:t xml:space="preserve">                      </w:t>
      </w:r>
      <w:r w:rsidRPr="00C66571">
        <w:rPr>
          <w:rFonts w:ascii="Traditional Arabic" w:hAnsi="Traditional Arabic" w:cs="Traditional Arabic"/>
          <w:sz w:val="28"/>
          <w:szCs w:val="28"/>
          <w:rtl/>
        </w:rPr>
        <w:t>أجدك لم تغتمض ليلة</w:t>
      </w:r>
      <w:r>
        <w:rPr>
          <w:rFonts w:ascii="Traditional Arabic" w:hAnsi="Traditional Arabic" w:cs="Traditional Arabic" w:hint="cs"/>
          <w:sz w:val="28"/>
          <w:szCs w:val="28"/>
          <w:rtl/>
        </w:rPr>
        <w:t xml:space="preserve">    </w:t>
      </w:r>
      <w:r w:rsidRPr="00B56178">
        <w:rPr>
          <w:rFonts w:ascii="Traditional Arabic" w:hAnsi="Traditional Arabic" w:cs="Traditional Arabic"/>
          <w:sz w:val="28"/>
          <w:szCs w:val="28"/>
          <w:rtl/>
        </w:rPr>
        <w:t xml:space="preserve"> </w:t>
      </w:r>
      <w:r>
        <w:rPr>
          <w:rFonts w:ascii="Traditional Arabic" w:hAnsi="Traditional Arabic" w:cs="Traditional Arabic"/>
          <w:sz w:val="28"/>
          <w:szCs w:val="28"/>
          <w:rtl/>
        </w:rPr>
        <w:t>فترق</w:t>
      </w:r>
      <w:r>
        <w:rPr>
          <w:rFonts w:ascii="Traditional Arabic" w:hAnsi="Traditional Arabic" w:cs="Traditional Arabic" w:hint="cs"/>
          <w:sz w:val="28"/>
          <w:szCs w:val="28"/>
          <w:rtl/>
        </w:rPr>
        <w:t>ـــــــ</w:t>
      </w:r>
      <w:r>
        <w:rPr>
          <w:rFonts w:ascii="Traditional Arabic" w:hAnsi="Traditional Arabic" w:cs="Traditional Arabic"/>
          <w:sz w:val="28"/>
          <w:szCs w:val="28"/>
          <w:rtl/>
        </w:rPr>
        <w:t xml:space="preserve">دها </w:t>
      </w:r>
      <w:proofErr w:type="spellStart"/>
      <w:r>
        <w:rPr>
          <w:rFonts w:ascii="Traditional Arabic" w:hAnsi="Traditional Arabic" w:cs="Traditional Arabic"/>
          <w:sz w:val="28"/>
          <w:szCs w:val="28"/>
          <w:rtl/>
        </w:rPr>
        <w:t>رقادها</w:t>
      </w:r>
      <w:proofErr w:type="spellEnd"/>
      <w:r w:rsidRPr="000A19CA">
        <w:rPr>
          <w:rFonts w:ascii="Traditional Arabic" w:hAnsi="Traditional Arabic" w:cs="Traditional Arabic"/>
          <w:sz w:val="28"/>
          <w:szCs w:val="28"/>
          <w:vertAlign w:val="superscript"/>
          <w:rtl/>
        </w:rPr>
        <w:t>(</w:t>
      </w:r>
      <w:r w:rsidRPr="000A19CA">
        <w:rPr>
          <w:rFonts w:ascii="Traditional Arabic" w:hAnsi="Traditional Arabic" w:cs="Traditional Arabic"/>
          <w:sz w:val="28"/>
          <w:szCs w:val="28"/>
          <w:vertAlign w:val="superscript"/>
        </w:rPr>
        <w:footnoteReference w:id="79"/>
      </w:r>
      <w:r w:rsidRPr="000A19CA">
        <w:rPr>
          <w:rFonts w:ascii="Traditional Arabic" w:hAnsi="Traditional Arabic" w:cs="Traditional Arabic"/>
          <w:sz w:val="28"/>
          <w:szCs w:val="28"/>
          <w:vertAlign w:val="superscript"/>
          <w:rtl/>
        </w:rPr>
        <w:t>)</w:t>
      </w:r>
      <w:r w:rsidR="000A19CA">
        <w:rPr>
          <w:rFonts w:ascii="Traditional Arabic" w:hAnsi="Traditional Arabic" w:cs="Traditional Arabic" w:hint="cs"/>
          <w:sz w:val="28"/>
          <w:szCs w:val="28"/>
          <w:rtl/>
        </w:rPr>
        <w:t>.</w:t>
      </w:r>
    </w:p>
    <w:p w:rsidR="004C46C1" w:rsidRPr="00C66571" w:rsidRDefault="004C46C1" w:rsidP="000B2A7B">
      <w:pPr>
        <w:ind w:firstLine="658"/>
        <w:jc w:val="both"/>
        <w:rPr>
          <w:rFonts w:ascii="Traditional Arabic" w:hAnsi="Traditional Arabic" w:cs="Traditional Arabic"/>
          <w:sz w:val="28"/>
          <w:szCs w:val="28"/>
          <w:rtl/>
        </w:rPr>
      </w:pPr>
      <w:r w:rsidRPr="00C66571">
        <w:rPr>
          <w:rFonts w:ascii="Traditional Arabic" w:hAnsi="Traditional Arabic" w:cs="Traditional Arabic"/>
          <w:sz w:val="28"/>
          <w:szCs w:val="28"/>
          <w:rtl/>
        </w:rPr>
        <w:t>حيث استعمل (لم) في موضع الحال، وإنما ذلك من مواضع (ما) النافية للحال</w:t>
      </w:r>
      <w:r w:rsidR="00C54BC8" w:rsidRPr="000A19CA">
        <w:rPr>
          <w:rFonts w:ascii="Traditional Arabic" w:hAnsi="Traditional Arabic" w:cs="Traditional Arabic"/>
          <w:sz w:val="28"/>
          <w:szCs w:val="28"/>
          <w:vertAlign w:val="superscript"/>
          <w:rtl/>
        </w:rPr>
        <w:t>(</w:t>
      </w:r>
      <w:r w:rsidRPr="000A19CA">
        <w:rPr>
          <w:rFonts w:ascii="Traditional Arabic" w:hAnsi="Traditional Arabic" w:cs="Traditional Arabic"/>
          <w:sz w:val="28"/>
          <w:szCs w:val="28"/>
          <w:vertAlign w:val="superscript"/>
        </w:rPr>
        <w:footnoteReference w:id="80"/>
      </w:r>
      <w:r w:rsidRPr="000A19CA">
        <w:rPr>
          <w:rFonts w:ascii="Traditional Arabic" w:hAnsi="Traditional Arabic" w:cs="Traditional Arabic"/>
          <w:sz w:val="28"/>
          <w:szCs w:val="28"/>
          <w:vertAlign w:val="superscript"/>
          <w:rtl/>
        </w:rPr>
        <w:t>)</w:t>
      </w:r>
      <w:r w:rsidR="000A19CA">
        <w:rPr>
          <w:rFonts w:ascii="Traditional Arabic" w:hAnsi="Traditional Arabic" w:cs="Traditional Arabic" w:hint="cs"/>
          <w:sz w:val="28"/>
          <w:szCs w:val="28"/>
          <w:rtl/>
        </w:rPr>
        <w:t>.</w:t>
      </w:r>
    </w:p>
    <w:p w:rsidR="004C46C1" w:rsidRDefault="004C46C1" w:rsidP="000B2A7B">
      <w:pPr>
        <w:ind w:firstLine="658"/>
        <w:jc w:val="both"/>
        <w:rPr>
          <w:rFonts w:ascii="Traditional Arabic" w:hAnsi="Traditional Arabic" w:cs="Traditional Arabic"/>
          <w:sz w:val="28"/>
          <w:szCs w:val="28"/>
          <w:rtl/>
        </w:rPr>
      </w:pPr>
      <w:r w:rsidRPr="00C66571">
        <w:rPr>
          <w:rFonts w:ascii="Traditional Arabic" w:hAnsi="Traditional Arabic" w:cs="Traditional Arabic"/>
          <w:sz w:val="28"/>
          <w:szCs w:val="28"/>
          <w:rtl/>
        </w:rPr>
        <w:t>وكذلك قول الشاعر :</w:t>
      </w:r>
    </w:p>
    <w:p w:rsidR="00B56178" w:rsidRPr="00C66571" w:rsidRDefault="00B56178" w:rsidP="000B2A7B">
      <w:pPr>
        <w:ind w:firstLine="658"/>
        <w:jc w:val="both"/>
        <w:rPr>
          <w:rFonts w:ascii="Traditional Arabic" w:hAnsi="Traditional Arabic" w:cs="Traditional Arabic"/>
          <w:sz w:val="28"/>
          <w:szCs w:val="28"/>
          <w:rtl/>
        </w:rPr>
      </w:pPr>
      <w:r>
        <w:rPr>
          <w:rFonts w:ascii="Traditional Arabic" w:hAnsi="Traditional Arabic" w:cs="Traditional Arabic" w:hint="cs"/>
          <w:sz w:val="28"/>
          <w:szCs w:val="28"/>
          <w:rtl/>
        </w:rPr>
        <w:t xml:space="preserve">                    </w:t>
      </w:r>
      <w:r w:rsidRPr="00C66571">
        <w:rPr>
          <w:rFonts w:ascii="Traditional Arabic" w:hAnsi="Traditional Arabic" w:cs="Traditional Arabic"/>
          <w:sz w:val="28"/>
          <w:szCs w:val="28"/>
          <w:rtl/>
        </w:rPr>
        <w:t xml:space="preserve">أجدك لن ترى </w:t>
      </w:r>
      <w:proofErr w:type="spellStart"/>
      <w:r w:rsidRPr="00C66571">
        <w:rPr>
          <w:rFonts w:ascii="Traditional Arabic" w:hAnsi="Traditional Arabic" w:cs="Traditional Arabic"/>
          <w:sz w:val="28"/>
          <w:szCs w:val="28"/>
          <w:rtl/>
        </w:rPr>
        <w:t>بثعيلبات</w:t>
      </w:r>
      <w:proofErr w:type="spellEnd"/>
      <w:r>
        <w:rPr>
          <w:rFonts w:ascii="Traditional Arabic" w:hAnsi="Traditional Arabic" w:cs="Traditional Arabic" w:hint="cs"/>
          <w:sz w:val="28"/>
          <w:szCs w:val="28"/>
          <w:rtl/>
        </w:rPr>
        <w:t xml:space="preserve">    </w:t>
      </w:r>
      <w:r w:rsidRPr="00C66571">
        <w:rPr>
          <w:rFonts w:ascii="Traditional Arabic" w:hAnsi="Traditional Arabic" w:cs="Traditional Arabic"/>
          <w:sz w:val="28"/>
          <w:szCs w:val="28"/>
          <w:rtl/>
        </w:rPr>
        <w:t xml:space="preserve">ولا بيد أن ناجية </w:t>
      </w:r>
      <w:proofErr w:type="spellStart"/>
      <w:r w:rsidRPr="00C66571">
        <w:rPr>
          <w:rFonts w:ascii="Traditional Arabic" w:hAnsi="Traditional Arabic" w:cs="Traditional Arabic"/>
          <w:sz w:val="28"/>
          <w:szCs w:val="28"/>
          <w:rtl/>
        </w:rPr>
        <w:t>ذمولا</w:t>
      </w:r>
      <w:proofErr w:type="spellEnd"/>
      <w:r w:rsidRPr="000A19CA">
        <w:rPr>
          <w:rFonts w:ascii="Traditional Arabic" w:hAnsi="Traditional Arabic" w:cs="Traditional Arabic"/>
          <w:sz w:val="28"/>
          <w:szCs w:val="28"/>
          <w:vertAlign w:val="superscript"/>
          <w:rtl/>
        </w:rPr>
        <w:t>(</w:t>
      </w:r>
      <w:r w:rsidRPr="000A19CA">
        <w:rPr>
          <w:rFonts w:ascii="Traditional Arabic" w:hAnsi="Traditional Arabic" w:cs="Traditional Arabic"/>
          <w:sz w:val="28"/>
          <w:szCs w:val="28"/>
          <w:vertAlign w:val="superscript"/>
        </w:rPr>
        <w:footnoteReference w:id="81"/>
      </w:r>
      <w:r w:rsidRPr="000A19CA">
        <w:rPr>
          <w:rFonts w:ascii="Traditional Arabic" w:hAnsi="Traditional Arabic" w:cs="Traditional Arabic"/>
          <w:sz w:val="28"/>
          <w:szCs w:val="28"/>
          <w:vertAlign w:val="superscript"/>
          <w:rtl/>
        </w:rPr>
        <w:t>)</w:t>
      </w:r>
      <w:r w:rsidR="000A19CA">
        <w:rPr>
          <w:rFonts w:ascii="Traditional Arabic" w:hAnsi="Traditional Arabic" w:cs="Traditional Arabic" w:hint="cs"/>
          <w:sz w:val="28"/>
          <w:szCs w:val="28"/>
          <w:rtl/>
        </w:rPr>
        <w:t>.</w:t>
      </w:r>
    </w:p>
    <w:p w:rsidR="004C46C1" w:rsidRPr="00481859" w:rsidRDefault="000A19CA" w:rsidP="000B2A7B">
      <w:pPr>
        <w:ind w:firstLine="658"/>
        <w:jc w:val="both"/>
        <w:rPr>
          <w:rFonts w:ascii="Traditional Arabic" w:hAnsi="Traditional Arabic" w:cs="Traditional Arabic"/>
          <w:b/>
          <w:bCs/>
          <w:sz w:val="28"/>
          <w:szCs w:val="28"/>
          <w:rtl/>
        </w:rPr>
      </w:pPr>
      <w:r w:rsidRPr="00481859">
        <w:rPr>
          <w:rFonts w:ascii="Traditional Arabic" w:hAnsi="Traditional Arabic" w:cs="Traditional Arabic" w:hint="cs"/>
          <w:b/>
          <w:bCs/>
          <w:sz w:val="28"/>
          <w:szCs w:val="28"/>
          <w:rtl/>
        </w:rPr>
        <w:t xml:space="preserve">- </w:t>
      </w:r>
      <w:r w:rsidR="004C46C1" w:rsidRPr="00481859">
        <w:rPr>
          <w:rFonts w:ascii="Traditional Arabic" w:hAnsi="Traditional Arabic" w:cs="Traditional Arabic"/>
          <w:b/>
          <w:bCs/>
          <w:sz w:val="28"/>
          <w:szCs w:val="28"/>
          <w:rtl/>
        </w:rPr>
        <w:t>استعمل أيضاً (لن) في موضع (ما)</w:t>
      </w:r>
      <w:r w:rsidR="00C54BC8" w:rsidRPr="00481859">
        <w:rPr>
          <w:rFonts w:ascii="Traditional Arabic" w:hAnsi="Traditional Arabic" w:cs="Traditional Arabic"/>
          <w:b/>
          <w:bCs/>
          <w:sz w:val="28"/>
          <w:szCs w:val="28"/>
          <w:vertAlign w:val="superscript"/>
          <w:rtl/>
        </w:rPr>
        <w:t>(</w:t>
      </w:r>
      <w:r w:rsidR="004C46C1" w:rsidRPr="00481859">
        <w:rPr>
          <w:rFonts w:ascii="Traditional Arabic" w:hAnsi="Traditional Arabic" w:cs="Traditional Arabic"/>
          <w:b/>
          <w:bCs/>
          <w:sz w:val="28"/>
          <w:szCs w:val="28"/>
          <w:vertAlign w:val="superscript"/>
        </w:rPr>
        <w:footnoteReference w:id="82"/>
      </w:r>
      <w:r w:rsidR="004C46C1" w:rsidRPr="00481859">
        <w:rPr>
          <w:rFonts w:ascii="Traditional Arabic" w:hAnsi="Traditional Arabic" w:cs="Traditional Arabic"/>
          <w:b/>
          <w:bCs/>
          <w:sz w:val="28"/>
          <w:szCs w:val="28"/>
          <w:vertAlign w:val="superscript"/>
          <w:rtl/>
        </w:rPr>
        <w:t>)</w:t>
      </w:r>
      <w:r w:rsidRPr="00481859">
        <w:rPr>
          <w:rFonts w:ascii="Traditional Arabic" w:hAnsi="Traditional Arabic" w:cs="Traditional Arabic" w:hint="cs"/>
          <w:b/>
          <w:bCs/>
          <w:sz w:val="28"/>
          <w:szCs w:val="28"/>
          <w:rtl/>
        </w:rPr>
        <w:t>:</w:t>
      </w:r>
    </w:p>
    <w:p w:rsidR="004C46C1" w:rsidRPr="00C66571" w:rsidRDefault="004C46C1" w:rsidP="000B2A7B">
      <w:pPr>
        <w:ind w:firstLine="658"/>
        <w:jc w:val="both"/>
        <w:rPr>
          <w:rFonts w:ascii="Traditional Arabic" w:hAnsi="Traditional Arabic" w:cs="Traditional Arabic"/>
          <w:sz w:val="28"/>
          <w:szCs w:val="28"/>
          <w:rtl/>
        </w:rPr>
      </w:pPr>
      <w:r w:rsidRPr="00C66571">
        <w:rPr>
          <w:rFonts w:ascii="Traditional Arabic" w:hAnsi="Traditional Arabic" w:cs="Traditional Arabic"/>
          <w:sz w:val="28"/>
          <w:szCs w:val="28"/>
          <w:rtl/>
        </w:rPr>
        <w:t>واضح جداً أن قياس الشبه هنا قد أعان النحاة على توجيه هذه الأبيات وعلى تعليل استخدام الشيء في غير موضعه المتعارف عليه، ولولا قياس الشبه لم يكن هناك طريق علمي لتعليل هذه الظواهر الجمة فـ(لم) في قول الشاعر (لم يوفون) أخذت حكم (لا) وذهب عنها الجزم على أن ابن هشام قد استدل بهذا البيت على أن</w:t>
      </w:r>
      <w:r w:rsidR="000A19CA">
        <w:rPr>
          <w:rFonts w:ascii="Traditional Arabic" w:hAnsi="Traditional Arabic" w:cs="Traditional Arabic"/>
          <w:sz w:val="28"/>
          <w:szCs w:val="28"/>
          <w:rtl/>
        </w:rPr>
        <w:t xml:space="preserve"> الفعل المضارع قد يرفع بعد (لم)</w:t>
      </w:r>
      <w:r w:rsidRPr="000A19CA">
        <w:rPr>
          <w:rFonts w:ascii="Traditional Arabic" w:hAnsi="Traditional Arabic" w:cs="Traditional Arabic"/>
          <w:sz w:val="28"/>
          <w:szCs w:val="28"/>
          <w:vertAlign w:val="superscript"/>
          <w:rtl/>
        </w:rPr>
        <w:t>(</w:t>
      </w:r>
      <w:r w:rsidRPr="000A19CA">
        <w:rPr>
          <w:rFonts w:cs="Traditional Arabic"/>
          <w:vertAlign w:val="superscript"/>
        </w:rPr>
        <w:footnoteReference w:id="83"/>
      </w:r>
      <w:r w:rsidRPr="000A19CA">
        <w:rPr>
          <w:rFonts w:ascii="Traditional Arabic" w:hAnsi="Traditional Arabic" w:cs="Traditional Arabic"/>
          <w:sz w:val="28"/>
          <w:szCs w:val="28"/>
          <w:vertAlign w:val="superscript"/>
          <w:rtl/>
        </w:rPr>
        <w:t>)</w:t>
      </w:r>
      <w:r w:rsidRPr="00C66571">
        <w:rPr>
          <w:rFonts w:ascii="Traditional Arabic" w:hAnsi="Traditional Arabic" w:cs="Traditional Arabic"/>
          <w:sz w:val="28"/>
          <w:szCs w:val="28"/>
          <w:rtl/>
        </w:rPr>
        <w:t xml:space="preserve">، وهذا هو الأثر العلمي لقياس </w:t>
      </w:r>
      <w:r w:rsidRPr="00C66571">
        <w:rPr>
          <w:rFonts w:ascii="Traditional Arabic" w:hAnsi="Traditional Arabic" w:cs="Traditional Arabic"/>
          <w:sz w:val="28"/>
          <w:szCs w:val="28"/>
          <w:rtl/>
        </w:rPr>
        <w:lastRenderedPageBreak/>
        <w:t>الشبه؛ لأن القياس قد وافق السماع إذ الرفع بـ(لم) مسموع والقياس قابل له، واجتماع القياس والسماع على شيء يدل على قوته، ويدفع إلى القول بإجازته، وإذا امتنع القول بإجازته فإن القول بأن رفع المضارع بعدها لغة</w:t>
      </w:r>
      <w:r w:rsidRPr="000A19CA">
        <w:rPr>
          <w:rFonts w:ascii="Traditional Arabic" w:hAnsi="Traditional Arabic" w:cs="Traditional Arabic"/>
          <w:sz w:val="28"/>
          <w:szCs w:val="28"/>
          <w:vertAlign w:val="superscript"/>
          <w:rtl/>
        </w:rPr>
        <w:t>(</w:t>
      </w:r>
      <w:r w:rsidRPr="000A19CA">
        <w:rPr>
          <w:rFonts w:ascii="Traditional Arabic" w:hAnsi="Traditional Arabic" w:cs="Traditional Arabic"/>
          <w:sz w:val="28"/>
          <w:szCs w:val="28"/>
          <w:vertAlign w:val="superscript"/>
        </w:rPr>
        <w:footnoteReference w:id="84"/>
      </w:r>
      <w:r w:rsidRPr="000A19CA">
        <w:rPr>
          <w:rFonts w:ascii="Traditional Arabic" w:hAnsi="Traditional Arabic" w:cs="Traditional Arabic"/>
          <w:sz w:val="28"/>
          <w:szCs w:val="28"/>
          <w:vertAlign w:val="superscript"/>
          <w:rtl/>
        </w:rPr>
        <w:t>)</w:t>
      </w:r>
      <w:r w:rsidRPr="00C66571">
        <w:rPr>
          <w:rFonts w:ascii="Traditional Arabic" w:hAnsi="Traditional Arabic" w:cs="Traditional Arabic"/>
          <w:sz w:val="28"/>
          <w:szCs w:val="28"/>
          <w:rtl/>
        </w:rPr>
        <w:t xml:space="preserve"> سديد جداً؛ لأن جميع اللغات موافقة للقياس، وهذا أولى من القول بشذوذه مع موافقة القياس له، كما أن الأشموني رجح حمل (لم) على (ما) دون (لا)؛ لأن وجه الشبه بين (لم) و (ما) في البيت أقوى منه بينها وبين (لا)؛ لأن (ما) تنفي الماضي كثيراً بخلاف (لا)</w:t>
      </w:r>
      <w:r w:rsidRPr="000A19CA">
        <w:rPr>
          <w:rFonts w:ascii="Traditional Arabic" w:hAnsi="Traditional Arabic" w:cs="Traditional Arabic"/>
          <w:sz w:val="28"/>
          <w:szCs w:val="28"/>
          <w:vertAlign w:val="superscript"/>
          <w:rtl/>
        </w:rPr>
        <w:t>(</w:t>
      </w:r>
      <w:r w:rsidRPr="000A19CA">
        <w:rPr>
          <w:rFonts w:ascii="Traditional Arabic" w:hAnsi="Traditional Arabic" w:cs="Traditional Arabic"/>
          <w:sz w:val="28"/>
          <w:szCs w:val="28"/>
          <w:vertAlign w:val="superscript"/>
        </w:rPr>
        <w:footnoteReference w:id="85"/>
      </w:r>
      <w:r w:rsidRPr="000A19CA">
        <w:rPr>
          <w:rFonts w:ascii="Traditional Arabic" w:hAnsi="Traditional Arabic" w:cs="Traditional Arabic"/>
          <w:sz w:val="28"/>
          <w:szCs w:val="28"/>
          <w:vertAlign w:val="superscript"/>
          <w:rtl/>
        </w:rPr>
        <w:t>)</w:t>
      </w:r>
      <w:r w:rsidRPr="00C66571">
        <w:rPr>
          <w:rFonts w:ascii="Traditional Arabic" w:hAnsi="Traditional Arabic" w:cs="Traditional Arabic"/>
          <w:sz w:val="28"/>
          <w:szCs w:val="28"/>
          <w:rtl/>
        </w:rPr>
        <w:t>، وأن (لم) مختصة بنفي المضارع وقلبه ماضياً</w:t>
      </w:r>
      <w:r w:rsidR="00C54BC8" w:rsidRPr="000A19CA">
        <w:rPr>
          <w:rFonts w:ascii="Traditional Arabic" w:hAnsi="Traditional Arabic" w:cs="Traditional Arabic"/>
          <w:sz w:val="28"/>
          <w:szCs w:val="28"/>
          <w:vertAlign w:val="superscript"/>
          <w:rtl/>
        </w:rPr>
        <w:t>(</w:t>
      </w:r>
      <w:r w:rsidRPr="000A19CA">
        <w:rPr>
          <w:rFonts w:ascii="Traditional Arabic" w:hAnsi="Traditional Arabic" w:cs="Traditional Arabic"/>
          <w:sz w:val="28"/>
          <w:szCs w:val="28"/>
          <w:vertAlign w:val="superscript"/>
        </w:rPr>
        <w:footnoteReference w:id="86"/>
      </w:r>
      <w:r w:rsidRPr="000A19CA">
        <w:rPr>
          <w:rFonts w:ascii="Traditional Arabic" w:hAnsi="Traditional Arabic" w:cs="Traditional Arabic"/>
          <w:sz w:val="28"/>
          <w:szCs w:val="28"/>
          <w:vertAlign w:val="superscript"/>
          <w:rtl/>
        </w:rPr>
        <w:t>)</w:t>
      </w:r>
      <w:r w:rsidR="000A19CA">
        <w:rPr>
          <w:rFonts w:ascii="Traditional Arabic" w:hAnsi="Traditional Arabic" w:cs="Traditional Arabic" w:hint="cs"/>
          <w:sz w:val="28"/>
          <w:szCs w:val="28"/>
          <w:rtl/>
        </w:rPr>
        <w:t>.</w:t>
      </w:r>
    </w:p>
    <w:p w:rsidR="004C46C1" w:rsidRPr="00481859" w:rsidRDefault="004C46C1" w:rsidP="000B2A7B">
      <w:pPr>
        <w:ind w:firstLine="658"/>
        <w:jc w:val="both"/>
        <w:rPr>
          <w:rFonts w:ascii="Traditional Arabic" w:hAnsi="Traditional Arabic" w:cs="Traditional Arabic"/>
          <w:b/>
          <w:bCs/>
          <w:sz w:val="28"/>
          <w:szCs w:val="28"/>
          <w:rtl/>
        </w:rPr>
      </w:pPr>
      <w:r w:rsidRPr="00481859">
        <w:rPr>
          <w:rFonts w:ascii="Traditional Arabic" w:hAnsi="Traditional Arabic" w:cs="Traditional Arabic"/>
          <w:b/>
          <w:bCs/>
          <w:sz w:val="28"/>
          <w:szCs w:val="28"/>
          <w:rtl/>
        </w:rPr>
        <w:t>- الشبه المعنوي واللفظي:</w:t>
      </w:r>
    </w:p>
    <w:p w:rsidR="004C46C1" w:rsidRPr="00C66571" w:rsidRDefault="004C46C1" w:rsidP="000B2A7B">
      <w:pPr>
        <w:ind w:firstLine="658"/>
        <w:jc w:val="both"/>
        <w:rPr>
          <w:rFonts w:ascii="Traditional Arabic" w:hAnsi="Traditional Arabic" w:cs="Traditional Arabic"/>
          <w:sz w:val="28"/>
          <w:szCs w:val="28"/>
          <w:rtl/>
        </w:rPr>
      </w:pPr>
      <w:r w:rsidRPr="00C66571">
        <w:rPr>
          <w:rFonts w:ascii="Traditional Arabic" w:hAnsi="Traditional Arabic" w:cs="Traditional Arabic"/>
          <w:sz w:val="28"/>
          <w:szCs w:val="28"/>
          <w:rtl/>
        </w:rPr>
        <w:t>وهذا النوع من قياس الشبه أقوى من النوعين السابقين؛ لأن القياس فيهما يعتمد على وجه شبهي واحد هو إما لفظي أو معنوي، والقياس هنا يعتمد على كلا هذين الوجهين لأن "الحمل على اللفظ والمعنى أولى من الحمل على المعنى دون اللفظ"</w:t>
      </w:r>
      <w:r w:rsidRPr="000A19CA">
        <w:rPr>
          <w:rFonts w:ascii="Traditional Arabic" w:hAnsi="Traditional Arabic" w:cs="Traditional Arabic"/>
          <w:sz w:val="28"/>
          <w:szCs w:val="28"/>
          <w:vertAlign w:val="superscript"/>
          <w:rtl/>
        </w:rPr>
        <w:t>(</w:t>
      </w:r>
      <w:r w:rsidRPr="000A19CA">
        <w:rPr>
          <w:rFonts w:ascii="Traditional Arabic" w:hAnsi="Traditional Arabic" w:cs="Traditional Arabic"/>
          <w:sz w:val="28"/>
          <w:szCs w:val="28"/>
          <w:vertAlign w:val="superscript"/>
        </w:rPr>
        <w:footnoteReference w:id="87"/>
      </w:r>
      <w:r w:rsidRPr="000A19CA">
        <w:rPr>
          <w:rFonts w:ascii="Traditional Arabic" w:hAnsi="Traditional Arabic" w:cs="Traditional Arabic"/>
          <w:sz w:val="28"/>
          <w:szCs w:val="28"/>
          <w:vertAlign w:val="superscript"/>
          <w:rtl/>
        </w:rPr>
        <w:t>)</w:t>
      </w:r>
      <w:r w:rsidRPr="00C66571">
        <w:rPr>
          <w:rFonts w:ascii="Traditional Arabic" w:hAnsi="Traditional Arabic" w:cs="Traditional Arabic"/>
          <w:sz w:val="28"/>
          <w:szCs w:val="28"/>
          <w:rtl/>
        </w:rPr>
        <w:t>، والظاهر أن أضعف الثلاثة هو الحمل اللفظي</w:t>
      </w:r>
      <w:r w:rsidRPr="000A19CA">
        <w:rPr>
          <w:rFonts w:ascii="Traditional Arabic" w:hAnsi="Traditional Arabic" w:cs="Traditional Arabic"/>
          <w:sz w:val="28"/>
          <w:szCs w:val="28"/>
          <w:vertAlign w:val="superscript"/>
          <w:rtl/>
        </w:rPr>
        <w:t>(</w:t>
      </w:r>
      <w:r w:rsidRPr="000A19CA">
        <w:rPr>
          <w:rFonts w:ascii="Traditional Arabic" w:hAnsi="Traditional Arabic" w:cs="Traditional Arabic"/>
          <w:sz w:val="28"/>
          <w:szCs w:val="28"/>
          <w:vertAlign w:val="superscript"/>
        </w:rPr>
        <w:footnoteReference w:id="88"/>
      </w:r>
      <w:r w:rsidRPr="000A19CA">
        <w:rPr>
          <w:rFonts w:ascii="Traditional Arabic" w:hAnsi="Traditional Arabic" w:cs="Traditional Arabic"/>
          <w:sz w:val="28"/>
          <w:szCs w:val="28"/>
          <w:vertAlign w:val="superscript"/>
          <w:rtl/>
        </w:rPr>
        <w:t>)</w:t>
      </w:r>
      <w:r w:rsidRPr="00C66571">
        <w:rPr>
          <w:rFonts w:ascii="Traditional Arabic" w:hAnsi="Traditional Arabic" w:cs="Traditional Arabic"/>
          <w:sz w:val="28"/>
          <w:szCs w:val="28"/>
          <w:rtl/>
        </w:rPr>
        <w:t xml:space="preserve">، ومن أمثلة ذلك: </w:t>
      </w:r>
    </w:p>
    <w:p w:rsidR="004C46C1" w:rsidRDefault="004C46C1" w:rsidP="000B2A7B">
      <w:pPr>
        <w:ind w:firstLine="658"/>
        <w:jc w:val="both"/>
        <w:rPr>
          <w:rFonts w:ascii="Traditional Arabic" w:hAnsi="Traditional Arabic" w:cs="Traditional Arabic"/>
          <w:sz w:val="28"/>
          <w:szCs w:val="28"/>
          <w:rtl/>
        </w:rPr>
      </w:pPr>
      <w:r w:rsidRPr="00C66571">
        <w:rPr>
          <w:rFonts w:ascii="Traditional Arabic" w:hAnsi="Traditional Arabic" w:cs="Traditional Arabic"/>
          <w:sz w:val="28"/>
          <w:szCs w:val="28"/>
          <w:rtl/>
        </w:rPr>
        <w:t>تعليل نصب الحال بما في (ليت) من معنى الفعل وهو هنا التمني نحو: ليت زيداً أخوك قائماً، وبما في (كأن) من معنى التشبيه وهو معنى فعلي نحو قول النابغة:</w:t>
      </w:r>
    </w:p>
    <w:p w:rsidR="00B56178" w:rsidRDefault="00B56178" w:rsidP="00B56178">
      <w:pPr>
        <w:jc w:val="both"/>
        <w:rPr>
          <w:rFonts w:ascii="Traditional Arabic" w:hAnsi="Traditional Arabic" w:cs="Traditional Arabic"/>
          <w:sz w:val="28"/>
          <w:szCs w:val="28"/>
          <w:rtl/>
        </w:rPr>
      </w:pPr>
      <w:r>
        <w:rPr>
          <w:rFonts w:ascii="Traditional Arabic" w:hAnsi="Traditional Arabic" w:cs="Traditional Arabic" w:hint="cs"/>
          <w:sz w:val="28"/>
          <w:szCs w:val="28"/>
          <w:rtl/>
        </w:rPr>
        <w:t xml:space="preserve">                    </w:t>
      </w:r>
      <w:r w:rsidRPr="00C66571">
        <w:rPr>
          <w:rFonts w:ascii="Traditional Arabic" w:hAnsi="Traditional Arabic" w:cs="Traditional Arabic"/>
          <w:sz w:val="28"/>
          <w:szCs w:val="28"/>
          <w:rtl/>
        </w:rPr>
        <w:t>كأنه خارجاً من جنب صفحته</w:t>
      </w:r>
      <w:r>
        <w:rPr>
          <w:rFonts w:ascii="Traditional Arabic" w:hAnsi="Traditional Arabic" w:cs="Traditional Arabic" w:hint="cs"/>
          <w:sz w:val="28"/>
          <w:szCs w:val="28"/>
          <w:rtl/>
        </w:rPr>
        <w:t xml:space="preserve">     </w:t>
      </w:r>
      <w:r w:rsidRPr="00C66571">
        <w:rPr>
          <w:rFonts w:ascii="Traditional Arabic" w:hAnsi="Traditional Arabic" w:cs="Traditional Arabic"/>
          <w:sz w:val="28"/>
          <w:szCs w:val="28"/>
          <w:rtl/>
        </w:rPr>
        <w:t>سفود شرب نسوه عند سفاد</w:t>
      </w:r>
      <w:r w:rsidRPr="000A19CA">
        <w:rPr>
          <w:rFonts w:ascii="Traditional Arabic" w:hAnsi="Traditional Arabic" w:cs="Traditional Arabic"/>
          <w:sz w:val="28"/>
          <w:szCs w:val="28"/>
          <w:vertAlign w:val="superscript"/>
          <w:rtl/>
        </w:rPr>
        <w:t>(</w:t>
      </w:r>
      <w:r w:rsidRPr="000A19CA">
        <w:rPr>
          <w:rFonts w:ascii="Traditional Arabic" w:hAnsi="Traditional Arabic" w:cs="Traditional Arabic"/>
          <w:sz w:val="28"/>
          <w:szCs w:val="28"/>
          <w:vertAlign w:val="superscript"/>
        </w:rPr>
        <w:footnoteReference w:id="89"/>
      </w:r>
      <w:r w:rsidRPr="000A19CA">
        <w:rPr>
          <w:rFonts w:ascii="Traditional Arabic" w:hAnsi="Traditional Arabic" w:cs="Traditional Arabic"/>
          <w:sz w:val="28"/>
          <w:szCs w:val="28"/>
          <w:vertAlign w:val="superscript"/>
          <w:rtl/>
        </w:rPr>
        <w:t>)</w:t>
      </w:r>
      <w:r w:rsidR="000A19CA">
        <w:rPr>
          <w:rFonts w:ascii="Traditional Arabic" w:hAnsi="Traditional Arabic" w:cs="Traditional Arabic" w:hint="cs"/>
          <w:sz w:val="28"/>
          <w:szCs w:val="28"/>
          <w:rtl/>
        </w:rPr>
        <w:t>.</w:t>
      </w:r>
    </w:p>
    <w:p w:rsidR="004C46C1" w:rsidRPr="00C66571" w:rsidRDefault="004C46C1" w:rsidP="00B56178">
      <w:pPr>
        <w:ind w:firstLine="658"/>
        <w:jc w:val="both"/>
        <w:rPr>
          <w:rFonts w:ascii="Traditional Arabic" w:hAnsi="Traditional Arabic" w:cs="Traditional Arabic"/>
          <w:sz w:val="28"/>
          <w:szCs w:val="28"/>
          <w:rtl/>
        </w:rPr>
      </w:pPr>
      <w:r w:rsidRPr="00C66571">
        <w:rPr>
          <w:rFonts w:ascii="Traditional Arabic" w:hAnsi="Traditional Arabic" w:cs="Traditional Arabic"/>
          <w:sz w:val="28"/>
          <w:szCs w:val="28"/>
          <w:rtl/>
        </w:rPr>
        <w:t>حيث علل ذلك بقياسهما على الفعل المتعدي، ووجه الشبه الجامع بينهما وبين الفعل لفظي ومعنوي، واللفظي يتمثل في عملهما الرفع والنصب وفي كونهما على أكثر من حرفين كما أن الفعل كذلك، أما ال</w:t>
      </w:r>
      <w:r w:rsidR="000A19CA">
        <w:rPr>
          <w:rFonts w:ascii="Traditional Arabic" w:hAnsi="Traditional Arabic" w:cs="Traditional Arabic"/>
          <w:sz w:val="28"/>
          <w:szCs w:val="28"/>
          <w:rtl/>
        </w:rPr>
        <w:t>شبه المعنوي فهو التمني والتشبيه</w:t>
      </w:r>
      <w:r w:rsidRPr="000A19CA">
        <w:rPr>
          <w:rFonts w:ascii="Traditional Arabic" w:hAnsi="Traditional Arabic" w:cs="Traditional Arabic"/>
          <w:sz w:val="28"/>
          <w:szCs w:val="28"/>
          <w:vertAlign w:val="superscript"/>
          <w:rtl/>
        </w:rPr>
        <w:t>(</w:t>
      </w:r>
      <w:r w:rsidRPr="000A19CA">
        <w:rPr>
          <w:rFonts w:cs="Traditional Arabic"/>
          <w:vertAlign w:val="superscript"/>
        </w:rPr>
        <w:footnoteReference w:id="90"/>
      </w:r>
      <w:r w:rsidRPr="000A19CA">
        <w:rPr>
          <w:rFonts w:ascii="Traditional Arabic" w:hAnsi="Traditional Arabic" w:cs="Traditional Arabic"/>
          <w:sz w:val="28"/>
          <w:szCs w:val="28"/>
          <w:vertAlign w:val="superscript"/>
          <w:rtl/>
        </w:rPr>
        <w:t>)</w:t>
      </w:r>
      <w:r w:rsidRPr="00C66571">
        <w:rPr>
          <w:rFonts w:ascii="Traditional Arabic" w:hAnsi="Traditional Arabic" w:cs="Traditional Arabic"/>
          <w:sz w:val="28"/>
          <w:szCs w:val="28"/>
          <w:rtl/>
        </w:rPr>
        <w:t xml:space="preserve">، واعتماداً على هذا القياس جاز أن يكون الحال معمولاً لمعنى الفعل الموجود في كل من ليت وكأن، فلو لم يكن للشبه اللفظي هنا أثر لكان معنى التشبيه المستفاد من الكلام يكفي لأن يكون هو العامل في الحال المتقدمة عليه في قوله (كأنه خارجاً)، وفي </w:t>
      </w:r>
      <w:r w:rsidRPr="00C66571">
        <w:rPr>
          <w:rFonts w:ascii="Traditional Arabic" w:hAnsi="Traditional Arabic" w:cs="Traditional Arabic"/>
          <w:sz w:val="28"/>
          <w:szCs w:val="28"/>
          <w:rtl/>
        </w:rPr>
        <w:lastRenderedPageBreak/>
        <w:t>امتناع عمل المعاني فيما تقدم عليها</w:t>
      </w:r>
      <w:r w:rsidRPr="000A19CA">
        <w:rPr>
          <w:rFonts w:ascii="Traditional Arabic" w:hAnsi="Traditional Arabic" w:cs="Traditional Arabic"/>
          <w:sz w:val="28"/>
          <w:szCs w:val="28"/>
          <w:vertAlign w:val="superscript"/>
          <w:rtl/>
        </w:rPr>
        <w:t>(</w:t>
      </w:r>
      <w:r w:rsidRPr="000A19CA">
        <w:rPr>
          <w:rFonts w:ascii="Traditional Arabic" w:hAnsi="Traditional Arabic" w:cs="Traditional Arabic"/>
          <w:sz w:val="28"/>
          <w:szCs w:val="28"/>
          <w:vertAlign w:val="superscript"/>
        </w:rPr>
        <w:footnoteReference w:id="91"/>
      </w:r>
      <w:r w:rsidRPr="000A19CA">
        <w:rPr>
          <w:rFonts w:ascii="Traditional Arabic" w:hAnsi="Traditional Arabic" w:cs="Traditional Arabic"/>
          <w:sz w:val="28"/>
          <w:szCs w:val="28"/>
          <w:vertAlign w:val="superscript"/>
          <w:rtl/>
        </w:rPr>
        <w:t>)</w:t>
      </w:r>
      <w:r w:rsidRPr="00C66571">
        <w:rPr>
          <w:rFonts w:ascii="Traditional Arabic" w:hAnsi="Traditional Arabic" w:cs="Traditional Arabic"/>
          <w:sz w:val="28"/>
          <w:szCs w:val="28"/>
          <w:rtl/>
        </w:rPr>
        <w:t xml:space="preserve"> دليل على أن معنى الفعل في (كأن) هو العامل، ومعلوم أن معنى الفعل لم يثبت في (كأن) إلا باجتماع الشبهين فيها اللفظي والمعنوي</w:t>
      </w:r>
      <w:r w:rsidR="00C54BC8" w:rsidRPr="000A19CA">
        <w:rPr>
          <w:rFonts w:ascii="Traditional Arabic" w:hAnsi="Traditional Arabic" w:cs="Traditional Arabic"/>
          <w:sz w:val="28"/>
          <w:szCs w:val="28"/>
          <w:vertAlign w:val="superscript"/>
          <w:rtl/>
        </w:rPr>
        <w:t>(</w:t>
      </w:r>
      <w:r w:rsidRPr="000A19CA">
        <w:rPr>
          <w:rFonts w:ascii="Traditional Arabic" w:hAnsi="Traditional Arabic" w:cs="Traditional Arabic"/>
          <w:sz w:val="28"/>
          <w:szCs w:val="28"/>
          <w:vertAlign w:val="superscript"/>
        </w:rPr>
        <w:footnoteReference w:id="92"/>
      </w:r>
      <w:r w:rsidRPr="000A19CA">
        <w:rPr>
          <w:rFonts w:ascii="Traditional Arabic" w:hAnsi="Traditional Arabic" w:cs="Traditional Arabic"/>
          <w:sz w:val="28"/>
          <w:szCs w:val="28"/>
          <w:vertAlign w:val="superscript"/>
          <w:rtl/>
        </w:rPr>
        <w:t>)</w:t>
      </w:r>
      <w:r w:rsidR="000A19CA">
        <w:rPr>
          <w:rFonts w:ascii="Traditional Arabic" w:hAnsi="Traditional Arabic" w:cs="Traditional Arabic" w:hint="cs"/>
          <w:sz w:val="28"/>
          <w:szCs w:val="28"/>
          <w:rtl/>
        </w:rPr>
        <w:t>.</w:t>
      </w:r>
    </w:p>
    <w:p w:rsidR="004C46C1" w:rsidRPr="00C66571" w:rsidRDefault="004C46C1" w:rsidP="000B2A7B">
      <w:pPr>
        <w:ind w:firstLine="658"/>
        <w:jc w:val="both"/>
        <w:rPr>
          <w:rFonts w:ascii="Traditional Arabic" w:hAnsi="Traditional Arabic" w:cs="Traditional Arabic"/>
          <w:sz w:val="28"/>
          <w:szCs w:val="28"/>
          <w:rtl/>
        </w:rPr>
      </w:pPr>
      <w:r w:rsidRPr="00C66571">
        <w:rPr>
          <w:rFonts w:ascii="Traditional Arabic" w:hAnsi="Traditional Arabic" w:cs="Traditional Arabic"/>
          <w:sz w:val="28"/>
          <w:szCs w:val="28"/>
          <w:rtl/>
        </w:rPr>
        <w:t>ومن ذلك أيضاً قياس أفعل التعجب على أفعل التفضيل في دخوله التصغير</w:t>
      </w:r>
      <w:r w:rsidRPr="000A19CA">
        <w:rPr>
          <w:rFonts w:ascii="Traditional Arabic" w:hAnsi="Traditional Arabic" w:cs="Traditional Arabic"/>
          <w:sz w:val="28"/>
          <w:szCs w:val="28"/>
          <w:vertAlign w:val="superscript"/>
          <w:rtl/>
        </w:rPr>
        <w:t>(</w:t>
      </w:r>
      <w:r w:rsidRPr="000A19CA">
        <w:rPr>
          <w:rFonts w:ascii="Traditional Arabic" w:hAnsi="Traditional Arabic" w:cs="Traditional Arabic"/>
          <w:sz w:val="28"/>
          <w:szCs w:val="28"/>
          <w:vertAlign w:val="superscript"/>
        </w:rPr>
        <w:footnoteReference w:id="93"/>
      </w:r>
      <w:r w:rsidRPr="000A19CA">
        <w:rPr>
          <w:rFonts w:ascii="Traditional Arabic" w:hAnsi="Traditional Arabic" w:cs="Traditional Arabic"/>
          <w:sz w:val="28"/>
          <w:szCs w:val="28"/>
          <w:vertAlign w:val="superscript"/>
          <w:rtl/>
        </w:rPr>
        <w:t>)</w:t>
      </w:r>
      <w:r w:rsidRPr="00C66571">
        <w:rPr>
          <w:rFonts w:ascii="Traditional Arabic" w:hAnsi="Traditional Arabic" w:cs="Traditional Arabic"/>
          <w:sz w:val="28"/>
          <w:szCs w:val="28"/>
          <w:rtl/>
        </w:rPr>
        <w:t xml:space="preserve"> فقد أشبهه في لفظه وأشبهه في المعنى حيث أفاد التفضيل والمبالغة ولذا دخله التصغير أيضاً.</w:t>
      </w:r>
    </w:p>
    <w:p w:rsidR="004C46C1" w:rsidRPr="00C66571" w:rsidRDefault="004C46C1" w:rsidP="000B2A7B">
      <w:pPr>
        <w:ind w:firstLine="658"/>
        <w:jc w:val="both"/>
        <w:rPr>
          <w:rFonts w:ascii="Traditional Arabic" w:hAnsi="Traditional Arabic" w:cs="Traditional Arabic"/>
          <w:sz w:val="28"/>
          <w:szCs w:val="28"/>
          <w:rtl/>
        </w:rPr>
      </w:pPr>
      <w:r w:rsidRPr="00C66571">
        <w:rPr>
          <w:rFonts w:ascii="Traditional Arabic" w:hAnsi="Traditional Arabic" w:cs="Traditional Arabic"/>
          <w:sz w:val="28"/>
          <w:szCs w:val="28"/>
          <w:rtl/>
        </w:rPr>
        <w:t>وكذلك قياس إن وأخواتها على الفعل في العمل إنما عملت لأنها أشبهت الفعل لفظاً ومعنى وذلك من عدة أوجه</w:t>
      </w:r>
      <w:r w:rsidRPr="000A19CA">
        <w:rPr>
          <w:rFonts w:ascii="Traditional Arabic" w:hAnsi="Traditional Arabic" w:cs="Traditional Arabic"/>
          <w:sz w:val="28"/>
          <w:szCs w:val="28"/>
          <w:vertAlign w:val="superscript"/>
          <w:rtl/>
        </w:rPr>
        <w:t>(</w:t>
      </w:r>
      <w:r w:rsidRPr="000A19CA">
        <w:rPr>
          <w:rFonts w:cs="Traditional Arabic"/>
          <w:vertAlign w:val="superscript"/>
        </w:rPr>
        <w:footnoteReference w:id="94"/>
      </w:r>
      <w:r w:rsidRPr="000A19CA">
        <w:rPr>
          <w:rFonts w:ascii="Traditional Arabic" w:hAnsi="Traditional Arabic" w:cs="Traditional Arabic"/>
          <w:sz w:val="28"/>
          <w:szCs w:val="28"/>
          <w:vertAlign w:val="superscript"/>
          <w:rtl/>
        </w:rPr>
        <w:t>)</w:t>
      </w:r>
      <w:r w:rsidRPr="00C66571">
        <w:rPr>
          <w:rFonts w:ascii="Traditional Arabic" w:hAnsi="Traditional Arabic" w:cs="Traditional Arabic"/>
          <w:sz w:val="28"/>
          <w:szCs w:val="28"/>
          <w:rtl/>
        </w:rPr>
        <w:t>، يقول الأنباري: "لا نسلم أنها عملت لشبه الفعل في لفظه فقط وإنما عملت لأنها أشبهته في اللفظ والمعنى"</w:t>
      </w:r>
      <w:r w:rsidR="00C54BC8" w:rsidRPr="000A19CA">
        <w:rPr>
          <w:rFonts w:ascii="Traditional Arabic" w:hAnsi="Traditional Arabic" w:cs="Traditional Arabic"/>
          <w:sz w:val="28"/>
          <w:szCs w:val="28"/>
          <w:vertAlign w:val="superscript"/>
          <w:rtl/>
        </w:rPr>
        <w:t>(</w:t>
      </w:r>
      <w:r w:rsidRPr="000A19CA">
        <w:rPr>
          <w:rFonts w:ascii="Traditional Arabic" w:hAnsi="Traditional Arabic" w:cs="Traditional Arabic"/>
          <w:sz w:val="28"/>
          <w:szCs w:val="28"/>
          <w:vertAlign w:val="superscript"/>
        </w:rPr>
        <w:footnoteReference w:id="95"/>
      </w:r>
      <w:r w:rsidRPr="000A19CA">
        <w:rPr>
          <w:rFonts w:ascii="Traditional Arabic" w:hAnsi="Traditional Arabic" w:cs="Traditional Arabic"/>
          <w:sz w:val="28"/>
          <w:szCs w:val="28"/>
          <w:vertAlign w:val="superscript"/>
          <w:rtl/>
        </w:rPr>
        <w:t>)</w:t>
      </w:r>
      <w:r w:rsidR="000A19CA">
        <w:rPr>
          <w:rFonts w:ascii="Traditional Arabic" w:hAnsi="Traditional Arabic" w:cs="Traditional Arabic" w:hint="cs"/>
          <w:sz w:val="28"/>
          <w:szCs w:val="28"/>
          <w:rtl/>
        </w:rPr>
        <w:t>.</w:t>
      </w:r>
    </w:p>
    <w:p w:rsidR="004C46C1" w:rsidRPr="00C66571" w:rsidRDefault="004C46C1" w:rsidP="000B2A7B">
      <w:pPr>
        <w:ind w:firstLine="658"/>
        <w:jc w:val="both"/>
        <w:rPr>
          <w:rFonts w:ascii="Traditional Arabic" w:hAnsi="Traditional Arabic" w:cs="Traditional Arabic"/>
          <w:sz w:val="28"/>
          <w:szCs w:val="28"/>
        </w:rPr>
      </w:pPr>
      <w:r w:rsidRPr="00C66571">
        <w:rPr>
          <w:rFonts w:ascii="Traditional Arabic" w:hAnsi="Traditional Arabic" w:cs="Traditional Arabic"/>
          <w:sz w:val="28"/>
          <w:szCs w:val="28"/>
          <w:rtl/>
        </w:rPr>
        <w:t>وأيضاً قياس اسم الفاعل والصفة المشبهة به على الفعل في تحمل الضمير، لأنهما يشبهانه لفظاً ويتضمنانه معنى وهو الأصل في تحمل الضمير</w:t>
      </w:r>
      <w:r w:rsidR="00C54BC8" w:rsidRPr="000A19CA">
        <w:rPr>
          <w:rFonts w:ascii="Traditional Arabic" w:hAnsi="Traditional Arabic" w:cs="Traditional Arabic"/>
          <w:sz w:val="28"/>
          <w:szCs w:val="28"/>
          <w:vertAlign w:val="superscript"/>
          <w:rtl/>
        </w:rPr>
        <w:t>(</w:t>
      </w:r>
      <w:r w:rsidRPr="000A19CA">
        <w:rPr>
          <w:rFonts w:ascii="Traditional Arabic" w:hAnsi="Traditional Arabic" w:cs="Traditional Arabic"/>
          <w:sz w:val="28"/>
          <w:szCs w:val="28"/>
          <w:vertAlign w:val="superscript"/>
        </w:rPr>
        <w:footnoteReference w:id="96"/>
      </w:r>
      <w:r w:rsidRPr="000A19CA">
        <w:rPr>
          <w:rFonts w:ascii="Traditional Arabic" w:hAnsi="Traditional Arabic" w:cs="Traditional Arabic"/>
          <w:sz w:val="28"/>
          <w:szCs w:val="28"/>
          <w:vertAlign w:val="superscript"/>
          <w:rtl/>
        </w:rPr>
        <w:t>)</w:t>
      </w:r>
      <w:r w:rsidR="000A19CA">
        <w:rPr>
          <w:rFonts w:ascii="Traditional Arabic" w:hAnsi="Traditional Arabic" w:cs="Traditional Arabic" w:hint="cs"/>
          <w:sz w:val="28"/>
          <w:szCs w:val="28"/>
          <w:rtl/>
        </w:rPr>
        <w:t>.</w:t>
      </w:r>
    </w:p>
    <w:p w:rsidR="004C46C1" w:rsidRPr="00481859" w:rsidRDefault="004C46C1" w:rsidP="000B2A7B">
      <w:pPr>
        <w:ind w:firstLine="658"/>
        <w:jc w:val="both"/>
        <w:rPr>
          <w:rFonts w:ascii="Traditional Arabic" w:hAnsi="Traditional Arabic" w:cs="Traditional Arabic"/>
          <w:b/>
          <w:bCs/>
          <w:sz w:val="28"/>
          <w:szCs w:val="28"/>
          <w:rtl/>
        </w:rPr>
      </w:pPr>
      <w:r w:rsidRPr="00481859">
        <w:rPr>
          <w:rFonts w:ascii="Traditional Arabic" w:hAnsi="Traditional Arabic" w:cs="Traditional Arabic"/>
          <w:b/>
          <w:bCs/>
          <w:sz w:val="28"/>
          <w:szCs w:val="28"/>
          <w:rtl/>
        </w:rPr>
        <w:t>- مزايا قياس الشبه:</w:t>
      </w:r>
    </w:p>
    <w:p w:rsidR="004C46C1" w:rsidRPr="00C66571" w:rsidRDefault="004C46C1" w:rsidP="000B2A7B">
      <w:pPr>
        <w:ind w:firstLine="658"/>
        <w:jc w:val="both"/>
        <w:rPr>
          <w:rFonts w:ascii="Traditional Arabic" w:hAnsi="Traditional Arabic" w:cs="Traditional Arabic"/>
          <w:sz w:val="28"/>
          <w:szCs w:val="28"/>
          <w:rtl/>
        </w:rPr>
      </w:pPr>
      <w:r w:rsidRPr="00C66571">
        <w:rPr>
          <w:rFonts w:ascii="Traditional Arabic" w:hAnsi="Traditional Arabic" w:cs="Traditional Arabic"/>
          <w:sz w:val="28"/>
          <w:szCs w:val="28"/>
          <w:rtl/>
        </w:rPr>
        <w:t>من خلال ما سبق يتضح لنا كثرة هذا القياس عند النحاة واعتمادهم عليه في الاستدلال، وقد اتضح لنا من خلال وقوفنا على هذا القياس عندهم مزايا كثيرة، وهذه المزايا حسب ما نرى مترتبة على الفرق بينه وبين قياس العلة، أي أن عدم اشتراط وجود علة حكم الأصل في الفرع في قياس الشبه قد منحته هذه المزايا التي منها ما يشير إلى أن قياس الشبه أضعف من قياس العلة، ومنها ما يشير إلى الاتساع الذي أحدثه قياس الشبه وسهولة انتقال الحكم من شيء إلى شيء، وهذه المزايا بمجموعها تشير إلى أصالة قياس الشبه في النحو، وأهم تلك المزايا:</w:t>
      </w:r>
    </w:p>
    <w:p w:rsidR="004C46C1" w:rsidRPr="00C66571" w:rsidRDefault="004C46C1" w:rsidP="000B2A7B">
      <w:pPr>
        <w:ind w:firstLine="658"/>
        <w:jc w:val="both"/>
        <w:rPr>
          <w:rFonts w:ascii="Traditional Arabic" w:hAnsi="Traditional Arabic" w:cs="Traditional Arabic"/>
          <w:sz w:val="28"/>
          <w:szCs w:val="28"/>
          <w:rtl/>
        </w:rPr>
      </w:pPr>
      <w:r>
        <w:rPr>
          <w:rFonts w:ascii="Traditional Arabic" w:hAnsi="Traditional Arabic" w:cs="Traditional Arabic" w:hint="cs"/>
          <w:sz w:val="28"/>
          <w:szCs w:val="28"/>
          <w:rtl/>
        </w:rPr>
        <w:t>1</w:t>
      </w:r>
      <w:r w:rsidRPr="00C66571">
        <w:rPr>
          <w:rFonts w:ascii="Traditional Arabic" w:hAnsi="Traditional Arabic" w:cs="Traditional Arabic"/>
          <w:sz w:val="28"/>
          <w:szCs w:val="28"/>
          <w:rtl/>
        </w:rPr>
        <w:t>. إن قياس الشبه لما كان قائماً على إيجاد أوجه الشبه بين المقيس والمقيس عليه انحط فيه الفرع عن درجة الأصل:</w:t>
      </w:r>
    </w:p>
    <w:p w:rsidR="004C46C1" w:rsidRPr="00C66571" w:rsidRDefault="004C46C1" w:rsidP="000B2A7B">
      <w:pPr>
        <w:ind w:firstLine="658"/>
        <w:jc w:val="both"/>
        <w:rPr>
          <w:rFonts w:ascii="Traditional Arabic" w:hAnsi="Traditional Arabic" w:cs="Traditional Arabic"/>
          <w:sz w:val="28"/>
          <w:szCs w:val="28"/>
          <w:rtl/>
        </w:rPr>
      </w:pPr>
      <w:r w:rsidRPr="00C66571">
        <w:rPr>
          <w:rFonts w:ascii="Traditional Arabic" w:hAnsi="Traditional Arabic" w:cs="Traditional Arabic"/>
          <w:sz w:val="28"/>
          <w:szCs w:val="28"/>
          <w:rtl/>
        </w:rPr>
        <w:t xml:space="preserve">إذ لم يأخذ كل ما للأصل من أحكام وخصوصيات لأن العلة الموجبة للحكم في الأصل غير موجودة في الفرع، فقياس الشبه لا يشترط فيه أن يكون المقيس مساوياً للمقيس عليه في جميع أحكامه </w:t>
      </w:r>
      <w:r w:rsidRPr="00C66571">
        <w:rPr>
          <w:rFonts w:ascii="Traditional Arabic" w:hAnsi="Traditional Arabic" w:cs="Traditional Arabic"/>
          <w:sz w:val="28"/>
          <w:szCs w:val="28"/>
          <w:rtl/>
        </w:rPr>
        <w:lastRenderedPageBreak/>
        <w:t>بل لابد أن يكون بينهما مغايرة في بعض الأحكام، وإنما ينحط الفرع عن درجة الأصل فيما كان من عمل الأصل، وهذا يدل على ضعف قياس الشبه عن قياس العلة ولذلك صرح النحاة بانحطاط درجة الفروع عن درجة الأصول في هذا القياس</w:t>
      </w:r>
      <w:r w:rsidRPr="000A19CA">
        <w:rPr>
          <w:rFonts w:ascii="Traditional Arabic" w:hAnsi="Traditional Arabic" w:cs="Traditional Arabic"/>
          <w:sz w:val="28"/>
          <w:szCs w:val="28"/>
          <w:vertAlign w:val="superscript"/>
          <w:rtl/>
        </w:rPr>
        <w:t>(</w:t>
      </w:r>
      <w:r w:rsidRPr="000A19CA">
        <w:rPr>
          <w:rFonts w:ascii="Traditional Arabic" w:hAnsi="Traditional Arabic" w:cs="Traditional Arabic"/>
          <w:sz w:val="28"/>
          <w:szCs w:val="28"/>
          <w:vertAlign w:val="superscript"/>
        </w:rPr>
        <w:footnoteReference w:id="97"/>
      </w:r>
      <w:r w:rsidRPr="000A19CA">
        <w:rPr>
          <w:rFonts w:ascii="Traditional Arabic" w:hAnsi="Traditional Arabic" w:cs="Traditional Arabic"/>
          <w:sz w:val="28"/>
          <w:szCs w:val="28"/>
          <w:vertAlign w:val="superscript"/>
          <w:rtl/>
        </w:rPr>
        <w:t>)</w:t>
      </w:r>
      <w:r w:rsidRPr="00C66571">
        <w:rPr>
          <w:rFonts w:ascii="Traditional Arabic" w:hAnsi="Traditional Arabic" w:cs="Traditional Arabic"/>
          <w:sz w:val="28"/>
          <w:szCs w:val="28"/>
          <w:rtl/>
        </w:rPr>
        <w:t>، ومن أمثلة ذلك:</w:t>
      </w:r>
    </w:p>
    <w:p w:rsidR="004C46C1" w:rsidRPr="00C66571" w:rsidRDefault="004C46C1" w:rsidP="000B2A7B">
      <w:pPr>
        <w:ind w:firstLine="658"/>
        <w:jc w:val="both"/>
        <w:rPr>
          <w:rFonts w:ascii="Traditional Arabic" w:hAnsi="Traditional Arabic" w:cs="Traditional Arabic"/>
          <w:sz w:val="28"/>
          <w:szCs w:val="28"/>
          <w:rtl/>
        </w:rPr>
      </w:pPr>
      <w:r w:rsidRPr="00C66571">
        <w:rPr>
          <w:rFonts w:ascii="Traditional Arabic" w:hAnsi="Traditional Arabic" w:cs="Traditional Arabic"/>
          <w:sz w:val="28"/>
          <w:szCs w:val="28"/>
          <w:rtl/>
        </w:rPr>
        <w:t>ما قاله الأنباري في قياس (لات) على (ليس)، حيث قال: " (لات) حرف بمعنى (ليس) وله اسم وخبر كـ(ليس) ...، ولا يكون اسمه وخبره إلا الحين، ولا يجوز إظهار اسمه لأنه أوغل في الفرعية، لأنه فرع على (ما) و(ما) فرع على (ليس) فألزم طريقة واحدة"</w:t>
      </w:r>
      <w:r w:rsidR="00C54BC8" w:rsidRPr="000A19CA">
        <w:rPr>
          <w:rFonts w:ascii="Traditional Arabic" w:hAnsi="Traditional Arabic" w:cs="Traditional Arabic"/>
          <w:sz w:val="28"/>
          <w:szCs w:val="28"/>
          <w:vertAlign w:val="superscript"/>
          <w:rtl/>
        </w:rPr>
        <w:t>(</w:t>
      </w:r>
      <w:r w:rsidRPr="000A19CA">
        <w:rPr>
          <w:rFonts w:ascii="Traditional Arabic" w:hAnsi="Traditional Arabic" w:cs="Traditional Arabic"/>
          <w:sz w:val="28"/>
          <w:szCs w:val="28"/>
          <w:vertAlign w:val="superscript"/>
        </w:rPr>
        <w:footnoteReference w:id="98"/>
      </w:r>
      <w:r w:rsidRPr="000A19CA">
        <w:rPr>
          <w:rFonts w:ascii="Traditional Arabic" w:hAnsi="Traditional Arabic" w:cs="Traditional Arabic"/>
          <w:sz w:val="28"/>
          <w:szCs w:val="28"/>
          <w:vertAlign w:val="superscript"/>
          <w:rtl/>
        </w:rPr>
        <w:t>)</w:t>
      </w:r>
    </w:p>
    <w:p w:rsidR="004C46C1" w:rsidRPr="00C66571" w:rsidRDefault="004C46C1" w:rsidP="000B2A7B">
      <w:pPr>
        <w:ind w:firstLine="658"/>
        <w:jc w:val="both"/>
        <w:rPr>
          <w:rFonts w:ascii="Traditional Arabic" w:hAnsi="Traditional Arabic" w:cs="Traditional Arabic"/>
          <w:sz w:val="28"/>
          <w:szCs w:val="28"/>
          <w:rtl/>
        </w:rPr>
      </w:pPr>
      <w:r w:rsidRPr="00C66571">
        <w:rPr>
          <w:rFonts w:ascii="Traditional Arabic" w:hAnsi="Traditional Arabic" w:cs="Traditional Arabic"/>
          <w:sz w:val="28"/>
          <w:szCs w:val="28"/>
          <w:rtl/>
        </w:rPr>
        <w:t>يقول الفخر الرازي عن امتناع تنوين اسم (لا) النافية للجنس: "وإنما امتنع تنوينه لأن (لا) لما كانت فرعاً على (إن) المشددة في العمل واستعمل الأصل بالنصب والتنوين وجب انحطاط الفرع عن أصله لقصوره عن قبول التنوين"</w:t>
      </w:r>
      <w:r w:rsidR="00C54BC8" w:rsidRPr="000A19CA">
        <w:rPr>
          <w:rFonts w:ascii="Traditional Arabic" w:hAnsi="Traditional Arabic" w:cs="Traditional Arabic"/>
          <w:sz w:val="28"/>
          <w:szCs w:val="28"/>
          <w:vertAlign w:val="superscript"/>
          <w:rtl/>
        </w:rPr>
        <w:t>(</w:t>
      </w:r>
      <w:r w:rsidRPr="000A19CA">
        <w:rPr>
          <w:rFonts w:ascii="Traditional Arabic" w:hAnsi="Traditional Arabic" w:cs="Traditional Arabic"/>
          <w:sz w:val="28"/>
          <w:szCs w:val="28"/>
          <w:vertAlign w:val="superscript"/>
        </w:rPr>
        <w:footnoteReference w:id="99"/>
      </w:r>
      <w:r w:rsidRPr="000A19CA">
        <w:rPr>
          <w:rFonts w:ascii="Traditional Arabic" w:hAnsi="Traditional Arabic" w:cs="Traditional Arabic"/>
          <w:sz w:val="28"/>
          <w:szCs w:val="28"/>
          <w:vertAlign w:val="superscript"/>
          <w:rtl/>
        </w:rPr>
        <w:t>)</w:t>
      </w:r>
    </w:p>
    <w:p w:rsidR="004C46C1" w:rsidRPr="00C66571" w:rsidRDefault="004C46C1" w:rsidP="000A19CA">
      <w:pPr>
        <w:ind w:firstLine="658"/>
        <w:jc w:val="both"/>
        <w:rPr>
          <w:rFonts w:ascii="Traditional Arabic" w:hAnsi="Traditional Arabic" w:cs="Traditional Arabic"/>
          <w:sz w:val="28"/>
          <w:szCs w:val="28"/>
        </w:rPr>
      </w:pPr>
      <w:r w:rsidRPr="00C66571">
        <w:rPr>
          <w:rFonts w:ascii="Traditional Arabic" w:hAnsi="Traditional Arabic" w:cs="Traditional Arabic"/>
          <w:sz w:val="28"/>
          <w:szCs w:val="28"/>
          <w:rtl/>
        </w:rPr>
        <w:t xml:space="preserve">وعملاً بهذه القاعدة رد ابن يعيش قول الكسائي في قوله تعالى: </w:t>
      </w:r>
      <w:r w:rsidR="000A19CA">
        <w:rPr>
          <w:rFonts w:ascii="Traditional Arabic" w:hAnsi="Traditional Arabic" w:cs="Traditional Arabic"/>
          <w:sz w:val="28"/>
          <w:szCs w:val="28"/>
          <w:rtl/>
        </w:rPr>
        <w:t>﴿</w:t>
      </w:r>
      <w:r w:rsidR="000A19CA">
        <w:rPr>
          <w:rFonts w:ascii="Traditional Arabic" w:hAnsi="Traditional Arabic" w:cs="Traditional Arabic" w:hint="cs"/>
          <w:sz w:val="28"/>
          <w:szCs w:val="28"/>
          <w:rtl/>
        </w:rPr>
        <w:t xml:space="preserve"> </w:t>
      </w:r>
      <w:r w:rsidRPr="00C66571">
        <w:rPr>
          <w:rFonts w:ascii="Traditional Arabic" w:hAnsi="Traditional Arabic" w:cs="Traditional Arabic"/>
          <w:sz w:val="28"/>
          <w:szCs w:val="28"/>
          <w:rtl/>
        </w:rPr>
        <w:t xml:space="preserve">وًالْمُحْصَنَاتُ مِنَ اَلْنِّسَاء إِلاَّ مَا مَلَكَتْ أَيْمَانُكُمْ كِتَابَ اَللهِ عَلَيْكُمْ وَأَحَلَّ لَكُمْ مَّا وَرَاءَ </w:t>
      </w:r>
      <w:proofErr w:type="spellStart"/>
      <w:r w:rsidRPr="00C66571">
        <w:rPr>
          <w:rFonts w:ascii="Traditional Arabic" w:hAnsi="Traditional Arabic" w:cs="Traditional Arabic"/>
          <w:sz w:val="28"/>
          <w:szCs w:val="28"/>
          <w:rtl/>
        </w:rPr>
        <w:t>ذَالِكُمْ</w:t>
      </w:r>
      <w:proofErr w:type="spellEnd"/>
      <w:r w:rsidRPr="00C66571">
        <w:rPr>
          <w:rFonts w:ascii="Traditional Arabic" w:hAnsi="Traditional Arabic" w:cs="Traditional Arabic"/>
          <w:sz w:val="28"/>
          <w:szCs w:val="28"/>
          <w:rtl/>
        </w:rPr>
        <w:t xml:space="preserve"> أَن تَبْتَغُواْ بِأَمْوَالِكُم مُحْصِنِينَ غَيْرَ مُسَافِحِينَ...</w:t>
      </w:r>
      <w:r w:rsidR="000A19CA">
        <w:rPr>
          <w:rFonts w:ascii="Traditional Arabic" w:hAnsi="Traditional Arabic" w:cs="Traditional Arabic" w:hint="cs"/>
          <w:sz w:val="28"/>
          <w:szCs w:val="28"/>
          <w:rtl/>
        </w:rPr>
        <w:t xml:space="preserve"> </w:t>
      </w:r>
      <w:r w:rsidR="000A19CA">
        <w:rPr>
          <w:rFonts w:ascii="Traditional Arabic" w:hAnsi="Traditional Arabic" w:cs="Traditional Arabic"/>
          <w:sz w:val="28"/>
          <w:szCs w:val="28"/>
          <w:rtl/>
        </w:rPr>
        <w:t>﴾</w:t>
      </w:r>
      <w:r w:rsidRPr="000A19CA">
        <w:rPr>
          <w:rFonts w:ascii="Traditional Arabic" w:hAnsi="Traditional Arabic" w:cs="Traditional Arabic"/>
          <w:sz w:val="28"/>
          <w:szCs w:val="28"/>
          <w:vertAlign w:val="superscript"/>
          <w:rtl/>
        </w:rPr>
        <w:t>(</w:t>
      </w:r>
      <w:r w:rsidRPr="000A19CA">
        <w:rPr>
          <w:rFonts w:ascii="Traditional Arabic" w:hAnsi="Traditional Arabic" w:cs="Traditional Arabic"/>
          <w:sz w:val="28"/>
          <w:szCs w:val="28"/>
          <w:vertAlign w:val="superscript"/>
        </w:rPr>
        <w:footnoteReference w:id="100"/>
      </w:r>
      <w:r w:rsidRPr="000A19CA">
        <w:rPr>
          <w:rFonts w:ascii="Traditional Arabic" w:hAnsi="Traditional Arabic" w:cs="Traditional Arabic"/>
          <w:sz w:val="28"/>
          <w:szCs w:val="28"/>
          <w:vertAlign w:val="superscript"/>
          <w:rtl/>
        </w:rPr>
        <w:t>)</w:t>
      </w:r>
      <w:r w:rsidRPr="00C66571">
        <w:rPr>
          <w:rFonts w:ascii="Traditional Arabic" w:hAnsi="Traditional Arabic" w:cs="Traditional Arabic"/>
          <w:sz w:val="28"/>
          <w:szCs w:val="28"/>
          <w:rtl/>
        </w:rPr>
        <w:t>، على أن (كتاب) منصوب بـ(عليكم)</w:t>
      </w:r>
      <w:r w:rsidRPr="000A19CA">
        <w:rPr>
          <w:rFonts w:ascii="Traditional Arabic" w:hAnsi="Traditional Arabic" w:cs="Traditional Arabic"/>
          <w:sz w:val="28"/>
          <w:szCs w:val="28"/>
          <w:vertAlign w:val="superscript"/>
          <w:rtl/>
        </w:rPr>
        <w:t>(</w:t>
      </w:r>
      <w:r w:rsidRPr="000A19CA">
        <w:rPr>
          <w:rFonts w:ascii="Traditional Arabic" w:hAnsi="Traditional Arabic" w:cs="Traditional Arabic"/>
          <w:sz w:val="28"/>
          <w:szCs w:val="28"/>
          <w:vertAlign w:val="superscript"/>
        </w:rPr>
        <w:footnoteReference w:id="101"/>
      </w:r>
      <w:r w:rsidRPr="000A19CA">
        <w:rPr>
          <w:rFonts w:ascii="Traditional Arabic" w:hAnsi="Traditional Arabic" w:cs="Traditional Arabic"/>
          <w:sz w:val="28"/>
          <w:szCs w:val="28"/>
          <w:vertAlign w:val="superscript"/>
          <w:rtl/>
        </w:rPr>
        <w:t>)</w:t>
      </w:r>
      <w:r w:rsidRPr="00C66571">
        <w:rPr>
          <w:rFonts w:ascii="Traditional Arabic" w:hAnsi="Traditional Arabic" w:cs="Traditional Arabic"/>
          <w:sz w:val="28"/>
          <w:szCs w:val="28"/>
          <w:rtl/>
        </w:rPr>
        <w:t>؛ لأن في ذلك تسوية بين الأصل والفرع إذ (عليكم) اسم فعل وهو محمول على الفعل في العمل يقول ابن يعيش: "لأن هذه الظروف ليست أفعالاً وإنما هي نائبة عن الفعل وفي معناة فهي فروع في العمل على الأفعال، والفروع أبداً منحطة عن درجة الأصول فإعمالها فيما تقدم عليها تسوية بين الأصل والفرع وذلك لا يجوز"</w:t>
      </w:r>
      <w:r w:rsidR="00C54BC8" w:rsidRPr="000A19CA">
        <w:rPr>
          <w:rFonts w:ascii="Traditional Arabic" w:hAnsi="Traditional Arabic" w:cs="Traditional Arabic"/>
          <w:sz w:val="28"/>
          <w:szCs w:val="28"/>
          <w:vertAlign w:val="superscript"/>
          <w:rtl/>
        </w:rPr>
        <w:t>(</w:t>
      </w:r>
      <w:r w:rsidRPr="000A19CA">
        <w:rPr>
          <w:rFonts w:cs="Traditional Arabic"/>
          <w:vertAlign w:val="superscript"/>
        </w:rPr>
        <w:footnoteReference w:id="102"/>
      </w:r>
      <w:r w:rsidRPr="000A19CA">
        <w:rPr>
          <w:rFonts w:ascii="Traditional Arabic" w:hAnsi="Traditional Arabic" w:cs="Traditional Arabic"/>
          <w:sz w:val="28"/>
          <w:szCs w:val="28"/>
          <w:vertAlign w:val="superscript"/>
          <w:rtl/>
        </w:rPr>
        <w:t>)</w:t>
      </w:r>
      <w:r w:rsidR="000A19CA">
        <w:rPr>
          <w:rFonts w:ascii="Traditional Arabic" w:hAnsi="Traditional Arabic" w:cs="Traditional Arabic" w:hint="cs"/>
          <w:sz w:val="28"/>
          <w:szCs w:val="28"/>
          <w:rtl/>
        </w:rPr>
        <w:t>.</w:t>
      </w:r>
    </w:p>
    <w:p w:rsidR="004C46C1" w:rsidRPr="00C66571" w:rsidRDefault="004C46C1" w:rsidP="000B2A7B">
      <w:pPr>
        <w:ind w:firstLine="658"/>
        <w:jc w:val="both"/>
        <w:rPr>
          <w:rFonts w:ascii="Traditional Arabic" w:hAnsi="Traditional Arabic" w:cs="Traditional Arabic"/>
          <w:sz w:val="28"/>
          <w:szCs w:val="28"/>
        </w:rPr>
      </w:pPr>
      <w:r w:rsidRPr="00C66571">
        <w:rPr>
          <w:rFonts w:ascii="Traditional Arabic" w:hAnsi="Traditional Arabic" w:cs="Traditional Arabic"/>
          <w:sz w:val="28"/>
          <w:szCs w:val="28"/>
          <w:rtl/>
        </w:rPr>
        <w:lastRenderedPageBreak/>
        <w:t>ومن ذلك ما ذكره الخوارزمي في قياس الصفة المشبهة على اسم الفاعل يقول: "الصفة المشبهة وإن كانت تعمل كاسم الفاعل عمل الفعل إلا أنها تنحط عن اسم الفاعل بشيء وهي أنها لا تعمل بمعنى الاستقبال فلا يقال : هذا رجل حسن وجهه غداً كما تقول: هذا رجل ضارب أبوه غداً"</w:t>
      </w:r>
      <w:r w:rsidR="00C54BC8" w:rsidRPr="000A19CA">
        <w:rPr>
          <w:rFonts w:ascii="Traditional Arabic" w:hAnsi="Traditional Arabic" w:cs="Traditional Arabic"/>
          <w:sz w:val="28"/>
          <w:szCs w:val="28"/>
          <w:vertAlign w:val="superscript"/>
          <w:rtl/>
        </w:rPr>
        <w:t>(</w:t>
      </w:r>
      <w:r w:rsidRPr="000A19CA">
        <w:rPr>
          <w:rFonts w:ascii="Traditional Arabic" w:hAnsi="Traditional Arabic" w:cs="Traditional Arabic"/>
          <w:sz w:val="28"/>
          <w:szCs w:val="28"/>
          <w:vertAlign w:val="superscript"/>
        </w:rPr>
        <w:footnoteReference w:id="103"/>
      </w:r>
      <w:r w:rsidRPr="000A19CA">
        <w:rPr>
          <w:rFonts w:ascii="Traditional Arabic" w:hAnsi="Traditional Arabic" w:cs="Traditional Arabic"/>
          <w:sz w:val="28"/>
          <w:szCs w:val="28"/>
          <w:vertAlign w:val="superscript"/>
          <w:rtl/>
        </w:rPr>
        <w:t>)</w:t>
      </w:r>
      <w:r w:rsidR="000A19CA">
        <w:rPr>
          <w:rFonts w:ascii="Traditional Arabic" w:hAnsi="Traditional Arabic" w:cs="Traditional Arabic" w:hint="cs"/>
          <w:sz w:val="28"/>
          <w:szCs w:val="28"/>
          <w:rtl/>
        </w:rPr>
        <w:t>.</w:t>
      </w:r>
    </w:p>
    <w:p w:rsidR="004C46C1" w:rsidRPr="00C66571" w:rsidRDefault="004C46C1" w:rsidP="000B2A7B">
      <w:pPr>
        <w:ind w:firstLine="658"/>
        <w:jc w:val="both"/>
        <w:rPr>
          <w:rFonts w:ascii="Traditional Arabic" w:hAnsi="Traditional Arabic" w:cs="Traditional Arabic"/>
          <w:sz w:val="28"/>
          <w:szCs w:val="28"/>
          <w:rtl/>
        </w:rPr>
      </w:pPr>
      <w:r>
        <w:rPr>
          <w:rFonts w:ascii="Traditional Arabic" w:hAnsi="Traditional Arabic" w:cs="Traditional Arabic" w:hint="cs"/>
          <w:sz w:val="28"/>
          <w:szCs w:val="28"/>
          <w:rtl/>
        </w:rPr>
        <w:t>2</w:t>
      </w:r>
      <w:r w:rsidRPr="00C66571">
        <w:rPr>
          <w:rFonts w:ascii="Traditional Arabic" w:hAnsi="Traditional Arabic" w:cs="Traditional Arabic"/>
          <w:sz w:val="28"/>
          <w:szCs w:val="28"/>
          <w:rtl/>
        </w:rPr>
        <w:t>. إذا عرض على المشبه عارض أزال وجه الشبه بطل قياس الشبه:</w:t>
      </w:r>
    </w:p>
    <w:p w:rsidR="004C46C1" w:rsidRPr="00C66571" w:rsidRDefault="004C46C1" w:rsidP="000B2A7B">
      <w:pPr>
        <w:ind w:firstLine="658"/>
        <w:jc w:val="both"/>
        <w:rPr>
          <w:rFonts w:ascii="Traditional Arabic" w:hAnsi="Traditional Arabic" w:cs="Traditional Arabic"/>
          <w:sz w:val="28"/>
          <w:szCs w:val="28"/>
          <w:rtl/>
        </w:rPr>
      </w:pPr>
      <w:r w:rsidRPr="00C66571">
        <w:rPr>
          <w:rFonts w:ascii="Traditional Arabic" w:hAnsi="Traditional Arabic" w:cs="Traditional Arabic"/>
          <w:sz w:val="28"/>
          <w:szCs w:val="28"/>
          <w:rtl/>
        </w:rPr>
        <w:t xml:space="preserve">وسلب المشبه الحكم بعد أن كان ثابتاً فيه، ولا يتصور ذلك في قياس العلة ومن أمثلة ذلك: </w:t>
      </w:r>
    </w:p>
    <w:p w:rsidR="004C46C1" w:rsidRPr="00C66571" w:rsidRDefault="004C46C1" w:rsidP="000B2A7B">
      <w:pPr>
        <w:ind w:firstLine="658"/>
        <w:jc w:val="both"/>
        <w:rPr>
          <w:rFonts w:ascii="Traditional Arabic" w:hAnsi="Traditional Arabic" w:cs="Traditional Arabic"/>
          <w:sz w:val="28"/>
          <w:szCs w:val="28"/>
          <w:rtl/>
        </w:rPr>
      </w:pPr>
      <w:r w:rsidRPr="00C66571">
        <w:rPr>
          <w:rFonts w:ascii="Traditional Arabic" w:hAnsi="Traditional Arabic" w:cs="Traditional Arabic"/>
          <w:sz w:val="28"/>
          <w:szCs w:val="28"/>
          <w:rtl/>
        </w:rPr>
        <w:t>ذهب أبو علي الفارسي إلى عدم جواز إعمال أسماء الفاعلين والمصادر إذا بنيا مع (لا) على الفتح كما كان جائزاً إعمالها قبل ذلك؛ لأن: "ذلك بالبناء مع (لا) على الفتح قد فارق شبه الفعل كما أن اسم الفاعل والمصادر بالتصغير والوصف قد فارقا ذلك، فكما لا يعمل اسم الفاعل والمصدر مصغرين ولا موصوفين كذلك اسم الفاعل والمصدر إذا بني كل واحد منهما مع (لا) على الفتح"</w:t>
      </w:r>
      <w:r w:rsidRPr="000A19CA">
        <w:rPr>
          <w:rFonts w:ascii="Traditional Arabic" w:hAnsi="Traditional Arabic" w:cs="Traditional Arabic"/>
          <w:sz w:val="28"/>
          <w:szCs w:val="28"/>
          <w:vertAlign w:val="superscript"/>
          <w:rtl/>
        </w:rPr>
        <w:t>(</w:t>
      </w:r>
      <w:r w:rsidRPr="000A19CA">
        <w:rPr>
          <w:rFonts w:ascii="Traditional Arabic" w:hAnsi="Traditional Arabic" w:cs="Traditional Arabic"/>
          <w:sz w:val="28"/>
          <w:szCs w:val="28"/>
          <w:vertAlign w:val="superscript"/>
        </w:rPr>
        <w:footnoteReference w:id="104"/>
      </w:r>
      <w:r w:rsidRPr="000A19CA">
        <w:rPr>
          <w:rFonts w:ascii="Traditional Arabic" w:hAnsi="Traditional Arabic" w:cs="Traditional Arabic"/>
          <w:sz w:val="28"/>
          <w:szCs w:val="28"/>
          <w:vertAlign w:val="superscript"/>
          <w:rtl/>
        </w:rPr>
        <w:t>)</w:t>
      </w:r>
      <w:r w:rsidRPr="00C66571">
        <w:rPr>
          <w:rFonts w:ascii="Traditional Arabic" w:hAnsi="Traditional Arabic" w:cs="Traditional Arabic"/>
          <w:sz w:val="28"/>
          <w:szCs w:val="28"/>
          <w:rtl/>
        </w:rPr>
        <w:t>؛ لأن الصفة تخرجه عن شبه الفعل وكذلك التصغير.</w:t>
      </w:r>
    </w:p>
    <w:p w:rsidR="004C46C1" w:rsidRPr="00C66571" w:rsidRDefault="004C46C1" w:rsidP="000B2A7B">
      <w:pPr>
        <w:ind w:firstLine="658"/>
        <w:jc w:val="both"/>
        <w:rPr>
          <w:rFonts w:ascii="Traditional Arabic" w:hAnsi="Traditional Arabic" w:cs="Traditional Arabic"/>
          <w:sz w:val="28"/>
          <w:szCs w:val="28"/>
          <w:rtl/>
        </w:rPr>
      </w:pPr>
      <w:r w:rsidRPr="00C66571">
        <w:rPr>
          <w:rFonts w:ascii="Traditional Arabic" w:hAnsi="Traditional Arabic" w:cs="Traditional Arabic"/>
          <w:sz w:val="28"/>
          <w:szCs w:val="28"/>
          <w:rtl/>
        </w:rPr>
        <w:t>ذهب الكوفيون إلى عدم إعمال (إن) المخففة من الثقيلة</w:t>
      </w:r>
      <w:r w:rsidRPr="000A19CA">
        <w:rPr>
          <w:rFonts w:ascii="Traditional Arabic" w:hAnsi="Traditional Arabic" w:cs="Traditional Arabic"/>
          <w:sz w:val="28"/>
          <w:szCs w:val="28"/>
          <w:vertAlign w:val="superscript"/>
          <w:rtl/>
        </w:rPr>
        <w:t>(</w:t>
      </w:r>
      <w:r w:rsidRPr="000A19CA">
        <w:rPr>
          <w:rFonts w:ascii="Traditional Arabic" w:hAnsi="Traditional Arabic" w:cs="Traditional Arabic"/>
          <w:sz w:val="28"/>
          <w:szCs w:val="28"/>
          <w:vertAlign w:val="superscript"/>
        </w:rPr>
        <w:footnoteReference w:id="105"/>
      </w:r>
      <w:r w:rsidRPr="000A19CA">
        <w:rPr>
          <w:rFonts w:ascii="Traditional Arabic" w:hAnsi="Traditional Arabic" w:cs="Traditional Arabic"/>
          <w:sz w:val="28"/>
          <w:szCs w:val="28"/>
          <w:vertAlign w:val="superscript"/>
          <w:rtl/>
        </w:rPr>
        <w:t>)</w:t>
      </w:r>
      <w:r w:rsidRPr="00C66571">
        <w:rPr>
          <w:rFonts w:ascii="Traditional Arabic" w:hAnsi="Traditional Arabic" w:cs="Traditional Arabic"/>
          <w:sz w:val="28"/>
          <w:szCs w:val="28"/>
          <w:rtl/>
        </w:rPr>
        <w:t xml:space="preserve"> بزوال شبهها اللفظي بالماضي لأنها أصبحت على حرفين، وهذا ما اختاره المبرد قال: "</w:t>
      </w:r>
      <w:proofErr w:type="spellStart"/>
      <w:r w:rsidRPr="00C66571">
        <w:rPr>
          <w:rFonts w:ascii="Traditional Arabic" w:hAnsi="Traditional Arabic" w:cs="Traditional Arabic"/>
          <w:sz w:val="28"/>
          <w:szCs w:val="28"/>
          <w:rtl/>
        </w:rPr>
        <w:t>والأقيس</w:t>
      </w:r>
      <w:proofErr w:type="spellEnd"/>
      <w:r w:rsidRPr="00C66571">
        <w:rPr>
          <w:rFonts w:ascii="Traditional Arabic" w:hAnsi="Traditional Arabic" w:cs="Traditional Arabic"/>
          <w:sz w:val="28"/>
          <w:szCs w:val="28"/>
          <w:rtl/>
        </w:rPr>
        <w:t xml:space="preserve"> الرفع فيما بعدها لأن إن إنما أشبهت الفعل باللفظ لا بالمعنى فإذا نقص اللفظ ذهب الشبه"</w:t>
      </w:r>
      <w:r w:rsidR="00C54BC8" w:rsidRPr="000A19CA">
        <w:rPr>
          <w:rFonts w:ascii="Traditional Arabic" w:hAnsi="Traditional Arabic" w:cs="Traditional Arabic"/>
          <w:sz w:val="28"/>
          <w:szCs w:val="28"/>
          <w:vertAlign w:val="superscript"/>
          <w:rtl/>
        </w:rPr>
        <w:t>(</w:t>
      </w:r>
      <w:r w:rsidRPr="000A19CA">
        <w:rPr>
          <w:rFonts w:ascii="Traditional Arabic" w:hAnsi="Traditional Arabic" w:cs="Traditional Arabic"/>
          <w:sz w:val="28"/>
          <w:szCs w:val="28"/>
          <w:vertAlign w:val="superscript"/>
        </w:rPr>
        <w:footnoteReference w:id="106"/>
      </w:r>
      <w:r w:rsidRPr="000A19CA">
        <w:rPr>
          <w:rFonts w:ascii="Traditional Arabic" w:hAnsi="Traditional Arabic" w:cs="Traditional Arabic"/>
          <w:sz w:val="28"/>
          <w:szCs w:val="28"/>
          <w:vertAlign w:val="superscript"/>
          <w:rtl/>
        </w:rPr>
        <w:t>)</w:t>
      </w:r>
      <w:r w:rsidR="000A19CA">
        <w:rPr>
          <w:rFonts w:ascii="Traditional Arabic" w:hAnsi="Traditional Arabic" w:cs="Traditional Arabic" w:hint="cs"/>
          <w:sz w:val="28"/>
          <w:szCs w:val="28"/>
          <w:rtl/>
        </w:rPr>
        <w:t>.</w:t>
      </w:r>
    </w:p>
    <w:p w:rsidR="004C46C1" w:rsidRPr="00C66571" w:rsidRDefault="004C46C1" w:rsidP="000B2A7B">
      <w:pPr>
        <w:ind w:firstLine="658"/>
        <w:jc w:val="both"/>
        <w:rPr>
          <w:rFonts w:ascii="Traditional Arabic" w:hAnsi="Traditional Arabic" w:cs="Traditional Arabic"/>
          <w:sz w:val="28"/>
          <w:szCs w:val="28"/>
          <w:rtl/>
        </w:rPr>
      </w:pPr>
      <w:r w:rsidRPr="00C66571">
        <w:rPr>
          <w:rFonts w:ascii="Traditional Arabic" w:hAnsi="Traditional Arabic" w:cs="Traditional Arabic"/>
          <w:sz w:val="28"/>
          <w:szCs w:val="28"/>
          <w:rtl/>
        </w:rPr>
        <w:t>يقول الأنباري عند حديثه عن (إذن) إنها لا تعمل إذا دخلت على فعل الحال نحو قولك: إذن أظنك كاذباً إذا أردت أنك في حال الظن وذلك "لأن إذن إنما عملت لأنها أشبهت أن وأن لا تدخل على فعل الحال، ولا يكون بعدها إلا المستقبل، فإذا زال الشبه بطل العمل"</w:t>
      </w:r>
      <w:r w:rsidR="00C54BC8" w:rsidRPr="000A19CA">
        <w:rPr>
          <w:rFonts w:ascii="Traditional Arabic" w:hAnsi="Traditional Arabic" w:cs="Traditional Arabic"/>
          <w:sz w:val="28"/>
          <w:szCs w:val="28"/>
          <w:vertAlign w:val="superscript"/>
          <w:rtl/>
        </w:rPr>
        <w:t>(</w:t>
      </w:r>
      <w:r w:rsidRPr="000A19CA">
        <w:rPr>
          <w:rFonts w:cs="Traditional Arabic"/>
          <w:vertAlign w:val="superscript"/>
        </w:rPr>
        <w:footnoteReference w:id="107"/>
      </w:r>
      <w:r w:rsidRPr="000A19CA">
        <w:rPr>
          <w:rFonts w:ascii="Traditional Arabic" w:hAnsi="Traditional Arabic" w:cs="Traditional Arabic"/>
          <w:sz w:val="28"/>
          <w:szCs w:val="28"/>
          <w:vertAlign w:val="superscript"/>
          <w:rtl/>
        </w:rPr>
        <w:t>)</w:t>
      </w:r>
      <w:r w:rsidR="000A19CA">
        <w:rPr>
          <w:rFonts w:ascii="Traditional Arabic" w:hAnsi="Traditional Arabic" w:cs="Traditional Arabic" w:hint="cs"/>
          <w:sz w:val="28"/>
          <w:szCs w:val="28"/>
          <w:rtl/>
        </w:rPr>
        <w:t>.</w:t>
      </w:r>
    </w:p>
    <w:p w:rsidR="004C46C1" w:rsidRPr="00C66571" w:rsidRDefault="004C46C1" w:rsidP="000B2A7B">
      <w:pPr>
        <w:ind w:firstLine="658"/>
        <w:jc w:val="both"/>
        <w:rPr>
          <w:rFonts w:ascii="Traditional Arabic" w:hAnsi="Traditional Arabic" w:cs="Traditional Arabic"/>
          <w:sz w:val="28"/>
          <w:szCs w:val="28"/>
        </w:rPr>
      </w:pPr>
      <w:r w:rsidRPr="00C66571">
        <w:rPr>
          <w:rFonts w:ascii="Traditional Arabic" w:hAnsi="Traditional Arabic" w:cs="Traditional Arabic"/>
          <w:sz w:val="28"/>
          <w:szCs w:val="28"/>
          <w:rtl/>
        </w:rPr>
        <w:t xml:space="preserve">ذهب الرضي إلى أن أمر الفاعل المخاطب اضرب مبني لزوال مشابهة الاسم بزوال حروف المضارعة يقول: "لكن حذفت اللام مع حرف المضارعة لكثرة الاستعمال، فزالت علة الإعراب أي </w:t>
      </w:r>
      <w:r w:rsidRPr="00C66571">
        <w:rPr>
          <w:rFonts w:ascii="Traditional Arabic" w:hAnsi="Traditional Arabic" w:cs="Traditional Arabic"/>
          <w:sz w:val="28"/>
          <w:szCs w:val="28"/>
          <w:rtl/>
        </w:rPr>
        <w:lastRenderedPageBreak/>
        <w:t>الموازنة</w:t>
      </w:r>
      <w:r w:rsidRPr="000A19CA">
        <w:rPr>
          <w:rFonts w:ascii="Traditional Arabic" w:hAnsi="Traditional Arabic" w:cs="Traditional Arabic"/>
          <w:sz w:val="28"/>
          <w:szCs w:val="28"/>
          <w:vertAlign w:val="superscript"/>
          <w:rtl/>
        </w:rPr>
        <w:t>(</w:t>
      </w:r>
      <w:r w:rsidRPr="000A19CA">
        <w:rPr>
          <w:rFonts w:cs="Traditional Arabic"/>
          <w:vertAlign w:val="superscript"/>
        </w:rPr>
        <w:footnoteReference w:id="108"/>
      </w:r>
      <w:r w:rsidRPr="000A19CA">
        <w:rPr>
          <w:rFonts w:ascii="Traditional Arabic" w:hAnsi="Traditional Arabic" w:cs="Traditional Arabic"/>
          <w:sz w:val="28"/>
          <w:szCs w:val="28"/>
          <w:vertAlign w:val="superscript"/>
          <w:rtl/>
        </w:rPr>
        <w:t>)</w:t>
      </w:r>
      <w:r w:rsidRPr="00C66571">
        <w:rPr>
          <w:rFonts w:ascii="Traditional Arabic" w:hAnsi="Traditional Arabic" w:cs="Traditional Arabic"/>
          <w:sz w:val="28"/>
          <w:szCs w:val="28"/>
          <w:rtl/>
        </w:rPr>
        <w:t xml:space="preserve"> فرجع إلى أصله من البناء" </w:t>
      </w:r>
      <w:r w:rsidRPr="000A19CA">
        <w:rPr>
          <w:rFonts w:ascii="Traditional Arabic" w:hAnsi="Traditional Arabic" w:cs="Traditional Arabic"/>
          <w:sz w:val="28"/>
          <w:szCs w:val="28"/>
          <w:vertAlign w:val="superscript"/>
          <w:rtl/>
        </w:rPr>
        <w:t>(</w:t>
      </w:r>
      <w:r w:rsidRPr="000A19CA">
        <w:rPr>
          <w:rFonts w:ascii="Traditional Arabic" w:hAnsi="Traditional Arabic" w:cs="Traditional Arabic"/>
          <w:sz w:val="28"/>
          <w:szCs w:val="28"/>
          <w:vertAlign w:val="superscript"/>
        </w:rPr>
        <w:footnoteReference w:id="109"/>
      </w:r>
      <w:r w:rsidRPr="000A19CA">
        <w:rPr>
          <w:rFonts w:ascii="Traditional Arabic" w:hAnsi="Traditional Arabic" w:cs="Traditional Arabic"/>
          <w:sz w:val="28"/>
          <w:szCs w:val="28"/>
          <w:vertAlign w:val="superscript"/>
          <w:rtl/>
        </w:rPr>
        <w:t>)</w:t>
      </w:r>
      <w:r w:rsidRPr="00C66571">
        <w:rPr>
          <w:rFonts w:ascii="Traditional Arabic" w:hAnsi="Traditional Arabic" w:cs="Traditional Arabic"/>
          <w:sz w:val="28"/>
          <w:szCs w:val="28"/>
          <w:rtl/>
        </w:rPr>
        <w:t>؛ لأن أصله لتضرب أي رجع إلى أصله من البناء حين زال وجه الشبه المقتضي للإعراب.</w:t>
      </w:r>
    </w:p>
    <w:p w:rsidR="004C46C1" w:rsidRPr="00C66571" w:rsidRDefault="004C46C1" w:rsidP="000B2A7B">
      <w:pPr>
        <w:ind w:firstLine="658"/>
        <w:jc w:val="both"/>
        <w:rPr>
          <w:rFonts w:ascii="Traditional Arabic" w:hAnsi="Traditional Arabic" w:cs="Traditional Arabic"/>
          <w:sz w:val="28"/>
          <w:szCs w:val="28"/>
        </w:rPr>
      </w:pPr>
      <w:r w:rsidRPr="00C66571">
        <w:rPr>
          <w:rFonts w:ascii="Traditional Arabic" w:hAnsi="Traditional Arabic" w:cs="Traditional Arabic"/>
          <w:sz w:val="28"/>
          <w:szCs w:val="28"/>
          <w:rtl/>
        </w:rPr>
        <w:t>يقول السيرافي عند حديثه عن عدم حذف نون لم يكن إذا لقيها ساكن: "وإنما لم يحذفوها إذا لقيها ساكن من قبل أنها إذا تحركت لالتقاء الساكنين زال عنها شبه حروف المد واللين ويكون مخرجها من الفم لا من الأنف فأقرت على ما ينبغي لها"</w:t>
      </w:r>
      <w:r w:rsidR="00C54BC8" w:rsidRPr="000A19CA">
        <w:rPr>
          <w:rFonts w:ascii="Traditional Arabic" w:hAnsi="Traditional Arabic" w:cs="Traditional Arabic"/>
          <w:sz w:val="28"/>
          <w:szCs w:val="28"/>
          <w:vertAlign w:val="superscript"/>
          <w:rtl/>
        </w:rPr>
        <w:t>(</w:t>
      </w:r>
      <w:r w:rsidRPr="000A19CA">
        <w:rPr>
          <w:rFonts w:cs="Traditional Arabic"/>
          <w:vertAlign w:val="superscript"/>
        </w:rPr>
        <w:footnoteReference w:id="110"/>
      </w:r>
      <w:r w:rsidRPr="000A19CA">
        <w:rPr>
          <w:rFonts w:ascii="Traditional Arabic" w:hAnsi="Traditional Arabic" w:cs="Traditional Arabic"/>
          <w:sz w:val="28"/>
          <w:szCs w:val="28"/>
          <w:vertAlign w:val="superscript"/>
          <w:rtl/>
        </w:rPr>
        <w:t>)</w:t>
      </w:r>
      <w:r w:rsidR="000A19CA">
        <w:rPr>
          <w:rFonts w:ascii="Traditional Arabic" w:hAnsi="Traditional Arabic" w:cs="Traditional Arabic" w:hint="cs"/>
          <w:sz w:val="28"/>
          <w:szCs w:val="28"/>
          <w:rtl/>
        </w:rPr>
        <w:t>.</w:t>
      </w:r>
    </w:p>
    <w:p w:rsidR="004C46C1" w:rsidRPr="00C66571" w:rsidRDefault="004C46C1" w:rsidP="000B2A7B">
      <w:pPr>
        <w:ind w:firstLine="658"/>
        <w:jc w:val="both"/>
        <w:rPr>
          <w:rFonts w:ascii="Traditional Arabic" w:hAnsi="Traditional Arabic" w:cs="Traditional Arabic"/>
          <w:sz w:val="28"/>
          <w:szCs w:val="28"/>
        </w:rPr>
      </w:pPr>
      <w:r w:rsidRPr="00C66571">
        <w:rPr>
          <w:rFonts w:ascii="Traditional Arabic" w:hAnsi="Traditional Arabic" w:cs="Traditional Arabic"/>
          <w:sz w:val="28"/>
          <w:szCs w:val="28"/>
          <w:rtl/>
        </w:rPr>
        <w:t>ومن ذلك ما ذكره ابن يعيش من أن الفعل المضارع إذا دخلت عليه نون التوكيد الخفيفة والثقيلة بني لبعده عن الاسم لأنه إنما أعرب لشبهه بالاسم فإذا دخلت عليه نون التوكيد أكدت فيه معنى الفعلية وبعد عن الاسم يقول: "وذلك من قبيل أن الأصل في الأفعال أن تكون مبنية وإنما أعرب لشبهه بالاسم فإذا دخلت عليه نون التأكيد أكدت معنى الفعلية ومكنته فغلب جانب الفعل وبعد من الاسم فعاد إلى أصله"</w:t>
      </w:r>
      <w:r w:rsidR="00C54BC8" w:rsidRPr="000A19CA">
        <w:rPr>
          <w:rFonts w:ascii="Traditional Arabic" w:hAnsi="Traditional Arabic" w:cs="Traditional Arabic"/>
          <w:sz w:val="28"/>
          <w:szCs w:val="28"/>
          <w:vertAlign w:val="superscript"/>
          <w:rtl/>
        </w:rPr>
        <w:t>(</w:t>
      </w:r>
      <w:r w:rsidRPr="000A19CA">
        <w:rPr>
          <w:rFonts w:ascii="Traditional Arabic" w:hAnsi="Traditional Arabic" w:cs="Traditional Arabic"/>
          <w:sz w:val="28"/>
          <w:szCs w:val="28"/>
          <w:vertAlign w:val="superscript"/>
        </w:rPr>
        <w:footnoteReference w:id="111"/>
      </w:r>
      <w:r w:rsidRPr="000A19CA">
        <w:rPr>
          <w:rFonts w:ascii="Traditional Arabic" w:hAnsi="Traditional Arabic" w:cs="Traditional Arabic"/>
          <w:sz w:val="28"/>
          <w:szCs w:val="28"/>
          <w:vertAlign w:val="superscript"/>
          <w:rtl/>
        </w:rPr>
        <w:t>)</w:t>
      </w:r>
      <w:r w:rsidR="000A19CA">
        <w:rPr>
          <w:rFonts w:ascii="Traditional Arabic" w:hAnsi="Traditional Arabic" w:cs="Traditional Arabic" w:hint="cs"/>
          <w:sz w:val="28"/>
          <w:szCs w:val="28"/>
          <w:rtl/>
        </w:rPr>
        <w:t>.</w:t>
      </w:r>
    </w:p>
    <w:p w:rsidR="004C46C1" w:rsidRPr="00C66571" w:rsidRDefault="004C46C1" w:rsidP="000B2A7B">
      <w:pPr>
        <w:ind w:firstLine="658"/>
        <w:jc w:val="both"/>
        <w:rPr>
          <w:rFonts w:ascii="Traditional Arabic" w:hAnsi="Traditional Arabic" w:cs="Traditional Arabic"/>
          <w:sz w:val="28"/>
          <w:szCs w:val="28"/>
          <w:rtl/>
        </w:rPr>
      </w:pPr>
      <w:r>
        <w:rPr>
          <w:rFonts w:ascii="Traditional Arabic" w:hAnsi="Traditional Arabic" w:cs="Traditional Arabic" w:hint="cs"/>
          <w:sz w:val="28"/>
          <w:szCs w:val="28"/>
          <w:rtl/>
        </w:rPr>
        <w:t>3</w:t>
      </w:r>
      <w:r w:rsidRPr="00C66571">
        <w:rPr>
          <w:rFonts w:ascii="Traditional Arabic" w:hAnsi="Traditional Arabic" w:cs="Traditional Arabic"/>
          <w:sz w:val="28"/>
          <w:szCs w:val="28"/>
          <w:rtl/>
        </w:rPr>
        <w:t>. لا يشترط في قياس الشبه أن يكون التشابه تاماً بين المشبه والمشبه به:</w:t>
      </w:r>
    </w:p>
    <w:p w:rsidR="004C46C1" w:rsidRPr="00C66571" w:rsidRDefault="004C46C1" w:rsidP="000B2A7B">
      <w:pPr>
        <w:ind w:firstLine="658"/>
        <w:jc w:val="both"/>
        <w:rPr>
          <w:rFonts w:ascii="Traditional Arabic" w:hAnsi="Traditional Arabic" w:cs="Traditional Arabic"/>
          <w:sz w:val="28"/>
          <w:szCs w:val="28"/>
          <w:rtl/>
        </w:rPr>
      </w:pPr>
      <w:r w:rsidRPr="00C66571">
        <w:rPr>
          <w:rFonts w:ascii="Traditional Arabic" w:hAnsi="Traditional Arabic" w:cs="Traditional Arabic"/>
          <w:sz w:val="28"/>
          <w:szCs w:val="28"/>
          <w:rtl/>
        </w:rPr>
        <w:t>فكما توجد أوجه للشبه توجد أوجه للخلاف ومن ذلك:</w:t>
      </w:r>
    </w:p>
    <w:p w:rsidR="004C46C1" w:rsidRPr="00C66571" w:rsidRDefault="004C46C1" w:rsidP="000B2A7B">
      <w:pPr>
        <w:ind w:firstLine="658"/>
        <w:jc w:val="both"/>
        <w:rPr>
          <w:rFonts w:ascii="Traditional Arabic" w:hAnsi="Traditional Arabic" w:cs="Traditional Arabic"/>
          <w:sz w:val="28"/>
          <w:szCs w:val="28"/>
          <w:rtl/>
        </w:rPr>
      </w:pPr>
      <w:r w:rsidRPr="00C66571">
        <w:rPr>
          <w:rFonts w:ascii="Traditional Arabic" w:hAnsi="Traditional Arabic" w:cs="Traditional Arabic"/>
          <w:sz w:val="28"/>
          <w:szCs w:val="28"/>
          <w:rtl/>
        </w:rPr>
        <w:t>ما ذكره ابن جني عند حديثه عن ألف آدم: "فإن قيل: إنك زعمت أن ألف آدم قد أجريت مجرى ألف خالد</w:t>
      </w:r>
      <w:r w:rsidR="007B14E6">
        <w:rPr>
          <w:rFonts w:ascii="Traditional Arabic" w:hAnsi="Traditional Arabic" w:cs="Traditional Arabic" w:hint="cs"/>
          <w:sz w:val="28"/>
          <w:szCs w:val="28"/>
          <w:rtl/>
        </w:rPr>
        <w:t xml:space="preserve"> </w:t>
      </w:r>
      <w:r w:rsidRPr="00C66571">
        <w:rPr>
          <w:rFonts w:ascii="Traditional Arabic" w:hAnsi="Traditional Arabic" w:cs="Traditional Arabic"/>
          <w:sz w:val="28"/>
          <w:szCs w:val="28"/>
          <w:rtl/>
        </w:rPr>
        <w:t>... قيل هي وإن أشبهتها فليست تجري مجراها في كل حال ألا ترى أنه لا يمكننا أن نقضي بزيادة ألف آدم كما نقضي بذلك في خالد ولا يمكننا أن نقضي بانقلاب ألف خالد كما نقضي بانقلاب ألف آدم، فقد يشبه الشيء بالشيء ويخالفه من آخر"</w:t>
      </w:r>
      <w:r w:rsidR="00C54BC8" w:rsidRPr="000A19CA">
        <w:rPr>
          <w:rFonts w:ascii="Traditional Arabic" w:hAnsi="Traditional Arabic" w:cs="Traditional Arabic"/>
          <w:sz w:val="28"/>
          <w:szCs w:val="28"/>
          <w:vertAlign w:val="superscript"/>
          <w:rtl/>
        </w:rPr>
        <w:t>(</w:t>
      </w:r>
      <w:r w:rsidRPr="000A19CA">
        <w:rPr>
          <w:rFonts w:cs="Traditional Arabic"/>
          <w:vertAlign w:val="superscript"/>
        </w:rPr>
        <w:footnoteReference w:id="112"/>
      </w:r>
      <w:r w:rsidRPr="000A19CA">
        <w:rPr>
          <w:rFonts w:ascii="Traditional Arabic" w:hAnsi="Traditional Arabic" w:cs="Traditional Arabic"/>
          <w:sz w:val="28"/>
          <w:szCs w:val="28"/>
          <w:vertAlign w:val="superscript"/>
          <w:rtl/>
        </w:rPr>
        <w:t>)</w:t>
      </w:r>
      <w:r w:rsidR="000A19CA">
        <w:rPr>
          <w:rFonts w:ascii="Traditional Arabic" w:hAnsi="Traditional Arabic" w:cs="Traditional Arabic" w:hint="cs"/>
          <w:sz w:val="28"/>
          <w:szCs w:val="28"/>
          <w:rtl/>
        </w:rPr>
        <w:t>.</w:t>
      </w:r>
    </w:p>
    <w:p w:rsidR="004C46C1" w:rsidRPr="00C66571" w:rsidRDefault="004C46C1" w:rsidP="000B2A7B">
      <w:pPr>
        <w:ind w:firstLine="658"/>
        <w:jc w:val="both"/>
        <w:rPr>
          <w:rFonts w:ascii="Traditional Arabic" w:hAnsi="Traditional Arabic" w:cs="Traditional Arabic"/>
          <w:sz w:val="28"/>
          <w:szCs w:val="28"/>
          <w:rtl/>
        </w:rPr>
      </w:pPr>
      <w:r w:rsidRPr="00C66571">
        <w:rPr>
          <w:rFonts w:ascii="Traditional Arabic" w:hAnsi="Traditional Arabic" w:cs="Traditional Arabic"/>
          <w:sz w:val="28"/>
          <w:szCs w:val="28"/>
          <w:rtl/>
        </w:rPr>
        <w:t xml:space="preserve">ومن ذلك أيضاً ما ذكره ابن يعيش من قياسه الضارب الرجل على الحسن الوجه يقول: "فأما قولهم الضارب الرجل فإنما ساغت إضافته وإن لم تستفد بالإضافة تعريفاً ولا خفة أما التعريف فلأن إضافته لفظية لا تكسب المضاف تعريفاً، وأما الخفة لم يكن فيه تنوين ولا نون فيسقطا بالإضافة فقضية الدليل ألا تصح إضافته كما لا تقول الضارب زيد وذلك من قبل أنه محمول على الحسن الوجه وشبه به من جهة أن (الضارب) صفة كما أن (الحسن) صفة وما بعده يكون مجروراً أو منصوباً فتقول هذا </w:t>
      </w:r>
      <w:r w:rsidRPr="00C66571">
        <w:rPr>
          <w:rFonts w:ascii="Traditional Arabic" w:hAnsi="Traditional Arabic" w:cs="Traditional Arabic"/>
          <w:sz w:val="28"/>
          <w:szCs w:val="28"/>
          <w:rtl/>
        </w:rPr>
        <w:lastRenderedPageBreak/>
        <w:t xml:space="preserve">ضارب زيداً وضارب زيد كما تقول: مررت برجل حسن وجهاً وحسن الوجه فلما أشبهه جاز إدخال الألف واللام عليه مع أنه مضاف إذا أريد تعريفاً كان </w:t>
      </w:r>
      <w:proofErr w:type="spellStart"/>
      <w:r w:rsidRPr="00C66571">
        <w:rPr>
          <w:rFonts w:ascii="Traditional Arabic" w:hAnsi="Traditional Arabic" w:cs="Traditional Arabic"/>
          <w:sz w:val="28"/>
          <w:szCs w:val="28"/>
          <w:rtl/>
        </w:rPr>
        <w:t>كان</w:t>
      </w:r>
      <w:proofErr w:type="spellEnd"/>
      <w:r w:rsidRPr="00C66571">
        <w:rPr>
          <w:rFonts w:ascii="Traditional Arabic" w:hAnsi="Traditional Arabic" w:cs="Traditional Arabic"/>
          <w:sz w:val="28"/>
          <w:szCs w:val="28"/>
          <w:rtl/>
        </w:rPr>
        <w:t xml:space="preserve"> كذلك في الحسن الوجه"</w:t>
      </w:r>
      <w:r w:rsidR="00C54BC8" w:rsidRPr="000A19CA">
        <w:rPr>
          <w:rFonts w:ascii="Traditional Arabic" w:hAnsi="Traditional Arabic" w:cs="Traditional Arabic"/>
          <w:sz w:val="28"/>
          <w:szCs w:val="28"/>
          <w:vertAlign w:val="superscript"/>
          <w:rtl/>
        </w:rPr>
        <w:t>(</w:t>
      </w:r>
      <w:r w:rsidRPr="000A19CA">
        <w:rPr>
          <w:rFonts w:cs="Traditional Arabic"/>
          <w:vertAlign w:val="superscript"/>
        </w:rPr>
        <w:footnoteReference w:id="113"/>
      </w:r>
      <w:r w:rsidRPr="000A19CA">
        <w:rPr>
          <w:rFonts w:ascii="Traditional Arabic" w:hAnsi="Traditional Arabic" w:cs="Traditional Arabic"/>
          <w:sz w:val="28"/>
          <w:szCs w:val="28"/>
          <w:vertAlign w:val="superscript"/>
          <w:rtl/>
        </w:rPr>
        <w:t>)</w:t>
      </w:r>
      <w:r w:rsidR="000A19CA">
        <w:rPr>
          <w:rFonts w:ascii="Traditional Arabic" w:hAnsi="Traditional Arabic" w:cs="Traditional Arabic" w:hint="cs"/>
          <w:sz w:val="28"/>
          <w:szCs w:val="28"/>
          <w:rtl/>
        </w:rPr>
        <w:t>.</w:t>
      </w:r>
    </w:p>
    <w:p w:rsidR="004C46C1" w:rsidRPr="00C66571" w:rsidRDefault="004C46C1" w:rsidP="000B2A7B">
      <w:pPr>
        <w:ind w:firstLine="658"/>
        <w:jc w:val="both"/>
        <w:rPr>
          <w:rFonts w:ascii="Traditional Arabic" w:hAnsi="Traditional Arabic" w:cs="Traditional Arabic"/>
          <w:sz w:val="28"/>
          <w:szCs w:val="28"/>
          <w:rtl/>
        </w:rPr>
      </w:pPr>
      <w:r w:rsidRPr="00C66571">
        <w:rPr>
          <w:rFonts w:ascii="Traditional Arabic" w:hAnsi="Traditional Arabic" w:cs="Traditional Arabic"/>
          <w:sz w:val="28"/>
          <w:szCs w:val="28"/>
          <w:rtl/>
        </w:rPr>
        <w:t>هذا وجه المشابهة أما المخالفة فيقول: "وإن لم يكن مثله من كل وجه ألا ترى أن المضاف إليه في الضارب زيد مفعول منصوب في المعنى والمضاف إليه في الحسن الوجه فاعل مرفوع"</w:t>
      </w:r>
      <w:r w:rsidR="00C54BC8" w:rsidRPr="000A19CA">
        <w:rPr>
          <w:rFonts w:ascii="Traditional Arabic" w:hAnsi="Traditional Arabic" w:cs="Traditional Arabic"/>
          <w:sz w:val="28"/>
          <w:szCs w:val="28"/>
          <w:vertAlign w:val="superscript"/>
          <w:rtl/>
        </w:rPr>
        <w:t>(</w:t>
      </w:r>
      <w:r w:rsidRPr="000A19CA">
        <w:rPr>
          <w:rFonts w:ascii="Traditional Arabic" w:hAnsi="Traditional Arabic" w:cs="Traditional Arabic"/>
          <w:sz w:val="28"/>
          <w:szCs w:val="28"/>
          <w:vertAlign w:val="superscript"/>
        </w:rPr>
        <w:footnoteReference w:id="114"/>
      </w:r>
      <w:r w:rsidRPr="000A19CA">
        <w:rPr>
          <w:rFonts w:ascii="Traditional Arabic" w:hAnsi="Traditional Arabic" w:cs="Traditional Arabic"/>
          <w:sz w:val="28"/>
          <w:szCs w:val="28"/>
          <w:vertAlign w:val="superscript"/>
          <w:rtl/>
        </w:rPr>
        <w:t>)</w:t>
      </w:r>
      <w:r w:rsidR="000A19CA">
        <w:rPr>
          <w:rFonts w:ascii="Traditional Arabic" w:hAnsi="Traditional Arabic" w:cs="Traditional Arabic" w:hint="cs"/>
          <w:sz w:val="28"/>
          <w:szCs w:val="28"/>
          <w:rtl/>
        </w:rPr>
        <w:t>.</w:t>
      </w:r>
    </w:p>
    <w:p w:rsidR="004C46C1" w:rsidRPr="00C66571" w:rsidRDefault="004C46C1" w:rsidP="000B2A7B">
      <w:pPr>
        <w:ind w:firstLine="658"/>
        <w:jc w:val="both"/>
        <w:rPr>
          <w:rFonts w:ascii="Traditional Arabic" w:hAnsi="Traditional Arabic" w:cs="Traditional Arabic"/>
          <w:sz w:val="28"/>
          <w:szCs w:val="28"/>
          <w:rtl/>
        </w:rPr>
      </w:pPr>
      <w:r w:rsidRPr="00C66571">
        <w:rPr>
          <w:rFonts w:ascii="Traditional Arabic" w:hAnsi="Traditional Arabic" w:cs="Traditional Arabic"/>
          <w:sz w:val="28"/>
          <w:szCs w:val="28"/>
          <w:rtl/>
        </w:rPr>
        <w:t>صرح الأنباري بذلك فقال: "ليس من شرط القياس أن يكون المقيس مساوياً للمقيس عليه في جميع أحكامه بل لابد أن يكون بينهما مغايرة في بعض أحكامه"</w:t>
      </w:r>
      <w:r w:rsidR="00C54BC8" w:rsidRPr="000A19CA">
        <w:rPr>
          <w:rFonts w:ascii="Traditional Arabic" w:hAnsi="Traditional Arabic" w:cs="Traditional Arabic"/>
          <w:sz w:val="28"/>
          <w:szCs w:val="28"/>
          <w:vertAlign w:val="superscript"/>
          <w:rtl/>
        </w:rPr>
        <w:t>(</w:t>
      </w:r>
      <w:r w:rsidRPr="000A19CA">
        <w:rPr>
          <w:rFonts w:cs="Traditional Arabic"/>
          <w:vertAlign w:val="superscript"/>
        </w:rPr>
        <w:footnoteReference w:id="115"/>
      </w:r>
      <w:r w:rsidRPr="000A19CA">
        <w:rPr>
          <w:rFonts w:ascii="Traditional Arabic" w:hAnsi="Traditional Arabic" w:cs="Traditional Arabic"/>
          <w:sz w:val="28"/>
          <w:szCs w:val="28"/>
          <w:vertAlign w:val="superscript"/>
          <w:rtl/>
        </w:rPr>
        <w:t>)</w:t>
      </w:r>
      <w:r w:rsidR="000A19CA">
        <w:rPr>
          <w:rFonts w:ascii="Traditional Arabic" w:hAnsi="Traditional Arabic" w:cs="Traditional Arabic" w:hint="cs"/>
          <w:sz w:val="28"/>
          <w:szCs w:val="28"/>
          <w:rtl/>
        </w:rPr>
        <w:t>.</w:t>
      </w:r>
    </w:p>
    <w:p w:rsidR="004C46C1" w:rsidRPr="00C66571" w:rsidRDefault="004C46C1" w:rsidP="000B2A7B">
      <w:pPr>
        <w:ind w:firstLine="658"/>
        <w:jc w:val="both"/>
        <w:rPr>
          <w:rFonts w:ascii="Traditional Arabic" w:hAnsi="Traditional Arabic" w:cs="Traditional Arabic"/>
          <w:sz w:val="28"/>
          <w:szCs w:val="28"/>
          <w:rtl/>
        </w:rPr>
      </w:pPr>
      <w:r w:rsidRPr="00C66571">
        <w:rPr>
          <w:rFonts w:ascii="Traditional Arabic" w:hAnsi="Traditional Arabic" w:cs="Traditional Arabic"/>
          <w:sz w:val="28"/>
          <w:szCs w:val="28"/>
          <w:rtl/>
        </w:rPr>
        <w:t>كذلك لا يبطل الحمل أو قياس الشبه زوال أحد جوانب الشبه بين المقيس والمقيس عليه لأن قياس الشبه لما لم يقم على علة الأصل جاز أن يحمل المشبه على المشبه به لعدة أوجه شبيهة كما في حمل المضارع على الاسم، ومن ذلك ما ذكره ابن يعيش من عدم إبطال عمل (إن) المخففة من الثقيلة لأنها أشبهت الفعل لفظاً ومعنى وهي بمنزلة فعل حذف منه بعض حروفه</w:t>
      </w:r>
      <w:r w:rsidRPr="000A19CA">
        <w:rPr>
          <w:rFonts w:ascii="Traditional Arabic" w:hAnsi="Traditional Arabic" w:cs="Traditional Arabic"/>
          <w:sz w:val="28"/>
          <w:szCs w:val="28"/>
          <w:vertAlign w:val="superscript"/>
          <w:rtl/>
        </w:rPr>
        <w:t>(</w:t>
      </w:r>
      <w:r w:rsidRPr="000A19CA">
        <w:rPr>
          <w:rFonts w:ascii="Traditional Arabic" w:hAnsi="Traditional Arabic" w:cs="Traditional Arabic"/>
          <w:sz w:val="28"/>
          <w:szCs w:val="28"/>
          <w:vertAlign w:val="superscript"/>
        </w:rPr>
        <w:footnoteReference w:id="116"/>
      </w:r>
      <w:r w:rsidRPr="000A19CA">
        <w:rPr>
          <w:rFonts w:ascii="Traditional Arabic" w:hAnsi="Traditional Arabic" w:cs="Traditional Arabic"/>
          <w:sz w:val="28"/>
          <w:szCs w:val="28"/>
          <w:vertAlign w:val="superscript"/>
          <w:rtl/>
        </w:rPr>
        <w:t>)</w:t>
      </w:r>
      <w:r w:rsidR="000A19CA">
        <w:rPr>
          <w:rFonts w:ascii="Traditional Arabic" w:hAnsi="Traditional Arabic" w:cs="Traditional Arabic" w:hint="cs"/>
          <w:sz w:val="28"/>
          <w:szCs w:val="28"/>
          <w:rtl/>
        </w:rPr>
        <w:t>،</w:t>
      </w:r>
      <w:r w:rsidRPr="00C66571">
        <w:rPr>
          <w:rFonts w:ascii="Traditional Arabic" w:hAnsi="Traditional Arabic" w:cs="Traditional Arabic"/>
          <w:sz w:val="28"/>
          <w:szCs w:val="28"/>
          <w:rtl/>
        </w:rPr>
        <w:t xml:space="preserve"> وذلك لا يبطل عملها يقول: "وأما إعمالها مع التخفيف فنحو إنْ زيداً منطلق ... يجرونها على أصلها ويشبهونها بفعل حذف بعض حروفه وبقي عمله نحو لم </w:t>
      </w:r>
      <w:proofErr w:type="spellStart"/>
      <w:r w:rsidRPr="00C66571">
        <w:rPr>
          <w:rFonts w:ascii="Traditional Arabic" w:hAnsi="Traditional Arabic" w:cs="Traditional Arabic"/>
          <w:sz w:val="28"/>
          <w:szCs w:val="28"/>
          <w:rtl/>
        </w:rPr>
        <w:t>يك</w:t>
      </w:r>
      <w:proofErr w:type="spellEnd"/>
      <w:r w:rsidRPr="00C66571">
        <w:rPr>
          <w:rFonts w:ascii="Traditional Arabic" w:hAnsi="Traditional Arabic" w:cs="Traditional Arabic"/>
          <w:sz w:val="28"/>
          <w:szCs w:val="28"/>
          <w:rtl/>
        </w:rPr>
        <w:t xml:space="preserve"> زيد منطلقاً"</w:t>
      </w:r>
      <w:r w:rsidR="00C54BC8" w:rsidRPr="000A19CA">
        <w:rPr>
          <w:rFonts w:ascii="Traditional Arabic" w:hAnsi="Traditional Arabic" w:cs="Traditional Arabic"/>
          <w:sz w:val="28"/>
          <w:szCs w:val="28"/>
          <w:vertAlign w:val="superscript"/>
          <w:rtl/>
        </w:rPr>
        <w:t>(</w:t>
      </w:r>
      <w:r w:rsidRPr="000A19CA">
        <w:rPr>
          <w:rFonts w:ascii="Traditional Arabic" w:hAnsi="Traditional Arabic" w:cs="Traditional Arabic"/>
          <w:sz w:val="28"/>
          <w:szCs w:val="28"/>
          <w:vertAlign w:val="superscript"/>
        </w:rPr>
        <w:footnoteReference w:id="117"/>
      </w:r>
      <w:r w:rsidRPr="000A19CA">
        <w:rPr>
          <w:rFonts w:ascii="Traditional Arabic" w:hAnsi="Traditional Arabic" w:cs="Traditional Arabic"/>
          <w:sz w:val="28"/>
          <w:szCs w:val="28"/>
          <w:vertAlign w:val="superscript"/>
          <w:rtl/>
        </w:rPr>
        <w:t>)</w:t>
      </w:r>
      <w:r w:rsidR="000A19CA">
        <w:rPr>
          <w:rFonts w:ascii="Traditional Arabic" w:hAnsi="Traditional Arabic" w:cs="Traditional Arabic" w:hint="cs"/>
          <w:sz w:val="28"/>
          <w:szCs w:val="28"/>
          <w:rtl/>
        </w:rPr>
        <w:t>.</w:t>
      </w:r>
    </w:p>
    <w:p w:rsidR="004C46C1" w:rsidRDefault="004C46C1" w:rsidP="000B2A7B">
      <w:pPr>
        <w:ind w:firstLine="658"/>
        <w:jc w:val="both"/>
        <w:rPr>
          <w:rFonts w:ascii="Traditional Arabic" w:hAnsi="Traditional Arabic" w:cs="Traditional Arabic"/>
          <w:sz w:val="28"/>
          <w:szCs w:val="28"/>
          <w:rtl/>
        </w:rPr>
      </w:pPr>
      <w:r w:rsidRPr="00C66571">
        <w:rPr>
          <w:rFonts w:ascii="Traditional Arabic" w:hAnsi="Traditional Arabic" w:cs="Traditional Arabic"/>
          <w:sz w:val="28"/>
          <w:szCs w:val="28"/>
          <w:rtl/>
        </w:rPr>
        <w:t>ومن ذلك ما رآه الأنباري من أن (لعل) لا يبطل عملها عمل الفعل ألا تكون على وزن من أوزان الفعل؛ لأنها أشبهت الفعل من وجهين، اللفظ والمعنى، وذكر لها ثلاثة أوجه للشبه بالفعل، ثم قال: "وهذه الوجوه من المشابهة بين (لعل) والفعل لا تبطل بأن لا تكون على وزن من أوزانه، وهي كافية في إثبات عملها بحكم المشابهة"</w:t>
      </w:r>
      <w:r w:rsidR="00C54BC8" w:rsidRPr="000A19CA">
        <w:rPr>
          <w:rFonts w:ascii="Traditional Arabic" w:hAnsi="Traditional Arabic" w:cs="Traditional Arabic"/>
          <w:sz w:val="28"/>
          <w:szCs w:val="28"/>
          <w:vertAlign w:val="superscript"/>
          <w:rtl/>
        </w:rPr>
        <w:t>(</w:t>
      </w:r>
      <w:r w:rsidRPr="000A19CA">
        <w:rPr>
          <w:rFonts w:cs="Traditional Arabic"/>
          <w:vertAlign w:val="superscript"/>
        </w:rPr>
        <w:footnoteReference w:id="118"/>
      </w:r>
      <w:r w:rsidRPr="000A19CA">
        <w:rPr>
          <w:rFonts w:ascii="Traditional Arabic" w:hAnsi="Traditional Arabic" w:cs="Traditional Arabic"/>
          <w:sz w:val="28"/>
          <w:szCs w:val="28"/>
          <w:vertAlign w:val="superscript"/>
          <w:rtl/>
        </w:rPr>
        <w:t>)</w:t>
      </w:r>
      <w:r w:rsidR="000A19CA">
        <w:rPr>
          <w:rFonts w:ascii="Traditional Arabic" w:hAnsi="Traditional Arabic" w:cs="Traditional Arabic" w:hint="cs"/>
          <w:sz w:val="28"/>
          <w:szCs w:val="28"/>
          <w:rtl/>
        </w:rPr>
        <w:t>.</w:t>
      </w:r>
    </w:p>
    <w:p w:rsidR="00481859" w:rsidRDefault="00481859" w:rsidP="000B2A7B">
      <w:pPr>
        <w:ind w:firstLine="658"/>
        <w:jc w:val="both"/>
        <w:rPr>
          <w:rFonts w:ascii="Traditional Arabic" w:hAnsi="Traditional Arabic" w:cs="Traditional Arabic"/>
          <w:sz w:val="28"/>
          <w:szCs w:val="28"/>
          <w:rtl/>
        </w:rPr>
      </w:pPr>
    </w:p>
    <w:p w:rsidR="00481859" w:rsidRDefault="00481859" w:rsidP="000B2A7B">
      <w:pPr>
        <w:ind w:firstLine="658"/>
        <w:jc w:val="both"/>
        <w:rPr>
          <w:rFonts w:ascii="Traditional Arabic" w:hAnsi="Traditional Arabic" w:cs="Traditional Arabic"/>
          <w:sz w:val="28"/>
          <w:szCs w:val="28"/>
          <w:rtl/>
        </w:rPr>
      </w:pPr>
    </w:p>
    <w:p w:rsidR="00481859" w:rsidRDefault="00481859" w:rsidP="000B2A7B">
      <w:pPr>
        <w:ind w:firstLine="658"/>
        <w:jc w:val="both"/>
        <w:rPr>
          <w:rFonts w:ascii="Traditional Arabic" w:hAnsi="Traditional Arabic" w:cs="Traditional Arabic"/>
          <w:sz w:val="28"/>
          <w:szCs w:val="28"/>
          <w:rtl/>
        </w:rPr>
      </w:pPr>
    </w:p>
    <w:p w:rsidR="00481859" w:rsidRPr="00C66571" w:rsidRDefault="00481859" w:rsidP="000B2A7B">
      <w:pPr>
        <w:ind w:firstLine="658"/>
        <w:jc w:val="both"/>
        <w:rPr>
          <w:rFonts w:ascii="Traditional Arabic" w:hAnsi="Traditional Arabic" w:cs="Traditional Arabic"/>
          <w:sz w:val="28"/>
          <w:szCs w:val="28"/>
          <w:rtl/>
        </w:rPr>
      </w:pPr>
    </w:p>
    <w:p w:rsidR="004C46C1" w:rsidRPr="00C66571" w:rsidRDefault="004C46C1" w:rsidP="000B2A7B">
      <w:pPr>
        <w:ind w:firstLine="658"/>
        <w:jc w:val="both"/>
        <w:rPr>
          <w:rFonts w:ascii="Traditional Arabic" w:hAnsi="Traditional Arabic" w:cs="Traditional Arabic"/>
          <w:sz w:val="28"/>
          <w:szCs w:val="28"/>
          <w:rtl/>
        </w:rPr>
      </w:pPr>
      <w:r>
        <w:rPr>
          <w:rFonts w:ascii="Traditional Arabic" w:hAnsi="Traditional Arabic" w:cs="Traditional Arabic" w:hint="cs"/>
          <w:sz w:val="28"/>
          <w:szCs w:val="28"/>
          <w:rtl/>
        </w:rPr>
        <w:lastRenderedPageBreak/>
        <w:t>4</w:t>
      </w:r>
      <w:r w:rsidRPr="00C66571">
        <w:rPr>
          <w:rFonts w:ascii="Traditional Arabic" w:hAnsi="Traditional Arabic" w:cs="Traditional Arabic"/>
          <w:sz w:val="28"/>
          <w:szCs w:val="28"/>
          <w:rtl/>
        </w:rPr>
        <w:t>. قد يحدث أحياناً أن يشبه المشبه بشيئين من وجهين مختلفين في آن واحد:</w:t>
      </w:r>
    </w:p>
    <w:p w:rsidR="004C46C1" w:rsidRPr="00C66571" w:rsidRDefault="004C46C1" w:rsidP="000B2A7B">
      <w:pPr>
        <w:ind w:firstLine="658"/>
        <w:jc w:val="both"/>
        <w:rPr>
          <w:rFonts w:ascii="Traditional Arabic" w:hAnsi="Traditional Arabic" w:cs="Traditional Arabic"/>
          <w:sz w:val="28"/>
          <w:szCs w:val="28"/>
          <w:rtl/>
        </w:rPr>
      </w:pPr>
      <w:r w:rsidRPr="00C66571">
        <w:rPr>
          <w:rFonts w:ascii="Traditional Arabic" w:hAnsi="Traditional Arabic" w:cs="Traditional Arabic"/>
          <w:sz w:val="28"/>
          <w:szCs w:val="28"/>
          <w:rtl/>
        </w:rPr>
        <w:t>وتنقسم هذه الحالة إلى قسمين:</w:t>
      </w:r>
    </w:p>
    <w:p w:rsidR="004C46C1" w:rsidRPr="00C66571" w:rsidRDefault="004C46C1" w:rsidP="000B2A7B">
      <w:pPr>
        <w:ind w:firstLine="658"/>
        <w:jc w:val="both"/>
        <w:rPr>
          <w:rFonts w:ascii="Traditional Arabic" w:hAnsi="Traditional Arabic" w:cs="Traditional Arabic"/>
          <w:sz w:val="28"/>
          <w:szCs w:val="28"/>
          <w:rtl/>
        </w:rPr>
      </w:pPr>
      <w:r w:rsidRPr="00C66571">
        <w:rPr>
          <w:rFonts w:ascii="Traditional Arabic" w:hAnsi="Traditional Arabic" w:cs="Traditional Arabic"/>
          <w:sz w:val="28"/>
          <w:szCs w:val="28"/>
          <w:rtl/>
        </w:rPr>
        <w:t xml:space="preserve">أ. أن يكون المشبه متمتعاً بما يخوله إياه كلا القياسين وذلك نحو (أن) التي تشبه الفعل في عملها وتشبه الاسم في </w:t>
      </w:r>
      <w:proofErr w:type="spellStart"/>
      <w:r w:rsidRPr="00C66571">
        <w:rPr>
          <w:rFonts w:ascii="Traditional Arabic" w:hAnsi="Traditional Arabic" w:cs="Traditional Arabic"/>
          <w:sz w:val="28"/>
          <w:szCs w:val="28"/>
          <w:rtl/>
        </w:rPr>
        <w:t>مرفوعها</w:t>
      </w:r>
      <w:proofErr w:type="spellEnd"/>
      <w:r w:rsidRPr="000A19CA">
        <w:rPr>
          <w:rFonts w:ascii="Traditional Arabic" w:hAnsi="Traditional Arabic" w:cs="Traditional Arabic"/>
          <w:sz w:val="28"/>
          <w:szCs w:val="28"/>
          <w:vertAlign w:val="superscript"/>
          <w:rtl/>
        </w:rPr>
        <w:t>(</w:t>
      </w:r>
      <w:r w:rsidRPr="000A19CA">
        <w:rPr>
          <w:rFonts w:ascii="Traditional Arabic" w:hAnsi="Traditional Arabic" w:cs="Traditional Arabic"/>
          <w:sz w:val="28"/>
          <w:szCs w:val="28"/>
          <w:vertAlign w:val="superscript"/>
        </w:rPr>
        <w:footnoteReference w:id="119"/>
      </w:r>
      <w:r w:rsidRPr="000A19CA">
        <w:rPr>
          <w:rFonts w:ascii="Traditional Arabic" w:hAnsi="Traditional Arabic" w:cs="Traditional Arabic"/>
          <w:sz w:val="28"/>
          <w:szCs w:val="28"/>
          <w:vertAlign w:val="superscript"/>
          <w:rtl/>
        </w:rPr>
        <w:t>)</w:t>
      </w:r>
      <w:r w:rsidRPr="00C66571">
        <w:rPr>
          <w:rFonts w:ascii="Traditional Arabic" w:hAnsi="Traditional Arabic" w:cs="Traditional Arabic"/>
          <w:sz w:val="28"/>
          <w:szCs w:val="28"/>
          <w:rtl/>
        </w:rPr>
        <w:t xml:space="preserve"> موقعه في الرفع والنصب والجر نحو: بلغني أنك منطلق، وعرفت أنك قادم، جئت لأنك كريم.</w:t>
      </w:r>
    </w:p>
    <w:p w:rsidR="004C46C1" w:rsidRDefault="004C46C1" w:rsidP="000B2A7B">
      <w:pPr>
        <w:ind w:firstLine="658"/>
        <w:jc w:val="both"/>
        <w:rPr>
          <w:rFonts w:ascii="Traditional Arabic" w:hAnsi="Traditional Arabic" w:cs="Traditional Arabic"/>
          <w:sz w:val="28"/>
          <w:szCs w:val="28"/>
          <w:rtl/>
        </w:rPr>
      </w:pPr>
      <w:r w:rsidRPr="00C66571">
        <w:rPr>
          <w:rFonts w:ascii="Traditional Arabic" w:hAnsi="Traditional Arabic" w:cs="Traditional Arabic"/>
          <w:sz w:val="28"/>
          <w:szCs w:val="28"/>
          <w:rtl/>
        </w:rPr>
        <w:t>ونحو أسماء الأفعال التي تشبه الأفعال في أمور وتشبه الأسماء في أمور شبهها بالأفعال يتمثل في أوجه منها: كون جوابها مجزوماً</w:t>
      </w:r>
      <w:r w:rsidRPr="000A19CA">
        <w:rPr>
          <w:rFonts w:ascii="Traditional Arabic" w:hAnsi="Traditional Arabic" w:cs="Traditional Arabic"/>
          <w:sz w:val="28"/>
          <w:szCs w:val="28"/>
          <w:vertAlign w:val="superscript"/>
          <w:rtl/>
        </w:rPr>
        <w:t>(</w:t>
      </w:r>
      <w:r w:rsidRPr="000A19CA">
        <w:rPr>
          <w:rFonts w:ascii="Traditional Arabic" w:hAnsi="Traditional Arabic" w:cs="Traditional Arabic"/>
          <w:sz w:val="28"/>
          <w:szCs w:val="28"/>
          <w:vertAlign w:val="superscript"/>
        </w:rPr>
        <w:footnoteReference w:id="120"/>
      </w:r>
      <w:r w:rsidRPr="000A19CA">
        <w:rPr>
          <w:rFonts w:ascii="Traditional Arabic" w:hAnsi="Traditional Arabic" w:cs="Traditional Arabic"/>
          <w:sz w:val="28"/>
          <w:szCs w:val="28"/>
          <w:vertAlign w:val="superscript"/>
          <w:rtl/>
        </w:rPr>
        <w:t>)</w:t>
      </w:r>
      <w:r w:rsidRPr="00C66571">
        <w:rPr>
          <w:rFonts w:ascii="Traditional Arabic" w:hAnsi="Traditional Arabic" w:cs="Traditional Arabic"/>
          <w:sz w:val="28"/>
          <w:szCs w:val="28"/>
          <w:rtl/>
        </w:rPr>
        <w:t xml:space="preserve"> نحو قوله:</w:t>
      </w:r>
    </w:p>
    <w:p w:rsidR="007B14E6" w:rsidRPr="00C66571" w:rsidRDefault="0094667D" w:rsidP="000B2A7B">
      <w:pPr>
        <w:ind w:firstLine="658"/>
        <w:jc w:val="both"/>
        <w:rPr>
          <w:rFonts w:ascii="Traditional Arabic" w:hAnsi="Traditional Arabic" w:cs="Traditional Arabic"/>
          <w:sz w:val="28"/>
          <w:szCs w:val="28"/>
          <w:rtl/>
        </w:rPr>
      </w:pPr>
      <w:r>
        <w:rPr>
          <w:rFonts w:ascii="Traditional Arabic" w:hAnsi="Traditional Arabic" w:cs="Traditional Arabic" w:hint="cs"/>
          <w:sz w:val="28"/>
          <w:szCs w:val="28"/>
          <w:rtl/>
        </w:rPr>
        <w:t xml:space="preserve">                 </w:t>
      </w:r>
      <w:r w:rsidR="007B14E6" w:rsidRPr="00C66571">
        <w:rPr>
          <w:rFonts w:ascii="Traditional Arabic" w:hAnsi="Traditional Arabic" w:cs="Traditional Arabic"/>
          <w:sz w:val="28"/>
          <w:szCs w:val="28"/>
          <w:rtl/>
        </w:rPr>
        <w:t>وقولي كما جشأت وجاشت</w:t>
      </w:r>
      <w:r w:rsidR="007B14E6">
        <w:rPr>
          <w:rFonts w:ascii="Traditional Arabic" w:hAnsi="Traditional Arabic" w:cs="Traditional Arabic" w:hint="cs"/>
          <w:sz w:val="28"/>
          <w:szCs w:val="28"/>
          <w:rtl/>
        </w:rPr>
        <w:t xml:space="preserve">     </w:t>
      </w:r>
      <w:r w:rsidR="007B14E6" w:rsidRPr="00C66571">
        <w:rPr>
          <w:rFonts w:ascii="Traditional Arabic" w:hAnsi="Traditional Arabic" w:cs="Traditional Arabic"/>
          <w:sz w:val="28"/>
          <w:szCs w:val="28"/>
          <w:rtl/>
        </w:rPr>
        <w:t>مكانك تحمدي أو تستريحي</w:t>
      </w:r>
      <w:r w:rsidR="007B14E6" w:rsidRPr="000A19CA">
        <w:rPr>
          <w:rFonts w:ascii="Traditional Arabic" w:hAnsi="Traditional Arabic" w:cs="Traditional Arabic"/>
          <w:sz w:val="28"/>
          <w:szCs w:val="28"/>
          <w:vertAlign w:val="superscript"/>
          <w:rtl/>
        </w:rPr>
        <w:t>(</w:t>
      </w:r>
      <w:r w:rsidR="007B14E6" w:rsidRPr="000A19CA">
        <w:rPr>
          <w:rFonts w:ascii="Traditional Arabic" w:hAnsi="Traditional Arabic" w:cs="Traditional Arabic"/>
          <w:sz w:val="28"/>
          <w:szCs w:val="28"/>
          <w:vertAlign w:val="superscript"/>
        </w:rPr>
        <w:footnoteReference w:id="121"/>
      </w:r>
      <w:r w:rsidR="007B14E6" w:rsidRPr="000A19CA">
        <w:rPr>
          <w:rFonts w:ascii="Traditional Arabic" w:hAnsi="Traditional Arabic" w:cs="Traditional Arabic"/>
          <w:sz w:val="28"/>
          <w:szCs w:val="28"/>
          <w:vertAlign w:val="superscript"/>
          <w:rtl/>
        </w:rPr>
        <w:t>)</w:t>
      </w:r>
    </w:p>
    <w:p w:rsidR="004C46C1" w:rsidRPr="00C66571" w:rsidRDefault="004C46C1" w:rsidP="007B14E6">
      <w:pPr>
        <w:ind w:firstLine="658"/>
        <w:jc w:val="both"/>
        <w:rPr>
          <w:rFonts w:ascii="Traditional Arabic" w:hAnsi="Traditional Arabic" w:cs="Traditional Arabic"/>
          <w:sz w:val="28"/>
          <w:szCs w:val="28"/>
          <w:rtl/>
        </w:rPr>
      </w:pPr>
      <w:r w:rsidRPr="00C66571">
        <w:rPr>
          <w:rFonts w:ascii="Traditional Arabic" w:hAnsi="Traditional Arabic" w:cs="Traditional Arabic"/>
          <w:sz w:val="28"/>
          <w:szCs w:val="28"/>
          <w:rtl/>
        </w:rPr>
        <w:t xml:space="preserve">ومنها توكيد الضمير الموجود فيها نحو قوله تعالى: </w:t>
      </w:r>
      <w:r w:rsidR="007B14E6">
        <w:rPr>
          <w:rFonts w:ascii="Traditional Arabic" w:hAnsi="Traditional Arabic" w:cs="Traditional Arabic"/>
          <w:sz w:val="28"/>
          <w:szCs w:val="28"/>
          <w:rtl/>
        </w:rPr>
        <w:t>﴿</w:t>
      </w:r>
      <w:r w:rsidR="007B14E6">
        <w:rPr>
          <w:rFonts w:ascii="Traditional Arabic" w:hAnsi="Traditional Arabic" w:cs="Traditional Arabic" w:hint="cs"/>
          <w:sz w:val="28"/>
          <w:szCs w:val="28"/>
          <w:rtl/>
        </w:rPr>
        <w:t xml:space="preserve"> </w:t>
      </w:r>
      <w:r w:rsidRPr="00C66571">
        <w:rPr>
          <w:rFonts w:ascii="Traditional Arabic" w:hAnsi="Traditional Arabic" w:cs="Traditional Arabic"/>
          <w:sz w:val="28"/>
          <w:szCs w:val="28"/>
          <w:rtl/>
        </w:rPr>
        <w:t>وَيَوْمَ نَحْشُرُهُمْ جَمِيعاً ثُمَّ نَقُولُ لِلذِينَ أَشْرَكُواْ مَكَانَكُمْ أَنْتُمْ وَشُرَكَاؤُكُمْ فَزَيَّلْنَا بَيْنَهُمْ وَقَالَ شُرَكَاؤُهُمْ مَّا كُنْتُمْ إِيَّانَا تَعْبُدُونَ</w:t>
      </w:r>
      <w:r w:rsidR="007B14E6">
        <w:rPr>
          <w:rFonts w:ascii="Traditional Arabic" w:hAnsi="Traditional Arabic" w:cs="Traditional Arabic" w:hint="cs"/>
          <w:sz w:val="28"/>
          <w:szCs w:val="28"/>
          <w:rtl/>
        </w:rPr>
        <w:t xml:space="preserve"> </w:t>
      </w:r>
      <w:r w:rsidR="007B14E6">
        <w:rPr>
          <w:rFonts w:ascii="Traditional Arabic" w:hAnsi="Traditional Arabic" w:cs="Traditional Arabic"/>
          <w:sz w:val="28"/>
          <w:szCs w:val="28"/>
          <w:rtl/>
        </w:rPr>
        <w:t>﴾</w:t>
      </w:r>
      <w:r w:rsidRPr="000A19CA">
        <w:rPr>
          <w:rFonts w:ascii="Traditional Arabic" w:hAnsi="Traditional Arabic" w:cs="Traditional Arabic"/>
          <w:sz w:val="28"/>
          <w:szCs w:val="28"/>
          <w:vertAlign w:val="superscript"/>
          <w:rtl/>
        </w:rPr>
        <w:t>(</w:t>
      </w:r>
      <w:r w:rsidRPr="000A19CA">
        <w:rPr>
          <w:rFonts w:ascii="Traditional Arabic" w:hAnsi="Traditional Arabic" w:cs="Traditional Arabic"/>
          <w:sz w:val="28"/>
          <w:szCs w:val="28"/>
          <w:vertAlign w:val="superscript"/>
        </w:rPr>
        <w:footnoteReference w:id="122"/>
      </w:r>
      <w:r w:rsidRPr="000A19CA">
        <w:rPr>
          <w:rFonts w:ascii="Traditional Arabic" w:hAnsi="Traditional Arabic" w:cs="Traditional Arabic"/>
          <w:sz w:val="28"/>
          <w:szCs w:val="28"/>
          <w:vertAlign w:val="superscript"/>
          <w:rtl/>
        </w:rPr>
        <w:t>)</w:t>
      </w:r>
      <w:r w:rsidRPr="00C66571">
        <w:rPr>
          <w:rFonts w:ascii="Traditional Arabic" w:hAnsi="Traditional Arabic" w:cs="Traditional Arabic"/>
          <w:sz w:val="28"/>
          <w:szCs w:val="28"/>
          <w:rtl/>
        </w:rPr>
        <w:t xml:space="preserve">، فـ(أنتم) توكيد للضمير في (مكانكم) ثم العطف على ذلك الضمير بعد توكيده، ومنها لحاق النون كما تلحق الفعل نحو قولهم: </w:t>
      </w:r>
      <w:proofErr w:type="spellStart"/>
      <w:r w:rsidRPr="00C66571">
        <w:rPr>
          <w:rFonts w:ascii="Traditional Arabic" w:hAnsi="Traditional Arabic" w:cs="Traditional Arabic"/>
          <w:sz w:val="28"/>
          <w:szCs w:val="28"/>
          <w:rtl/>
        </w:rPr>
        <w:t>مكانكني</w:t>
      </w:r>
      <w:proofErr w:type="spellEnd"/>
      <w:r w:rsidRPr="00C66571">
        <w:rPr>
          <w:rFonts w:ascii="Traditional Arabic" w:hAnsi="Traditional Arabic" w:cs="Traditional Arabic"/>
          <w:sz w:val="28"/>
          <w:szCs w:val="28"/>
          <w:rtl/>
        </w:rPr>
        <w:t xml:space="preserve"> وهذا مثل أكرمني في لحق النون.</w:t>
      </w:r>
    </w:p>
    <w:p w:rsidR="004C46C1" w:rsidRPr="00C66571" w:rsidRDefault="004C46C1" w:rsidP="000B2A7B">
      <w:pPr>
        <w:ind w:firstLine="658"/>
        <w:jc w:val="both"/>
        <w:rPr>
          <w:rFonts w:ascii="Traditional Arabic" w:hAnsi="Traditional Arabic" w:cs="Traditional Arabic"/>
          <w:sz w:val="28"/>
          <w:szCs w:val="28"/>
          <w:rtl/>
        </w:rPr>
      </w:pPr>
      <w:r w:rsidRPr="00C66571">
        <w:rPr>
          <w:rFonts w:ascii="Traditional Arabic" w:hAnsi="Traditional Arabic" w:cs="Traditional Arabic"/>
          <w:sz w:val="28"/>
          <w:szCs w:val="28"/>
          <w:rtl/>
        </w:rPr>
        <w:t>ويتمثل شبهها بالأسماء في الأوجه التالية: التنوين، التثنية، الجمع، التأنيث، الإضافة، التحقير نحو رويدك</w:t>
      </w:r>
      <w:r w:rsidR="00C54BC8" w:rsidRPr="000A19CA">
        <w:rPr>
          <w:rFonts w:ascii="Traditional Arabic" w:hAnsi="Traditional Arabic" w:cs="Traditional Arabic"/>
          <w:sz w:val="28"/>
          <w:szCs w:val="28"/>
          <w:vertAlign w:val="superscript"/>
          <w:rtl/>
        </w:rPr>
        <w:t>(</w:t>
      </w:r>
      <w:r w:rsidRPr="000A19CA">
        <w:rPr>
          <w:rFonts w:ascii="Traditional Arabic" w:hAnsi="Traditional Arabic" w:cs="Traditional Arabic"/>
          <w:sz w:val="28"/>
          <w:szCs w:val="28"/>
          <w:vertAlign w:val="superscript"/>
        </w:rPr>
        <w:footnoteReference w:id="123"/>
      </w:r>
      <w:r w:rsidRPr="000A19CA">
        <w:rPr>
          <w:rFonts w:ascii="Traditional Arabic" w:hAnsi="Traditional Arabic" w:cs="Traditional Arabic"/>
          <w:sz w:val="28"/>
          <w:szCs w:val="28"/>
          <w:vertAlign w:val="superscript"/>
          <w:rtl/>
        </w:rPr>
        <w:t>)</w:t>
      </w:r>
      <w:r w:rsidR="0094667D">
        <w:rPr>
          <w:rFonts w:ascii="Traditional Arabic" w:hAnsi="Traditional Arabic" w:cs="Traditional Arabic" w:hint="cs"/>
          <w:sz w:val="28"/>
          <w:szCs w:val="28"/>
          <w:rtl/>
        </w:rPr>
        <w:t>.</w:t>
      </w:r>
    </w:p>
    <w:p w:rsidR="004C46C1" w:rsidRPr="00C66571" w:rsidRDefault="004C46C1" w:rsidP="000B2A7B">
      <w:pPr>
        <w:ind w:firstLine="658"/>
        <w:jc w:val="both"/>
        <w:rPr>
          <w:rFonts w:ascii="Traditional Arabic" w:hAnsi="Traditional Arabic" w:cs="Traditional Arabic"/>
          <w:sz w:val="28"/>
          <w:szCs w:val="28"/>
          <w:rtl/>
        </w:rPr>
      </w:pPr>
      <w:r w:rsidRPr="00C66571">
        <w:rPr>
          <w:rFonts w:ascii="Traditional Arabic" w:hAnsi="Traditional Arabic" w:cs="Traditional Arabic"/>
          <w:sz w:val="28"/>
          <w:szCs w:val="28"/>
          <w:rtl/>
        </w:rPr>
        <w:t>ب. ربما أخذ الشيء شبهاً بشيئين مختلفين فيأخذ في حكمه منزلة بين المنزلتين ومن ذلك:</w:t>
      </w:r>
    </w:p>
    <w:p w:rsidR="004C46C1" w:rsidRPr="00C66571" w:rsidRDefault="004C46C1" w:rsidP="000B2A7B">
      <w:pPr>
        <w:ind w:firstLine="658"/>
        <w:jc w:val="both"/>
        <w:rPr>
          <w:rFonts w:ascii="Traditional Arabic" w:hAnsi="Traditional Arabic" w:cs="Traditional Arabic"/>
          <w:sz w:val="28"/>
          <w:szCs w:val="28"/>
          <w:rtl/>
        </w:rPr>
      </w:pPr>
      <w:r w:rsidRPr="00C66571">
        <w:rPr>
          <w:rFonts w:ascii="Traditional Arabic" w:hAnsi="Traditional Arabic" w:cs="Traditional Arabic"/>
          <w:sz w:val="28"/>
          <w:szCs w:val="28"/>
          <w:rtl/>
        </w:rPr>
        <w:t>ما اعتل به ابن جني لتقديم المستثنى على المستثنى منه بأنه قد تجاذبه شبهان: أحدهما كونه مفعولاً والآخر كونه بدلاً لذلك خليت له منزلة وسيطة فقدم على المستثنى منه وآخر البتة عن الفعل الناصبة</w:t>
      </w:r>
      <w:r w:rsidR="00C54BC8" w:rsidRPr="0094667D">
        <w:rPr>
          <w:rFonts w:ascii="Traditional Arabic" w:hAnsi="Traditional Arabic" w:cs="Traditional Arabic"/>
          <w:sz w:val="28"/>
          <w:szCs w:val="28"/>
          <w:vertAlign w:val="superscript"/>
          <w:rtl/>
        </w:rPr>
        <w:t>(</w:t>
      </w:r>
      <w:r w:rsidRPr="0094667D">
        <w:rPr>
          <w:rFonts w:cs="Traditional Arabic"/>
          <w:vertAlign w:val="superscript"/>
        </w:rPr>
        <w:footnoteReference w:id="124"/>
      </w:r>
      <w:r w:rsidRPr="0094667D">
        <w:rPr>
          <w:rFonts w:ascii="Traditional Arabic" w:hAnsi="Traditional Arabic" w:cs="Traditional Arabic"/>
          <w:sz w:val="28"/>
          <w:szCs w:val="28"/>
          <w:vertAlign w:val="superscript"/>
          <w:rtl/>
        </w:rPr>
        <w:t>)</w:t>
      </w:r>
      <w:r w:rsidR="0094667D">
        <w:rPr>
          <w:rFonts w:ascii="Traditional Arabic" w:hAnsi="Traditional Arabic" w:cs="Traditional Arabic" w:hint="cs"/>
          <w:sz w:val="28"/>
          <w:szCs w:val="28"/>
          <w:rtl/>
        </w:rPr>
        <w:t>.</w:t>
      </w:r>
    </w:p>
    <w:p w:rsidR="004C46C1" w:rsidRPr="00C66571" w:rsidRDefault="004C46C1" w:rsidP="000B2A7B">
      <w:pPr>
        <w:ind w:firstLine="658"/>
        <w:jc w:val="both"/>
        <w:rPr>
          <w:rFonts w:ascii="Traditional Arabic" w:hAnsi="Traditional Arabic" w:cs="Traditional Arabic"/>
          <w:sz w:val="28"/>
          <w:szCs w:val="28"/>
          <w:rtl/>
        </w:rPr>
      </w:pPr>
      <w:r w:rsidRPr="00C66571">
        <w:rPr>
          <w:rFonts w:ascii="Traditional Arabic" w:hAnsi="Traditional Arabic" w:cs="Traditional Arabic"/>
          <w:sz w:val="28"/>
          <w:szCs w:val="28"/>
          <w:rtl/>
        </w:rPr>
        <w:lastRenderedPageBreak/>
        <w:t>استدل الأنباري للكوفيين بالمنزلة الوسيطة على عدم جواز تقدم خبر (ليس) عليها وجواز تقدمه على اسمها فقط؛ لأن ليس أخذت شبهاً من (كان) وشبهاً من (ما) فأخذت شبهاً من (كان) "لأنها فعل كما أنها فعل وشبهاً من (ما) لأنها تنفي الحال كما أنها تنفي الحال، و(كان) يجوز تقديم خبرها عليها و(ما) لا يجوز تقديم خبرها على اسمها فلما أخذت شبهاً من (كان) وشبهاً من (ما) صار لها منزلة بين المنزلتين فجاز تقديم خبرها على اسمها"</w:t>
      </w:r>
      <w:r w:rsidRPr="0094667D">
        <w:rPr>
          <w:rFonts w:ascii="Traditional Arabic" w:hAnsi="Traditional Arabic" w:cs="Traditional Arabic"/>
          <w:sz w:val="28"/>
          <w:szCs w:val="28"/>
          <w:vertAlign w:val="superscript"/>
          <w:rtl/>
        </w:rPr>
        <w:t>(</w:t>
      </w:r>
      <w:r w:rsidRPr="0094667D">
        <w:rPr>
          <w:rFonts w:ascii="Traditional Arabic" w:hAnsi="Traditional Arabic" w:cs="Traditional Arabic"/>
          <w:sz w:val="28"/>
          <w:szCs w:val="28"/>
          <w:vertAlign w:val="superscript"/>
        </w:rPr>
        <w:footnoteReference w:id="125"/>
      </w:r>
      <w:r w:rsidRPr="0094667D">
        <w:rPr>
          <w:rFonts w:ascii="Traditional Arabic" w:hAnsi="Traditional Arabic" w:cs="Traditional Arabic"/>
          <w:sz w:val="28"/>
          <w:szCs w:val="28"/>
          <w:vertAlign w:val="superscript"/>
          <w:rtl/>
        </w:rPr>
        <w:t>)</w:t>
      </w:r>
      <w:r w:rsidRPr="00C66571">
        <w:rPr>
          <w:rFonts w:ascii="Traditional Arabic" w:hAnsi="Traditional Arabic" w:cs="Traditional Arabic"/>
          <w:sz w:val="28"/>
          <w:szCs w:val="28"/>
          <w:rtl/>
        </w:rPr>
        <w:t>، ثم يقول موضحاً: "لأنها أقوى من (ما) لأنها فعل و(ما) حرف والفعل أقوى من الحرف ولم يجز تقديم خبرها عليها لأنها أضعف من (كان) لأنها لا تتصرف و(كان) تتصرف وهذا غاية في الوضوح والتحقيق"</w:t>
      </w:r>
      <w:r w:rsidR="00C54BC8" w:rsidRPr="0094667D">
        <w:rPr>
          <w:rFonts w:ascii="Traditional Arabic" w:hAnsi="Traditional Arabic" w:cs="Traditional Arabic"/>
          <w:sz w:val="28"/>
          <w:szCs w:val="28"/>
          <w:vertAlign w:val="superscript"/>
          <w:rtl/>
        </w:rPr>
        <w:t>(</w:t>
      </w:r>
      <w:r w:rsidRPr="0094667D">
        <w:rPr>
          <w:rFonts w:ascii="Traditional Arabic" w:hAnsi="Traditional Arabic" w:cs="Traditional Arabic"/>
          <w:sz w:val="28"/>
          <w:szCs w:val="28"/>
          <w:vertAlign w:val="superscript"/>
        </w:rPr>
        <w:footnoteReference w:id="126"/>
      </w:r>
      <w:r w:rsidRPr="0094667D">
        <w:rPr>
          <w:rFonts w:ascii="Traditional Arabic" w:hAnsi="Traditional Arabic" w:cs="Traditional Arabic"/>
          <w:sz w:val="28"/>
          <w:szCs w:val="28"/>
          <w:vertAlign w:val="superscript"/>
          <w:rtl/>
        </w:rPr>
        <w:t>)</w:t>
      </w:r>
      <w:r w:rsidR="0094667D">
        <w:rPr>
          <w:rFonts w:ascii="Traditional Arabic" w:hAnsi="Traditional Arabic" w:cs="Traditional Arabic" w:hint="cs"/>
          <w:sz w:val="28"/>
          <w:szCs w:val="28"/>
          <w:rtl/>
        </w:rPr>
        <w:t>.</w:t>
      </w:r>
    </w:p>
    <w:p w:rsidR="004C46C1" w:rsidRPr="00C66571" w:rsidRDefault="004C46C1" w:rsidP="000B2A7B">
      <w:pPr>
        <w:ind w:firstLine="658"/>
        <w:jc w:val="both"/>
        <w:rPr>
          <w:rFonts w:ascii="Traditional Arabic" w:hAnsi="Traditional Arabic" w:cs="Traditional Arabic"/>
          <w:sz w:val="28"/>
          <w:szCs w:val="28"/>
          <w:rtl/>
        </w:rPr>
      </w:pPr>
      <w:r>
        <w:rPr>
          <w:rFonts w:ascii="Traditional Arabic" w:hAnsi="Traditional Arabic" w:cs="Traditional Arabic" w:hint="cs"/>
          <w:sz w:val="28"/>
          <w:szCs w:val="28"/>
          <w:rtl/>
        </w:rPr>
        <w:t>5</w:t>
      </w:r>
      <w:r w:rsidRPr="00C66571">
        <w:rPr>
          <w:rFonts w:ascii="Traditional Arabic" w:hAnsi="Traditional Arabic" w:cs="Traditional Arabic"/>
          <w:sz w:val="28"/>
          <w:szCs w:val="28"/>
          <w:rtl/>
        </w:rPr>
        <w:t>. أحياناً يحمل المشبه على المشبه به بوجه شبهي جامع بينهما ثم يحمل على هذا المشبه مشبه آخر بوجه شبهي غير الأول ثم يحمل على المشبه الثاني مشبه ثالث بوجه شبهي ثالث:</w:t>
      </w:r>
    </w:p>
    <w:p w:rsidR="004C46C1" w:rsidRPr="00C66571" w:rsidRDefault="004C46C1" w:rsidP="000B2A7B">
      <w:pPr>
        <w:ind w:firstLine="658"/>
        <w:jc w:val="both"/>
        <w:rPr>
          <w:rFonts w:ascii="Traditional Arabic" w:hAnsi="Traditional Arabic" w:cs="Traditional Arabic"/>
          <w:sz w:val="28"/>
          <w:szCs w:val="28"/>
          <w:rtl/>
        </w:rPr>
      </w:pPr>
      <w:r w:rsidRPr="00C66571">
        <w:rPr>
          <w:rFonts w:ascii="Traditional Arabic" w:hAnsi="Traditional Arabic" w:cs="Traditional Arabic"/>
          <w:sz w:val="28"/>
          <w:szCs w:val="28"/>
          <w:rtl/>
        </w:rPr>
        <w:t>وهكذا تتراكم أقيسة الشبه وأكثر ما يكون ذلك في الشبه اللفظي، وذلك نحو قولهم: (</w:t>
      </w:r>
      <w:proofErr w:type="spellStart"/>
      <w:r w:rsidRPr="00C66571">
        <w:rPr>
          <w:rFonts w:ascii="Traditional Arabic" w:hAnsi="Traditional Arabic" w:cs="Traditional Arabic"/>
          <w:sz w:val="28"/>
          <w:szCs w:val="28"/>
          <w:rtl/>
        </w:rPr>
        <w:t>حمراوي</w:t>
      </w:r>
      <w:proofErr w:type="spellEnd"/>
      <w:r w:rsidRPr="00C66571">
        <w:rPr>
          <w:rFonts w:ascii="Traditional Arabic" w:hAnsi="Traditional Arabic" w:cs="Traditional Arabic"/>
          <w:sz w:val="28"/>
          <w:szCs w:val="28"/>
          <w:rtl/>
        </w:rPr>
        <w:t>) و(صفراوي) فقلبوا الهمزة لئلا تقع علامة التأنيث حشواً، ثم إنهم حملوا همزة (علباء) على همزة (حمراء) فقالوا: (</w:t>
      </w:r>
      <w:proofErr w:type="spellStart"/>
      <w:r w:rsidRPr="00C66571">
        <w:rPr>
          <w:rFonts w:ascii="Traditional Arabic" w:hAnsi="Traditional Arabic" w:cs="Traditional Arabic"/>
          <w:sz w:val="28"/>
          <w:szCs w:val="28"/>
          <w:rtl/>
        </w:rPr>
        <w:t>علباوي</w:t>
      </w:r>
      <w:proofErr w:type="spellEnd"/>
      <w:r w:rsidRPr="00C66571">
        <w:rPr>
          <w:rFonts w:ascii="Traditional Arabic" w:hAnsi="Traditional Arabic" w:cs="Traditional Arabic"/>
          <w:sz w:val="28"/>
          <w:szCs w:val="28"/>
          <w:rtl/>
        </w:rPr>
        <w:t>) ثم إنهم حملوا همزة (كساء) على همزة (علباء) فقلبوها وقالوا: (</w:t>
      </w:r>
      <w:proofErr w:type="spellStart"/>
      <w:r w:rsidRPr="00C66571">
        <w:rPr>
          <w:rFonts w:ascii="Traditional Arabic" w:hAnsi="Traditional Arabic" w:cs="Traditional Arabic"/>
          <w:sz w:val="28"/>
          <w:szCs w:val="28"/>
          <w:rtl/>
        </w:rPr>
        <w:t>كساوى</w:t>
      </w:r>
      <w:proofErr w:type="spellEnd"/>
      <w:r w:rsidRPr="00C66571">
        <w:rPr>
          <w:rFonts w:ascii="Traditional Arabic" w:hAnsi="Traditional Arabic" w:cs="Traditional Arabic"/>
          <w:sz w:val="28"/>
          <w:szCs w:val="28"/>
          <w:rtl/>
        </w:rPr>
        <w:t>) و(</w:t>
      </w:r>
      <w:proofErr w:type="spellStart"/>
      <w:r w:rsidRPr="00C66571">
        <w:rPr>
          <w:rFonts w:ascii="Traditional Arabic" w:hAnsi="Traditional Arabic" w:cs="Traditional Arabic"/>
          <w:sz w:val="28"/>
          <w:szCs w:val="28"/>
          <w:rtl/>
        </w:rPr>
        <w:t>قضاوي</w:t>
      </w:r>
      <w:proofErr w:type="spellEnd"/>
      <w:r w:rsidRPr="00C66571">
        <w:rPr>
          <w:rFonts w:ascii="Traditional Arabic" w:hAnsi="Traditional Arabic" w:cs="Traditional Arabic"/>
          <w:sz w:val="28"/>
          <w:szCs w:val="28"/>
          <w:rtl/>
        </w:rPr>
        <w:t>) وهكذا قالوا من بعد في (قراء) (</w:t>
      </w:r>
      <w:proofErr w:type="spellStart"/>
      <w:r w:rsidRPr="00C66571">
        <w:rPr>
          <w:rFonts w:ascii="Traditional Arabic" w:hAnsi="Traditional Arabic" w:cs="Traditional Arabic"/>
          <w:sz w:val="28"/>
          <w:szCs w:val="28"/>
          <w:rtl/>
        </w:rPr>
        <w:t>قراوي</w:t>
      </w:r>
      <w:proofErr w:type="spellEnd"/>
      <w:r w:rsidRPr="00C66571">
        <w:rPr>
          <w:rFonts w:ascii="Traditional Arabic" w:hAnsi="Traditional Arabic" w:cs="Traditional Arabic"/>
          <w:sz w:val="28"/>
          <w:szCs w:val="28"/>
          <w:rtl/>
        </w:rPr>
        <w:t xml:space="preserve">) فشبهوا همزة (قراء) بهمزة (كساء) يقول ابن يعيش: "فإن نسبت إلى ما لا ينصرف نحو (حمراء) و(صحراء) فالباب أن تقلب الهمزة </w:t>
      </w:r>
      <w:proofErr w:type="spellStart"/>
      <w:r w:rsidRPr="00C66571">
        <w:rPr>
          <w:rFonts w:ascii="Traditional Arabic" w:hAnsi="Traditional Arabic" w:cs="Traditional Arabic"/>
          <w:sz w:val="28"/>
          <w:szCs w:val="28"/>
          <w:rtl/>
        </w:rPr>
        <w:t>واواً</w:t>
      </w:r>
      <w:proofErr w:type="spellEnd"/>
      <w:r w:rsidRPr="00C66571">
        <w:rPr>
          <w:rFonts w:ascii="Traditional Arabic" w:hAnsi="Traditional Arabic" w:cs="Traditional Arabic"/>
          <w:sz w:val="28"/>
          <w:szCs w:val="28"/>
          <w:rtl/>
        </w:rPr>
        <w:t xml:space="preserve"> فيه فتقول: (</w:t>
      </w:r>
      <w:proofErr w:type="spellStart"/>
      <w:r w:rsidRPr="00C66571">
        <w:rPr>
          <w:rFonts w:ascii="Traditional Arabic" w:hAnsi="Traditional Arabic" w:cs="Traditional Arabic"/>
          <w:sz w:val="28"/>
          <w:szCs w:val="28"/>
          <w:rtl/>
        </w:rPr>
        <w:t>حمراوي</w:t>
      </w:r>
      <w:proofErr w:type="spellEnd"/>
      <w:r w:rsidRPr="00C66571">
        <w:rPr>
          <w:rFonts w:ascii="Traditional Arabic" w:hAnsi="Traditional Arabic" w:cs="Traditional Arabic"/>
          <w:sz w:val="28"/>
          <w:szCs w:val="28"/>
          <w:rtl/>
        </w:rPr>
        <w:t xml:space="preserve">) و(صحراوي) وإنما قلبت الهمزة فيه </w:t>
      </w:r>
      <w:proofErr w:type="spellStart"/>
      <w:r w:rsidRPr="00C66571">
        <w:rPr>
          <w:rFonts w:ascii="Traditional Arabic" w:hAnsi="Traditional Arabic" w:cs="Traditional Arabic"/>
          <w:sz w:val="28"/>
          <w:szCs w:val="28"/>
          <w:rtl/>
        </w:rPr>
        <w:t>واواً</w:t>
      </w:r>
      <w:proofErr w:type="spellEnd"/>
      <w:r w:rsidRPr="00C66571">
        <w:rPr>
          <w:rFonts w:ascii="Traditional Arabic" w:hAnsi="Traditional Arabic" w:cs="Traditional Arabic"/>
          <w:sz w:val="28"/>
          <w:szCs w:val="28"/>
          <w:rtl/>
        </w:rPr>
        <w:t xml:space="preserve"> ولم تقر بحالها لئلا تقع علامة التأنيث حشواً ولم تكن لتحذف لأنها لازمة تتحرك بحركات الإعراب ... ثم قالوا في الإضافة إلى (علباء) و(حرباء) (</w:t>
      </w:r>
      <w:proofErr w:type="spellStart"/>
      <w:r w:rsidRPr="00C66571">
        <w:rPr>
          <w:rFonts w:ascii="Traditional Arabic" w:hAnsi="Traditional Arabic" w:cs="Traditional Arabic"/>
          <w:sz w:val="28"/>
          <w:szCs w:val="28"/>
          <w:rtl/>
        </w:rPr>
        <w:t>علباوي</w:t>
      </w:r>
      <w:proofErr w:type="spellEnd"/>
      <w:r w:rsidRPr="00C66571">
        <w:rPr>
          <w:rFonts w:ascii="Traditional Arabic" w:hAnsi="Traditional Arabic" w:cs="Traditional Arabic"/>
          <w:sz w:val="28"/>
          <w:szCs w:val="28"/>
          <w:rtl/>
        </w:rPr>
        <w:t>) و(حرباوي) فأبدلوا هذه الهمزة وإن لم تكن للتأنيث لأنها شابهت (حمراء) و(صحراء) بالزيادة فحملوها عليها وإن لم تكن همزة (حمراء) فقلبت في (</w:t>
      </w:r>
      <w:proofErr w:type="spellStart"/>
      <w:r w:rsidRPr="00C66571">
        <w:rPr>
          <w:rFonts w:ascii="Traditional Arabic" w:hAnsi="Traditional Arabic" w:cs="Traditional Arabic"/>
          <w:sz w:val="28"/>
          <w:szCs w:val="28"/>
          <w:rtl/>
        </w:rPr>
        <w:t>حمراوي</w:t>
      </w:r>
      <w:proofErr w:type="spellEnd"/>
      <w:r w:rsidRPr="00C66571">
        <w:rPr>
          <w:rFonts w:ascii="Traditional Arabic" w:hAnsi="Traditional Arabic" w:cs="Traditional Arabic"/>
          <w:sz w:val="28"/>
          <w:szCs w:val="28"/>
          <w:rtl/>
        </w:rPr>
        <w:t>) لكونها زائدة ثم تجاوزوا ذلك إلى أن قالوا في (كساء) (</w:t>
      </w:r>
      <w:proofErr w:type="spellStart"/>
      <w:r w:rsidRPr="00C66571">
        <w:rPr>
          <w:rFonts w:ascii="Traditional Arabic" w:hAnsi="Traditional Arabic" w:cs="Traditional Arabic"/>
          <w:sz w:val="28"/>
          <w:szCs w:val="28"/>
          <w:rtl/>
        </w:rPr>
        <w:t>كساوي</w:t>
      </w:r>
      <w:proofErr w:type="spellEnd"/>
      <w:r w:rsidRPr="00C66571">
        <w:rPr>
          <w:rFonts w:ascii="Traditional Arabic" w:hAnsi="Traditional Arabic" w:cs="Traditional Arabic"/>
          <w:sz w:val="28"/>
          <w:szCs w:val="28"/>
          <w:rtl/>
        </w:rPr>
        <w:t>) وفي (رداء) (</w:t>
      </w:r>
      <w:proofErr w:type="spellStart"/>
      <w:r w:rsidRPr="00C66571">
        <w:rPr>
          <w:rFonts w:ascii="Traditional Arabic" w:hAnsi="Traditional Arabic" w:cs="Traditional Arabic"/>
          <w:sz w:val="28"/>
          <w:szCs w:val="28"/>
          <w:rtl/>
        </w:rPr>
        <w:t>رداوي</w:t>
      </w:r>
      <w:proofErr w:type="spellEnd"/>
      <w:r w:rsidRPr="00C66571">
        <w:rPr>
          <w:rFonts w:ascii="Traditional Arabic" w:hAnsi="Traditional Arabic" w:cs="Traditional Arabic"/>
          <w:sz w:val="28"/>
          <w:szCs w:val="28"/>
          <w:rtl/>
        </w:rPr>
        <w:t xml:space="preserve">) فأبدلوا الهمزة </w:t>
      </w:r>
      <w:proofErr w:type="spellStart"/>
      <w:r w:rsidRPr="00C66571">
        <w:rPr>
          <w:rFonts w:ascii="Traditional Arabic" w:hAnsi="Traditional Arabic" w:cs="Traditional Arabic"/>
          <w:sz w:val="28"/>
          <w:szCs w:val="28"/>
          <w:rtl/>
        </w:rPr>
        <w:t>واواً</w:t>
      </w:r>
      <w:proofErr w:type="spellEnd"/>
      <w:r w:rsidRPr="00C66571">
        <w:rPr>
          <w:rFonts w:ascii="Traditional Arabic" w:hAnsi="Traditional Arabic" w:cs="Traditional Arabic"/>
          <w:sz w:val="28"/>
          <w:szCs w:val="28"/>
          <w:rtl/>
        </w:rPr>
        <w:t xml:space="preserve"> حملاً لها على همزة (علباء) من حيث كانت أصلاً غير زائدة فكل واحد من هذه الأسماء محمول في القلب على ما قبله وإن لم يشركه في العلة لكن لشبه لفظي"</w:t>
      </w:r>
      <w:r w:rsidR="00C54BC8" w:rsidRPr="0094667D">
        <w:rPr>
          <w:rFonts w:ascii="Traditional Arabic" w:hAnsi="Traditional Arabic" w:cs="Traditional Arabic"/>
          <w:sz w:val="28"/>
          <w:szCs w:val="28"/>
          <w:vertAlign w:val="superscript"/>
          <w:rtl/>
        </w:rPr>
        <w:t>(</w:t>
      </w:r>
      <w:r w:rsidRPr="0094667D">
        <w:rPr>
          <w:rFonts w:cs="Traditional Arabic"/>
          <w:vertAlign w:val="superscript"/>
        </w:rPr>
        <w:footnoteReference w:id="127"/>
      </w:r>
      <w:r w:rsidRPr="0094667D">
        <w:rPr>
          <w:rFonts w:ascii="Traditional Arabic" w:hAnsi="Traditional Arabic" w:cs="Traditional Arabic"/>
          <w:sz w:val="28"/>
          <w:szCs w:val="28"/>
          <w:vertAlign w:val="superscript"/>
          <w:rtl/>
        </w:rPr>
        <w:t>)</w:t>
      </w:r>
      <w:r w:rsidR="0094667D">
        <w:rPr>
          <w:rFonts w:ascii="Traditional Arabic" w:hAnsi="Traditional Arabic" w:cs="Traditional Arabic" w:hint="cs"/>
          <w:sz w:val="28"/>
          <w:szCs w:val="28"/>
          <w:rtl/>
        </w:rPr>
        <w:t>.</w:t>
      </w:r>
    </w:p>
    <w:p w:rsidR="004C46C1" w:rsidRPr="00C66571" w:rsidRDefault="004C46C1" w:rsidP="000B2A7B">
      <w:pPr>
        <w:ind w:firstLine="658"/>
        <w:jc w:val="both"/>
        <w:rPr>
          <w:rFonts w:ascii="Traditional Arabic" w:hAnsi="Traditional Arabic" w:cs="Traditional Arabic"/>
          <w:sz w:val="28"/>
          <w:szCs w:val="28"/>
          <w:rtl/>
        </w:rPr>
      </w:pPr>
      <w:r w:rsidRPr="00C66571">
        <w:rPr>
          <w:rFonts w:ascii="Traditional Arabic" w:hAnsi="Traditional Arabic" w:cs="Traditional Arabic"/>
          <w:sz w:val="28"/>
          <w:szCs w:val="28"/>
          <w:rtl/>
        </w:rPr>
        <w:lastRenderedPageBreak/>
        <w:t>وعلى هذا فوجه الشبه بين همزة (علباء) وهمزة (حمراء) هو أنهما زائدتان في حين أن قلب همزة (حمراء) كان لئلا تقع حشواً وهي للتأنيث، أما وجه الشبه بين همزة (كساء) و(علباء) هو كون همزة (علباء) وهمزة (كساء) أن همزة (قراء) كانت أصلاً غير زائدة كما أن همزة (كساء) غير زائدة، ونحن لم نكن أبدلنا همزة (كساء) في (</w:t>
      </w:r>
      <w:proofErr w:type="spellStart"/>
      <w:r w:rsidRPr="00C66571">
        <w:rPr>
          <w:rFonts w:ascii="Traditional Arabic" w:hAnsi="Traditional Arabic" w:cs="Traditional Arabic"/>
          <w:sz w:val="28"/>
          <w:szCs w:val="28"/>
          <w:rtl/>
        </w:rPr>
        <w:t>كساوي</w:t>
      </w:r>
      <w:proofErr w:type="spellEnd"/>
      <w:r w:rsidRPr="00C66571">
        <w:rPr>
          <w:rFonts w:ascii="Traditional Arabic" w:hAnsi="Traditional Arabic" w:cs="Traditional Arabic"/>
          <w:sz w:val="28"/>
          <w:szCs w:val="28"/>
          <w:rtl/>
        </w:rPr>
        <w:t>) من حيث كانت غير زائدة لكن هذه أشباه لفظية يحمل أحدها على ما قبله تشبهاً به وتصوراً له.</w:t>
      </w:r>
    </w:p>
    <w:p w:rsidR="004C46C1" w:rsidRPr="00C66571" w:rsidRDefault="004C46C1" w:rsidP="000B2A7B">
      <w:pPr>
        <w:ind w:firstLine="658"/>
        <w:jc w:val="both"/>
        <w:rPr>
          <w:rFonts w:ascii="Traditional Arabic" w:hAnsi="Traditional Arabic" w:cs="Traditional Arabic"/>
          <w:sz w:val="28"/>
          <w:szCs w:val="28"/>
          <w:rtl/>
        </w:rPr>
      </w:pPr>
      <w:r w:rsidRPr="00C66571">
        <w:rPr>
          <w:rFonts w:ascii="Traditional Arabic" w:hAnsi="Traditional Arabic" w:cs="Traditional Arabic"/>
          <w:sz w:val="28"/>
          <w:szCs w:val="28"/>
          <w:rtl/>
        </w:rPr>
        <w:t xml:space="preserve">وقد برز ابن جني تراكم هذه الأقيسة بقوله: "وسبب هذه الحمول والإضافات </w:t>
      </w:r>
      <w:proofErr w:type="spellStart"/>
      <w:r w:rsidRPr="00C66571">
        <w:rPr>
          <w:rFonts w:ascii="Traditional Arabic" w:hAnsi="Traditional Arabic" w:cs="Traditional Arabic"/>
          <w:sz w:val="28"/>
          <w:szCs w:val="28"/>
          <w:rtl/>
        </w:rPr>
        <w:t>والإلحاقات</w:t>
      </w:r>
      <w:proofErr w:type="spellEnd"/>
      <w:r w:rsidRPr="00C66571">
        <w:rPr>
          <w:rFonts w:ascii="Traditional Arabic" w:hAnsi="Traditional Arabic" w:cs="Traditional Arabic"/>
          <w:sz w:val="28"/>
          <w:szCs w:val="28"/>
          <w:rtl/>
        </w:rPr>
        <w:t xml:space="preserve"> كثرة هذه اللغة وسعتها وغلبة حاجة أهلها إلى التصرف فيها ولقوة إحساسهم في كل شيء شيئاً وتخيلهم ما لا يكاد يشعر به من لم يألف مذهبهم"</w:t>
      </w:r>
      <w:r w:rsidR="00C54BC8" w:rsidRPr="0094667D">
        <w:rPr>
          <w:rFonts w:ascii="Traditional Arabic" w:hAnsi="Traditional Arabic" w:cs="Traditional Arabic"/>
          <w:sz w:val="28"/>
          <w:szCs w:val="28"/>
          <w:vertAlign w:val="superscript"/>
          <w:rtl/>
        </w:rPr>
        <w:t>(</w:t>
      </w:r>
      <w:r w:rsidRPr="0094667D">
        <w:rPr>
          <w:rFonts w:cs="Traditional Arabic"/>
          <w:vertAlign w:val="superscript"/>
        </w:rPr>
        <w:footnoteReference w:id="128"/>
      </w:r>
      <w:r w:rsidRPr="0094667D">
        <w:rPr>
          <w:rFonts w:ascii="Traditional Arabic" w:hAnsi="Traditional Arabic" w:cs="Traditional Arabic"/>
          <w:sz w:val="28"/>
          <w:szCs w:val="28"/>
          <w:vertAlign w:val="superscript"/>
          <w:rtl/>
        </w:rPr>
        <w:t>)</w:t>
      </w:r>
      <w:r w:rsidR="0094667D">
        <w:rPr>
          <w:rFonts w:ascii="Traditional Arabic" w:hAnsi="Traditional Arabic" w:cs="Traditional Arabic" w:hint="cs"/>
          <w:sz w:val="28"/>
          <w:szCs w:val="28"/>
          <w:rtl/>
        </w:rPr>
        <w:t>.</w:t>
      </w:r>
    </w:p>
    <w:p w:rsidR="004C46C1" w:rsidRPr="00C66571" w:rsidRDefault="004C46C1" w:rsidP="000B2A7B">
      <w:pPr>
        <w:ind w:firstLine="658"/>
        <w:jc w:val="both"/>
        <w:rPr>
          <w:rFonts w:ascii="Traditional Arabic" w:hAnsi="Traditional Arabic" w:cs="Traditional Arabic"/>
          <w:sz w:val="28"/>
          <w:szCs w:val="28"/>
          <w:rtl/>
        </w:rPr>
      </w:pPr>
      <w:r>
        <w:rPr>
          <w:rFonts w:ascii="Traditional Arabic" w:hAnsi="Traditional Arabic" w:cs="Traditional Arabic" w:hint="cs"/>
          <w:sz w:val="28"/>
          <w:szCs w:val="28"/>
          <w:rtl/>
        </w:rPr>
        <w:t>6</w:t>
      </w:r>
      <w:r w:rsidRPr="00C66571">
        <w:rPr>
          <w:rFonts w:ascii="Traditional Arabic" w:hAnsi="Traditional Arabic" w:cs="Traditional Arabic"/>
          <w:sz w:val="28"/>
          <w:szCs w:val="28"/>
          <w:rtl/>
        </w:rPr>
        <w:t>. إن الشيء إذا أشبه الشيء من وجه لم يخرج بتلك المشابهة عن أصله:</w:t>
      </w:r>
    </w:p>
    <w:p w:rsidR="004C46C1" w:rsidRPr="00C66571" w:rsidRDefault="004C46C1" w:rsidP="000B2A7B">
      <w:pPr>
        <w:ind w:firstLine="658"/>
        <w:jc w:val="both"/>
        <w:rPr>
          <w:rFonts w:ascii="Traditional Arabic" w:hAnsi="Traditional Arabic" w:cs="Traditional Arabic"/>
          <w:sz w:val="28"/>
          <w:szCs w:val="28"/>
          <w:rtl/>
        </w:rPr>
      </w:pPr>
      <w:r w:rsidRPr="00C66571">
        <w:rPr>
          <w:rFonts w:ascii="Traditional Arabic" w:hAnsi="Traditional Arabic" w:cs="Traditional Arabic"/>
          <w:sz w:val="28"/>
          <w:szCs w:val="28"/>
          <w:rtl/>
        </w:rPr>
        <w:t>ومن ذلك دخول التصغير أفعل في التعجب لأنه: "يصح كما يصح الاسم قلنا التصحيح حصل من حيث حصل التصغير وذلك لحمله على باب أفعل الذي للمفاضلة ولأنه أشبه الأسماء لأنه لزم طريقة واحدة فلما أشبه الاسم من هذين الوجهين وجب أن يصح كما يصح الاسم، وشبهه الاسم من هذين الوجهين لا يخرجه ذلك عن كونه فعلاً كما أن ما لا ينصرف أشبه الفعل من وجهين ولم يخرجه عن كونه اسماً فكذلك ههنا هذا الفعل وإن أشبه الاسم من وجهين لا يخرجه عن كونه فعلاً"</w:t>
      </w:r>
      <w:r w:rsidR="00C54BC8" w:rsidRPr="0094667D">
        <w:rPr>
          <w:rFonts w:ascii="Traditional Arabic" w:hAnsi="Traditional Arabic" w:cs="Traditional Arabic"/>
          <w:sz w:val="28"/>
          <w:szCs w:val="28"/>
          <w:vertAlign w:val="superscript"/>
          <w:rtl/>
        </w:rPr>
        <w:t>(</w:t>
      </w:r>
      <w:r w:rsidRPr="0094667D">
        <w:rPr>
          <w:rFonts w:ascii="Traditional Arabic" w:hAnsi="Traditional Arabic" w:cs="Traditional Arabic"/>
          <w:sz w:val="28"/>
          <w:szCs w:val="28"/>
          <w:vertAlign w:val="superscript"/>
        </w:rPr>
        <w:footnoteReference w:id="129"/>
      </w:r>
      <w:r w:rsidRPr="0094667D">
        <w:rPr>
          <w:rFonts w:ascii="Traditional Arabic" w:hAnsi="Traditional Arabic" w:cs="Traditional Arabic"/>
          <w:sz w:val="28"/>
          <w:szCs w:val="28"/>
          <w:vertAlign w:val="superscript"/>
          <w:rtl/>
        </w:rPr>
        <w:t>)</w:t>
      </w:r>
      <w:r w:rsidR="0094667D">
        <w:rPr>
          <w:rFonts w:ascii="Traditional Arabic" w:hAnsi="Traditional Arabic" w:cs="Traditional Arabic" w:hint="cs"/>
          <w:sz w:val="28"/>
          <w:szCs w:val="28"/>
          <w:rtl/>
        </w:rPr>
        <w:t>.</w:t>
      </w:r>
    </w:p>
    <w:p w:rsidR="004C46C1" w:rsidRPr="00C66571" w:rsidRDefault="004C46C1" w:rsidP="000B2A7B">
      <w:pPr>
        <w:ind w:firstLine="658"/>
        <w:jc w:val="both"/>
        <w:rPr>
          <w:rFonts w:ascii="Traditional Arabic" w:hAnsi="Traditional Arabic" w:cs="Traditional Arabic"/>
          <w:sz w:val="28"/>
          <w:szCs w:val="28"/>
          <w:rtl/>
        </w:rPr>
      </w:pPr>
      <w:r w:rsidRPr="00C66571">
        <w:rPr>
          <w:rFonts w:ascii="Traditional Arabic" w:hAnsi="Traditional Arabic" w:cs="Traditional Arabic"/>
          <w:sz w:val="28"/>
          <w:szCs w:val="28"/>
          <w:rtl/>
        </w:rPr>
        <w:t>ومن ذلك اسم الفاعل المشبه بالفعل في العمل يقول ابن الحاجب: "كذلك إذا قلنا ضارب فإنه يدل على معنى في نفسه من غير زمان وقد يستعمل دالاً على الزمان كقولهم: مررت برجل ضارب زيداً ومع ذلك فلم يخرجه عن الاسمية لأن أصل وضعه لا دلالة فيه على الزمان"</w:t>
      </w:r>
      <w:r w:rsidR="00C54BC8" w:rsidRPr="0094667D">
        <w:rPr>
          <w:rFonts w:ascii="Traditional Arabic" w:hAnsi="Traditional Arabic" w:cs="Traditional Arabic"/>
          <w:sz w:val="28"/>
          <w:szCs w:val="28"/>
          <w:vertAlign w:val="superscript"/>
          <w:rtl/>
        </w:rPr>
        <w:t>(</w:t>
      </w:r>
      <w:r w:rsidRPr="0094667D">
        <w:rPr>
          <w:rFonts w:ascii="Traditional Arabic" w:hAnsi="Traditional Arabic" w:cs="Traditional Arabic"/>
          <w:sz w:val="28"/>
          <w:szCs w:val="28"/>
          <w:vertAlign w:val="superscript"/>
        </w:rPr>
        <w:footnoteReference w:id="130"/>
      </w:r>
      <w:r w:rsidRPr="0094667D">
        <w:rPr>
          <w:rFonts w:ascii="Traditional Arabic" w:hAnsi="Traditional Arabic" w:cs="Traditional Arabic"/>
          <w:sz w:val="28"/>
          <w:szCs w:val="28"/>
          <w:vertAlign w:val="superscript"/>
          <w:rtl/>
        </w:rPr>
        <w:t>)</w:t>
      </w:r>
      <w:r w:rsidR="0094667D">
        <w:rPr>
          <w:rFonts w:ascii="Traditional Arabic" w:hAnsi="Traditional Arabic" w:cs="Traditional Arabic" w:hint="cs"/>
          <w:sz w:val="28"/>
          <w:szCs w:val="28"/>
          <w:rtl/>
        </w:rPr>
        <w:t>.</w:t>
      </w:r>
    </w:p>
    <w:p w:rsidR="004C46C1" w:rsidRPr="00C66571" w:rsidRDefault="004C46C1" w:rsidP="000B2A7B">
      <w:pPr>
        <w:ind w:firstLine="658"/>
        <w:jc w:val="both"/>
        <w:rPr>
          <w:rFonts w:ascii="Traditional Arabic" w:hAnsi="Traditional Arabic" w:cs="Traditional Arabic"/>
          <w:sz w:val="28"/>
          <w:szCs w:val="28"/>
          <w:rtl/>
        </w:rPr>
      </w:pPr>
      <w:r>
        <w:rPr>
          <w:rFonts w:ascii="Traditional Arabic" w:hAnsi="Traditional Arabic" w:cs="Traditional Arabic" w:hint="cs"/>
          <w:sz w:val="28"/>
          <w:szCs w:val="28"/>
          <w:rtl/>
        </w:rPr>
        <w:t>7</w:t>
      </w:r>
      <w:r w:rsidRPr="00C66571">
        <w:rPr>
          <w:rFonts w:ascii="Traditional Arabic" w:hAnsi="Traditional Arabic" w:cs="Traditional Arabic"/>
          <w:sz w:val="28"/>
          <w:szCs w:val="28"/>
          <w:rtl/>
        </w:rPr>
        <w:t>. قد يجتمع في قياس شبه نوعان من أنواع قياس الشبه:</w:t>
      </w:r>
    </w:p>
    <w:p w:rsidR="004C46C1" w:rsidRPr="00C66571" w:rsidRDefault="004C46C1" w:rsidP="000B2A7B">
      <w:pPr>
        <w:ind w:firstLine="658"/>
        <w:jc w:val="both"/>
        <w:rPr>
          <w:rFonts w:ascii="Traditional Arabic" w:hAnsi="Traditional Arabic" w:cs="Traditional Arabic"/>
          <w:sz w:val="28"/>
          <w:szCs w:val="28"/>
          <w:rtl/>
        </w:rPr>
      </w:pPr>
      <w:r w:rsidRPr="00C66571">
        <w:rPr>
          <w:rFonts w:ascii="Traditional Arabic" w:hAnsi="Traditional Arabic" w:cs="Traditional Arabic"/>
          <w:sz w:val="28"/>
          <w:szCs w:val="28"/>
          <w:rtl/>
        </w:rPr>
        <w:t>وذلك نحو إلحاقهم (</w:t>
      </w:r>
      <w:proofErr w:type="spellStart"/>
      <w:r w:rsidRPr="00C66571">
        <w:rPr>
          <w:rFonts w:ascii="Traditional Arabic" w:hAnsi="Traditional Arabic" w:cs="Traditional Arabic"/>
          <w:sz w:val="28"/>
          <w:szCs w:val="28"/>
          <w:rtl/>
        </w:rPr>
        <w:t>شمللت</w:t>
      </w:r>
      <w:proofErr w:type="spellEnd"/>
      <w:r w:rsidRPr="00C66571">
        <w:rPr>
          <w:rFonts w:ascii="Traditional Arabic" w:hAnsi="Traditional Arabic" w:cs="Traditional Arabic"/>
          <w:sz w:val="28"/>
          <w:szCs w:val="28"/>
          <w:rtl/>
        </w:rPr>
        <w:t>) و(</w:t>
      </w:r>
      <w:proofErr w:type="spellStart"/>
      <w:r w:rsidRPr="00C66571">
        <w:rPr>
          <w:rFonts w:ascii="Traditional Arabic" w:hAnsi="Traditional Arabic" w:cs="Traditional Arabic"/>
          <w:sz w:val="28"/>
          <w:szCs w:val="28"/>
          <w:rtl/>
        </w:rPr>
        <w:t>صعررت</w:t>
      </w:r>
      <w:proofErr w:type="spellEnd"/>
      <w:r w:rsidRPr="00C66571">
        <w:rPr>
          <w:rFonts w:ascii="Traditional Arabic" w:hAnsi="Traditional Arabic" w:cs="Traditional Arabic"/>
          <w:sz w:val="28"/>
          <w:szCs w:val="28"/>
          <w:rtl/>
        </w:rPr>
        <w:t>) بباب (دحرجت)، وذلك أنهم وجدوها على سمتها عدد حروف وموافقة بالحركة والسكون</w:t>
      </w:r>
      <w:r w:rsidRPr="0094667D">
        <w:rPr>
          <w:rFonts w:ascii="Traditional Arabic" w:hAnsi="Traditional Arabic" w:cs="Traditional Arabic"/>
          <w:sz w:val="28"/>
          <w:szCs w:val="28"/>
          <w:vertAlign w:val="superscript"/>
          <w:rtl/>
        </w:rPr>
        <w:t>(</w:t>
      </w:r>
      <w:r w:rsidRPr="0094667D">
        <w:rPr>
          <w:rFonts w:cs="Traditional Arabic"/>
          <w:vertAlign w:val="superscript"/>
        </w:rPr>
        <w:footnoteReference w:id="131"/>
      </w:r>
      <w:r w:rsidRPr="0094667D">
        <w:rPr>
          <w:rFonts w:ascii="Traditional Arabic" w:hAnsi="Traditional Arabic" w:cs="Traditional Arabic"/>
          <w:sz w:val="28"/>
          <w:szCs w:val="28"/>
          <w:vertAlign w:val="superscript"/>
          <w:rtl/>
        </w:rPr>
        <w:t>)</w:t>
      </w:r>
      <w:r w:rsidRPr="00C66571">
        <w:rPr>
          <w:rFonts w:ascii="Traditional Arabic" w:hAnsi="Traditional Arabic" w:cs="Traditional Arabic"/>
          <w:sz w:val="28"/>
          <w:szCs w:val="28"/>
          <w:rtl/>
        </w:rPr>
        <w:t xml:space="preserve"> وهذا شبه لفظي، والقياس هنا من نوع حمل النظير على </w:t>
      </w:r>
      <w:r w:rsidRPr="00C66571">
        <w:rPr>
          <w:rFonts w:ascii="Traditional Arabic" w:hAnsi="Traditional Arabic" w:cs="Traditional Arabic"/>
          <w:sz w:val="28"/>
          <w:szCs w:val="28"/>
          <w:rtl/>
        </w:rPr>
        <w:lastRenderedPageBreak/>
        <w:t>النظير يقول الفخر الرازي: "ومعنى الإلحاق أن تدخل الزيادة على بناء من أبنية الأصول اسماً كان أو فعلاً فيوافق لفظه بالزيادة لفظ البناء من أبنية الأصول في حركاته وسكونه"</w:t>
      </w:r>
      <w:r w:rsidR="00C54BC8" w:rsidRPr="0094667D">
        <w:rPr>
          <w:rFonts w:ascii="Traditional Arabic" w:hAnsi="Traditional Arabic" w:cs="Traditional Arabic"/>
          <w:sz w:val="28"/>
          <w:szCs w:val="28"/>
          <w:vertAlign w:val="superscript"/>
          <w:rtl/>
        </w:rPr>
        <w:t>(</w:t>
      </w:r>
      <w:r w:rsidRPr="0094667D">
        <w:rPr>
          <w:rFonts w:ascii="Traditional Arabic" w:hAnsi="Traditional Arabic" w:cs="Traditional Arabic"/>
          <w:sz w:val="28"/>
          <w:szCs w:val="28"/>
          <w:vertAlign w:val="superscript"/>
        </w:rPr>
        <w:footnoteReference w:id="132"/>
      </w:r>
      <w:r w:rsidRPr="0094667D">
        <w:rPr>
          <w:rFonts w:ascii="Traditional Arabic" w:hAnsi="Traditional Arabic" w:cs="Traditional Arabic"/>
          <w:sz w:val="28"/>
          <w:szCs w:val="28"/>
          <w:vertAlign w:val="superscript"/>
          <w:rtl/>
        </w:rPr>
        <w:t>)</w:t>
      </w:r>
      <w:r w:rsidR="0094667D">
        <w:rPr>
          <w:rFonts w:ascii="Traditional Arabic" w:hAnsi="Traditional Arabic" w:cs="Traditional Arabic" w:hint="cs"/>
          <w:sz w:val="28"/>
          <w:szCs w:val="28"/>
          <w:rtl/>
        </w:rPr>
        <w:t>.</w:t>
      </w:r>
    </w:p>
    <w:p w:rsidR="004C46C1" w:rsidRPr="00C66571" w:rsidRDefault="004C46C1" w:rsidP="000B2A7B">
      <w:pPr>
        <w:ind w:firstLine="658"/>
        <w:jc w:val="both"/>
        <w:rPr>
          <w:rFonts w:ascii="Traditional Arabic" w:hAnsi="Traditional Arabic" w:cs="Traditional Arabic"/>
          <w:sz w:val="28"/>
          <w:szCs w:val="28"/>
          <w:rtl/>
        </w:rPr>
      </w:pPr>
      <w:r w:rsidRPr="00C66571">
        <w:rPr>
          <w:rFonts w:ascii="Traditional Arabic" w:hAnsi="Traditional Arabic" w:cs="Traditional Arabic"/>
          <w:sz w:val="28"/>
          <w:szCs w:val="28"/>
          <w:rtl/>
        </w:rPr>
        <w:t>وقد قوي هذا القياس قياس آخر من نوع حمل الفرع على الأصل يؤدي إلى نفس ما أدى إليه القياس اللفظي وهو الحكم بإلحاق (</w:t>
      </w:r>
      <w:proofErr w:type="spellStart"/>
      <w:r w:rsidRPr="00C66571">
        <w:rPr>
          <w:rFonts w:ascii="Traditional Arabic" w:hAnsi="Traditional Arabic" w:cs="Traditional Arabic"/>
          <w:sz w:val="28"/>
          <w:szCs w:val="28"/>
          <w:rtl/>
        </w:rPr>
        <w:t>شمللت</w:t>
      </w:r>
      <w:proofErr w:type="spellEnd"/>
      <w:r w:rsidRPr="00C66571">
        <w:rPr>
          <w:rFonts w:ascii="Traditional Arabic" w:hAnsi="Traditional Arabic" w:cs="Traditional Arabic"/>
          <w:sz w:val="28"/>
          <w:szCs w:val="28"/>
          <w:rtl/>
        </w:rPr>
        <w:t xml:space="preserve">) ونحوها بباب (دحرجت)، والأصل في هذا القياس هو مصادر ما ألحق بباب (دحرجت) التي جاءت على مصادر الرباعية نحو </w:t>
      </w:r>
      <w:proofErr w:type="spellStart"/>
      <w:r w:rsidRPr="00C66571">
        <w:rPr>
          <w:rFonts w:ascii="Traditional Arabic" w:hAnsi="Traditional Arabic" w:cs="Traditional Arabic"/>
          <w:sz w:val="28"/>
          <w:szCs w:val="28"/>
          <w:rtl/>
        </w:rPr>
        <w:t>الشمللة</w:t>
      </w:r>
      <w:proofErr w:type="spellEnd"/>
      <w:r w:rsidRPr="00C66571">
        <w:rPr>
          <w:rFonts w:ascii="Traditional Arabic" w:hAnsi="Traditional Arabic" w:cs="Traditional Arabic"/>
          <w:sz w:val="28"/>
          <w:szCs w:val="28"/>
          <w:rtl/>
        </w:rPr>
        <w:t xml:space="preserve"> والبيطرة </w:t>
      </w:r>
      <w:proofErr w:type="spellStart"/>
      <w:r w:rsidRPr="00C66571">
        <w:rPr>
          <w:rFonts w:ascii="Traditional Arabic" w:hAnsi="Traditional Arabic" w:cs="Traditional Arabic"/>
          <w:sz w:val="28"/>
          <w:szCs w:val="28"/>
          <w:rtl/>
        </w:rPr>
        <w:t>والحوقلة</w:t>
      </w:r>
      <w:proofErr w:type="spellEnd"/>
      <w:r w:rsidRPr="00C66571">
        <w:rPr>
          <w:rFonts w:ascii="Traditional Arabic" w:hAnsi="Traditional Arabic" w:cs="Traditional Arabic"/>
          <w:sz w:val="28"/>
          <w:szCs w:val="28"/>
          <w:rtl/>
        </w:rPr>
        <w:t xml:space="preserve"> والفرع هو أفعال ما ألحق بباب (دحرجت)، والحكم هو أنه لما جاءت مصادرها على مصادر الرباعية والمصادر أصول للأفعال حكم بإلحاقها بها ولذلك استمرت في تصريفها استمرار ذوات الأربعة</w:t>
      </w:r>
      <w:r w:rsidRPr="0094667D">
        <w:rPr>
          <w:rFonts w:ascii="Traditional Arabic" w:hAnsi="Traditional Arabic" w:cs="Traditional Arabic"/>
          <w:sz w:val="28"/>
          <w:szCs w:val="28"/>
          <w:vertAlign w:val="superscript"/>
          <w:rtl/>
        </w:rPr>
        <w:t>(</w:t>
      </w:r>
      <w:r w:rsidRPr="0094667D">
        <w:rPr>
          <w:rFonts w:ascii="Traditional Arabic" w:hAnsi="Traditional Arabic" w:cs="Traditional Arabic"/>
          <w:sz w:val="28"/>
          <w:szCs w:val="28"/>
          <w:vertAlign w:val="superscript"/>
        </w:rPr>
        <w:footnoteReference w:id="133"/>
      </w:r>
      <w:r w:rsidRPr="0094667D">
        <w:rPr>
          <w:rFonts w:ascii="Traditional Arabic" w:hAnsi="Traditional Arabic" w:cs="Traditional Arabic"/>
          <w:sz w:val="28"/>
          <w:szCs w:val="28"/>
          <w:vertAlign w:val="superscript"/>
          <w:rtl/>
        </w:rPr>
        <w:t>)</w:t>
      </w:r>
      <w:r w:rsidRPr="00C66571">
        <w:rPr>
          <w:rFonts w:ascii="Traditional Arabic" w:hAnsi="Traditional Arabic" w:cs="Traditional Arabic"/>
          <w:sz w:val="28"/>
          <w:szCs w:val="28"/>
          <w:rtl/>
        </w:rPr>
        <w:t xml:space="preserve"> يقول ابن جني: "فكانت هذه صناعة لفظية، ليس فيها أكثر من إلحاقها ببنائها، واتساع العرب بها في محاوراتها وطرق كلامها ... فقولك (بيطر) </w:t>
      </w:r>
      <w:proofErr w:type="spellStart"/>
      <w:r w:rsidRPr="00C66571">
        <w:rPr>
          <w:rFonts w:ascii="Traditional Arabic" w:hAnsi="Traditional Arabic" w:cs="Traditional Arabic"/>
          <w:sz w:val="28"/>
          <w:szCs w:val="28"/>
          <w:rtl/>
        </w:rPr>
        <w:t>يبيطر</w:t>
      </w:r>
      <w:proofErr w:type="spellEnd"/>
      <w:r w:rsidRPr="00C66571">
        <w:rPr>
          <w:rFonts w:ascii="Traditional Arabic" w:hAnsi="Traditional Arabic" w:cs="Traditional Arabic"/>
          <w:sz w:val="28"/>
          <w:szCs w:val="28"/>
          <w:rtl/>
        </w:rPr>
        <w:t xml:space="preserve"> بيطرة </w:t>
      </w:r>
      <w:proofErr w:type="spellStart"/>
      <w:r w:rsidRPr="00C66571">
        <w:rPr>
          <w:rFonts w:ascii="Traditional Arabic" w:hAnsi="Traditional Arabic" w:cs="Traditional Arabic"/>
          <w:sz w:val="28"/>
          <w:szCs w:val="28"/>
          <w:rtl/>
        </w:rPr>
        <w:t>كدحرج</w:t>
      </w:r>
      <w:proofErr w:type="spellEnd"/>
      <w:r w:rsidRPr="00C66571">
        <w:rPr>
          <w:rFonts w:ascii="Traditional Arabic" w:hAnsi="Traditional Arabic" w:cs="Traditional Arabic"/>
          <w:sz w:val="28"/>
          <w:szCs w:val="28"/>
          <w:rtl/>
        </w:rPr>
        <w:t xml:space="preserve"> يدحرج دحرجة ومبيطر كمدحرج وكذلك (</w:t>
      </w:r>
      <w:proofErr w:type="spellStart"/>
      <w:r w:rsidRPr="00C66571">
        <w:rPr>
          <w:rFonts w:ascii="Traditional Arabic" w:hAnsi="Traditional Arabic" w:cs="Traditional Arabic"/>
          <w:sz w:val="28"/>
          <w:szCs w:val="28"/>
          <w:rtl/>
        </w:rPr>
        <w:t>شملل</w:t>
      </w:r>
      <w:proofErr w:type="spellEnd"/>
      <w:r w:rsidRPr="00C66571">
        <w:rPr>
          <w:rFonts w:ascii="Traditional Arabic" w:hAnsi="Traditional Arabic" w:cs="Traditional Arabic"/>
          <w:sz w:val="28"/>
          <w:szCs w:val="28"/>
          <w:rtl/>
        </w:rPr>
        <w:t>) ... فظهور تضعيفه على هذا الوجه أوضح دليل على إرادة إلحاقه"</w:t>
      </w:r>
      <w:r w:rsidRPr="0094667D">
        <w:rPr>
          <w:rFonts w:ascii="Traditional Arabic" w:hAnsi="Traditional Arabic" w:cs="Traditional Arabic"/>
          <w:sz w:val="28"/>
          <w:szCs w:val="28"/>
          <w:vertAlign w:val="superscript"/>
          <w:rtl/>
        </w:rPr>
        <w:t>(</w:t>
      </w:r>
      <w:r w:rsidRPr="0094667D">
        <w:rPr>
          <w:rFonts w:ascii="Traditional Arabic" w:hAnsi="Traditional Arabic" w:cs="Traditional Arabic"/>
          <w:sz w:val="28"/>
          <w:szCs w:val="28"/>
          <w:vertAlign w:val="superscript"/>
        </w:rPr>
        <w:footnoteReference w:id="134"/>
      </w:r>
      <w:r w:rsidRPr="0094667D">
        <w:rPr>
          <w:rFonts w:ascii="Traditional Arabic" w:hAnsi="Traditional Arabic" w:cs="Traditional Arabic"/>
          <w:sz w:val="28"/>
          <w:szCs w:val="28"/>
          <w:vertAlign w:val="superscript"/>
          <w:rtl/>
        </w:rPr>
        <w:t>)</w:t>
      </w:r>
      <w:r w:rsidRPr="00C66571">
        <w:rPr>
          <w:rFonts w:ascii="Traditional Arabic" w:hAnsi="Traditional Arabic" w:cs="Traditional Arabic"/>
          <w:sz w:val="28"/>
          <w:szCs w:val="28"/>
          <w:rtl/>
        </w:rPr>
        <w:t xml:space="preserve">، ويقول الفخر الرازي: "فهذه الأبنية الستة الملحقة </w:t>
      </w:r>
      <w:proofErr w:type="spellStart"/>
      <w:r w:rsidRPr="00C66571">
        <w:rPr>
          <w:rFonts w:ascii="Traditional Arabic" w:hAnsi="Traditional Arabic" w:cs="Traditional Arabic"/>
          <w:sz w:val="28"/>
          <w:szCs w:val="28"/>
          <w:rtl/>
        </w:rPr>
        <w:t>بدحرج</w:t>
      </w:r>
      <w:proofErr w:type="spellEnd"/>
      <w:r w:rsidRPr="00C66571">
        <w:rPr>
          <w:rFonts w:ascii="Traditional Arabic" w:hAnsi="Traditional Arabic" w:cs="Traditional Arabic"/>
          <w:sz w:val="28"/>
          <w:szCs w:val="28"/>
          <w:rtl/>
        </w:rPr>
        <w:t xml:space="preserve"> ودخلت عليها هذه الزيادات لإلحاق مصدرها بمصدر (دحرج) وبابه ألا تراك تقوله: </w:t>
      </w:r>
      <w:proofErr w:type="spellStart"/>
      <w:r w:rsidRPr="00C66571">
        <w:rPr>
          <w:rFonts w:ascii="Traditional Arabic" w:hAnsi="Traditional Arabic" w:cs="Traditional Arabic"/>
          <w:sz w:val="28"/>
          <w:szCs w:val="28"/>
          <w:rtl/>
        </w:rPr>
        <w:t>شملله</w:t>
      </w:r>
      <w:proofErr w:type="spellEnd"/>
      <w:r w:rsidRPr="00C66571">
        <w:rPr>
          <w:rFonts w:ascii="Traditional Arabic" w:hAnsi="Traditional Arabic" w:cs="Traditional Arabic"/>
          <w:sz w:val="28"/>
          <w:szCs w:val="28"/>
          <w:rtl/>
        </w:rPr>
        <w:t xml:space="preserve"> </w:t>
      </w:r>
      <w:proofErr w:type="spellStart"/>
      <w:r w:rsidRPr="00C66571">
        <w:rPr>
          <w:rFonts w:ascii="Traditional Arabic" w:hAnsi="Traditional Arabic" w:cs="Traditional Arabic"/>
          <w:sz w:val="28"/>
          <w:szCs w:val="28"/>
          <w:rtl/>
        </w:rPr>
        <w:t>وحوقله</w:t>
      </w:r>
      <w:proofErr w:type="spellEnd"/>
      <w:r w:rsidRPr="00C66571">
        <w:rPr>
          <w:rFonts w:ascii="Traditional Arabic" w:hAnsi="Traditional Arabic" w:cs="Traditional Arabic"/>
          <w:sz w:val="28"/>
          <w:szCs w:val="28"/>
          <w:rtl/>
        </w:rPr>
        <w:t xml:space="preserve">، وبيطره </w:t>
      </w:r>
      <w:proofErr w:type="spellStart"/>
      <w:r w:rsidRPr="00C66571">
        <w:rPr>
          <w:rFonts w:ascii="Traditional Arabic" w:hAnsi="Traditional Arabic" w:cs="Traditional Arabic"/>
          <w:sz w:val="28"/>
          <w:szCs w:val="28"/>
          <w:rtl/>
        </w:rPr>
        <w:t>وقلنسه</w:t>
      </w:r>
      <w:proofErr w:type="spellEnd"/>
      <w:r w:rsidRPr="00C66571">
        <w:rPr>
          <w:rFonts w:ascii="Traditional Arabic" w:hAnsi="Traditional Arabic" w:cs="Traditional Arabic"/>
          <w:sz w:val="28"/>
          <w:szCs w:val="28"/>
          <w:rtl/>
        </w:rPr>
        <w:t xml:space="preserve"> ... وكذلك في المضارع تقول: </w:t>
      </w:r>
      <w:proofErr w:type="spellStart"/>
      <w:r w:rsidRPr="00C66571">
        <w:rPr>
          <w:rFonts w:ascii="Traditional Arabic" w:hAnsi="Traditional Arabic" w:cs="Traditional Arabic"/>
          <w:sz w:val="28"/>
          <w:szCs w:val="28"/>
          <w:rtl/>
        </w:rPr>
        <w:t>شملل</w:t>
      </w:r>
      <w:proofErr w:type="spellEnd"/>
      <w:r w:rsidRPr="00C66571">
        <w:rPr>
          <w:rFonts w:ascii="Traditional Arabic" w:hAnsi="Traditional Arabic" w:cs="Traditional Arabic"/>
          <w:sz w:val="28"/>
          <w:szCs w:val="28"/>
          <w:rtl/>
        </w:rPr>
        <w:t xml:space="preserve"> </w:t>
      </w:r>
      <w:proofErr w:type="spellStart"/>
      <w:r w:rsidRPr="00C66571">
        <w:rPr>
          <w:rFonts w:ascii="Traditional Arabic" w:hAnsi="Traditional Arabic" w:cs="Traditional Arabic"/>
          <w:sz w:val="28"/>
          <w:szCs w:val="28"/>
          <w:rtl/>
        </w:rPr>
        <w:t>يشملل</w:t>
      </w:r>
      <w:proofErr w:type="spellEnd"/>
      <w:r w:rsidRPr="00C66571">
        <w:rPr>
          <w:rFonts w:ascii="Traditional Arabic" w:hAnsi="Traditional Arabic" w:cs="Traditional Arabic"/>
          <w:sz w:val="28"/>
          <w:szCs w:val="28"/>
          <w:rtl/>
        </w:rPr>
        <w:t xml:space="preserve"> وحوقل </w:t>
      </w:r>
      <w:proofErr w:type="spellStart"/>
      <w:r w:rsidRPr="00C66571">
        <w:rPr>
          <w:rFonts w:ascii="Traditional Arabic" w:hAnsi="Traditional Arabic" w:cs="Traditional Arabic"/>
          <w:sz w:val="28"/>
          <w:szCs w:val="28"/>
          <w:rtl/>
        </w:rPr>
        <w:t>يحوقل</w:t>
      </w:r>
      <w:proofErr w:type="spellEnd"/>
      <w:r w:rsidRPr="00C66571">
        <w:rPr>
          <w:rFonts w:ascii="Traditional Arabic" w:hAnsi="Traditional Arabic" w:cs="Traditional Arabic"/>
          <w:sz w:val="28"/>
          <w:szCs w:val="28"/>
          <w:rtl/>
        </w:rPr>
        <w:t xml:space="preserve"> كما تقول: دحرج يدحرج وتقول: </w:t>
      </w:r>
      <w:proofErr w:type="spellStart"/>
      <w:r w:rsidRPr="00C66571">
        <w:rPr>
          <w:rFonts w:ascii="Traditional Arabic" w:hAnsi="Traditional Arabic" w:cs="Traditional Arabic"/>
          <w:sz w:val="28"/>
          <w:szCs w:val="28"/>
          <w:rtl/>
        </w:rPr>
        <w:t>شمللته</w:t>
      </w:r>
      <w:proofErr w:type="spellEnd"/>
      <w:r w:rsidRPr="00C66571">
        <w:rPr>
          <w:rFonts w:ascii="Traditional Arabic" w:hAnsi="Traditional Arabic" w:cs="Traditional Arabic"/>
          <w:sz w:val="28"/>
          <w:szCs w:val="28"/>
          <w:rtl/>
        </w:rPr>
        <w:t xml:space="preserve"> </w:t>
      </w:r>
      <w:proofErr w:type="spellStart"/>
      <w:r w:rsidRPr="00C66571">
        <w:rPr>
          <w:rFonts w:ascii="Traditional Arabic" w:hAnsi="Traditional Arabic" w:cs="Traditional Arabic"/>
          <w:sz w:val="28"/>
          <w:szCs w:val="28"/>
          <w:rtl/>
        </w:rPr>
        <w:t>فتشملل</w:t>
      </w:r>
      <w:proofErr w:type="spellEnd"/>
      <w:r w:rsidRPr="00C66571">
        <w:rPr>
          <w:rFonts w:ascii="Traditional Arabic" w:hAnsi="Traditional Arabic" w:cs="Traditional Arabic"/>
          <w:sz w:val="28"/>
          <w:szCs w:val="28"/>
          <w:rtl/>
        </w:rPr>
        <w:t xml:space="preserve"> كما تقول: دحرجته فتدحرج فهذه الأمثلة الستة على وزن بنات الأربعة وملحقة بها كما كانت مصادرها كمصدر بنات الأربعة"</w:t>
      </w:r>
      <w:r w:rsidR="00C54BC8" w:rsidRPr="0094667D">
        <w:rPr>
          <w:rFonts w:ascii="Traditional Arabic" w:hAnsi="Traditional Arabic" w:cs="Traditional Arabic"/>
          <w:sz w:val="28"/>
          <w:szCs w:val="28"/>
          <w:vertAlign w:val="superscript"/>
          <w:rtl/>
        </w:rPr>
        <w:t>(</w:t>
      </w:r>
      <w:r w:rsidRPr="0094667D">
        <w:rPr>
          <w:rFonts w:ascii="Traditional Arabic" w:hAnsi="Traditional Arabic" w:cs="Traditional Arabic"/>
          <w:sz w:val="28"/>
          <w:szCs w:val="28"/>
          <w:vertAlign w:val="superscript"/>
        </w:rPr>
        <w:footnoteReference w:id="135"/>
      </w:r>
      <w:r w:rsidRPr="0094667D">
        <w:rPr>
          <w:rFonts w:ascii="Traditional Arabic" w:hAnsi="Traditional Arabic" w:cs="Traditional Arabic"/>
          <w:sz w:val="28"/>
          <w:szCs w:val="28"/>
          <w:vertAlign w:val="superscript"/>
          <w:rtl/>
        </w:rPr>
        <w:t>)</w:t>
      </w:r>
      <w:r w:rsidR="0094667D">
        <w:rPr>
          <w:rFonts w:ascii="Traditional Arabic" w:hAnsi="Traditional Arabic" w:cs="Traditional Arabic" w:hint="cs"/>
          <w:sz w:val="28"/>
          <w:szCs w:val="28"/>
          <w:rtl/>
        </w:rPr>
        <w:t>.</w:t>
      </w:r>
    </w:p>
    <w:p w:rsidR="004C46C1" w:rsidRPr="00C66571" w:rsidRDefault="004C46C1" w:rsidP="000B2A7B">
      <w:pPr>
        <w:ind w:firstLine="658"/>
        <w:jc w:val="both"/>
        <w:rPr>
          <w:rFonts w:ascii="Traditional Arabic" w:hAnsi="Traditional Arabic" w:cs="Traditional Arabic"/>
          <w:sz w:val="28"/>
          <w:szCs w:val="28"/>
          <w:rtl/>
        </w:rPr>
      </w:pPr>
      <w:r>
        <w:rPr>
          <w:rFonts w:ascii="Traditional Arabic" w:hAnsi="Traditional Arabic" w:cs="Traditional Arabic" w:hint="cs"/>
          <w:sz w:val="28"/>
          <w:szCs w:val="28"/>
          <w:rtl/>
        </w:rPr>
        <w:t>8</w:t>
      </w:r>
      <w:r w:rsidRPr="00C66571">
        <w:rPr>
          <w:rFonts w:ascii="Traditional Arabic" w:hAnsi="Traditional Arabic" w:cs="Traditional Arabic"/>
          <w:sz w:val="28"/>
          <w:szCs w:val="28"/>
          <w:rtl/>
        </w:rPr>
        <w:t>. الذي يعتبر من الشبه أن يكون الشيء يشبه الشيء لا يفوته إلا الصورة:</w:t>
      </w:r>
    </w:p>
    <w:p w:rsidR="004C46C1" w:rsidRPr="00C66571" w:rsidRDefault="004C46C1" w:rsidP="000B2A7B">
      <w:pPr>
        <w:ind w:firstLine="658"/>
        <w:jc w:val="both"/>
        <w:rPr>
          <w:rFonts w:ascii="Traditional Arabic" w:hAnsi="Traditional Arabic" w:cs="Traditional Arabic"/>
          <w:sz w:val="28"/>
          <w:szCs w:val="28"/>
          <w:rtl/>
        </w:rPr>
      </w:pPr>
      <w:r w:rsidRPr="00C66571">
        <w:rPr>
          <w:rFonts w:ascii="Traditional Arabic" w:hAnsi="Traditional Arabic" w:cs="Traditional Arabic"/>
          <w:sz w:val="28"/>
          <w:szCs w:val="28"/>
          <w:rtl/>
        </w:rPr>
        <w:t>نص على ذلك الخوارزمي في كتابه التخمير ومثل له بـ(ما) النافية واسم الفاعل قال: "الذي يعتبر به من الشبه أن يكون الشيء يشبه الشيء لا يفوته إلا الصورة ومن ذلك (ما) النافية فإنه لما كانت بمعنى ليس وهو نفي الحال أعملت في المذهب الحجازي عملها ... وقيل اسم الفاعل فإنه لما كان بمعنى المضارع أعمل عمله فحاصل المسألة أن المشبه به في هذه الصورة واحد لا يفوته إلا الصورة"</w:t>
      </w:r>
      <w:r w:rsidR="00C54BC8" w:rsidRPr="0094667D">
        <w:rPr>
          <w:rFonts w:ascii="Traditional Arabic" w:hAnsi="Traditional Arabic" w:cs="Traditional Arabic"/>
          <w:sz w:val="28"/>
          <w:szCs w:val="28"/>
          <w:vertAlign w:val="superscript"/>
          <w:rtl/>
        </w:rPr>
        <w:t>(</w:t>
      </w:r>
      <w:r w:rsidRPr="0094667D">
        <w:rPr>
          <w:rFonts w:cs="Traditional Arabic"/>
          <w:vertAlign w:val="superscript"/>
        </w:rPr>
        <w:footnoteReference w:id="136"/>
      </w:r>
      <w:r w:rsidRPr="0094667D">
        <w:rPr>
          <w:rFonts w:ascii="Traditional Arabic" w:hAnsi="Traditional Arabic" w:cs="Traditional Arabic"/>
          <w:sz w:val="28"/>
          <w:szCs w:val="28"/>
          <w:vertAlign w:val="superscript"/>
          <w:rtl/>
        </w:rPr>
        <w:t>)</w:t>
      </w:r>
      <w:r w:rsidR="0094667D">
        <w:rPr>
          <w:rFonts w:ascii="Traditional Arabic" w:hAnsi="Traditional Arabic" w:cs="Traditional Arabic" w:hint="cs"/>
          <w:sz w:val="28"/>
          <w:szCs w:val="28"/>
          <w:rtl/>
        </w:rPr>
        <w:t>.</w:t>
      </w:r>
    </w:p>
    <w:p w:rsidR="004C46C1" w:rsidRPr="00C66571" w:rsidRDefault="004C46C1" w:rsidP="000B2A7B">
      <w:pPr>
        <w:ind w:firstLine="658"/>
        <w:jc w:val="both"/>
        <w:rPr>
          <w:rFonts w:ascii="Traditional Arabic" w:hAnsi="Traditional Arabic" w:cs="Traditional Arabic"/>
          <w:sz w:val="28"/>
          <w:szCs w:val="28"/>
          <w:rtl/>
        </w:rPr>
      </w:pPr>
      <w:r>
        <w:rPr>
          <w:rFonts w:ascii="Traditional Arabic" w:hAnsi="Traditional Arabic" w:cs="Traditional Arabic" w:hint="cs"/>
          <w:sz w:val="28"/>
          <w:szCs w:val="28"/>
          <w:rtl/>
        </w:rPr>
        <w:lastRenderedPageBreak/>
        <w:t>9</w:t>
      </w:r>
      <w:r w:rsidRPr="00C66571">
        <w:rPr>
          <w:rFonts w:ascii="Traditional Arabic" w:hAnsi="Traditional Arabic" w:cs="Traditional Arabic"/>
          <w:sz w:val="28"/>
          <w:szCs w:val="28"/>
          <w:rtl/>
        </w:rPr>
        <w:t>. الشيء إنما يعطي حكماً بالشبه إذا أشبهه في معناه وأما إذا أشبهه في معنى هو له أو يساويه فيه فلا:</w:t>
      </w:r>
    </w:p>
    <w:p w:rsidR="004C46C1" w:rsidRPr="00C66571" w:rsidRDefault="004C46C1" w:rsidP="000B2A7B">
      <w:pPr>
        <w:ind w:firstLine="658"/>
        <w:jc w:val="both"/>
        <w:rPr>
          <w:rFonts w:ascii="Traditional Arabic" w:hAnsi="Traditional Arabic" w:cs="Traditional Arabic"/>
          <w:sz w:val="28"/>
          <w:szCs w:val="28"/>
          <w:rtl/>
        </w:rPr>
      </w:pPr>
      <w:r w:rsidRPr="00C66571">
        <w:rPr>
          <w:rFonts w:ascii="Traditional Arabic" w:hAnsi="Traditional Arabic" w:cs="Traditional Arabic"/>
          <w:sz w:val="28"/>
          <w:szCs w:val="28"/>
          <w:rtl/>
        </w:rPr>
        <w:t>يقول ابن يعيش عند حديثه عن تشبيه (عسى) بـ(لعل) في عدم التصرف: "أنها ترج فشابهت (لعل) وقد استضعف بعضهم هذا الوجه في التعليل قال: وذلك أن شبه الحرف معنى مضعف للاسم لا للفعل ألا ترى أن أكثر الأسماء المبنية نحو (كم) و(من) إنما كان يشبه الحرف فأما الفعل فإنه إذا أشبه بمعناه الحرف فإنه لا يمنع التصرف، وذلك لأن معاني هذه الحروف مستفادة ومكتسبة من الأفعال ألا ترى أن (إلا) في الاستثناء نائبة عن استثني ... والشيء إنما يعطي حكماً بالشبه إذا أشبهه في معناه وأما إذا أشبهه في معنى هو له أو مساويه فيه فلا، ولو جاز أن يمنع التصرف (عسى) لأنها في معنى (لعل) لجاز أن يمنع استثني التصرف لمشاركة (إلا)"</w:t>
      </w:r>
      <w:r w:rsidR="00C54BC8" w:rsidRPr="0094667D">
        <w:rPr>
          <w:rFonts w:ascii="Traditional Arabic" w:hAnsi="Traditional Arabic" w:cs="Traditional Arabic"/>
          <w:sz w:val="28"/>
          <w:szCs w:val="28"/>
          <w:vertAlign w:val="superscript"/>
          <w:rtl/>
        </w:rPr>
        <w:t>(</w:t>
      </w:r>
      <w:r w:rsidRPr="0094667D">
        <w:rPr>
          <w:rFonts w:ascii="Traditional Arabic" w:hAnsi="Traditional Arabic" w:cs="Traditional Arabic"/>
          <w:sz w:val="28"/>
          <w:szCs w:val="28"/>
          <w:vertAlign w:val="superscript"/>
        </w:rPr>
        <w:footnoteReference w:id="137"/>
      </w:r>
      <w:r w:rsidRPr="0094667D">
        <w:rPr>
          <w:rFonts w:ascii="Traditional Arabic" w:hAnsi="Traditional Arabic" w:cs="Traditional Arabic"/>
          <w:sz w:val="28"/>
          <w:szCs w:val="28"/>
          <w:vertAlign w:val="superscript"/>
          <w:rtl/>
        </w:rPr>
        <w:t>)</w:t>
      </w:r>
      <w:r w:rsidR="0094667D">
        <w:rPr>
          <w:rFonts w:ascii="Traditional Arabic" w:hAnsi="Traditional Arabic" w:cs="Traditional Arabic" w:hint="cs"/>
          <w:sz w:val="28"/>
          <w:szCs w:val="28"/>
          <w:rtl/>
        </w:rPr>
        <w:t>.</w:t>
      </w:r>
    </w:p>
    <w:p w:rsidR="004C46C1" w:rsidRPr="00C66571" w:rsidRDefault="004C46C1" w:rsidP="000B2A7B">
      <w:pPr>
        <w:ind w:firstLine="658"/>
        <w:jc w:val="both"/>
        <w:rPr>
          <w:rFonts w:ascii="Traditional Arabic" w:hAnsi="Traditional Arabic" w:cs="Traditional Arabic"/>
          <w:sz w:val="28"/>
          <w:szCs w:val="28"/>
          <w:rtl/>
        </w:rPr>
      </w:pPr>
      <w:r>
        <w:rPr>
          <w:rFonts w:ascii="Traditional Arabic" w:hAnsi="Traditional Arabic" w:cs="Traditional Arabic" w:hint="cs"/>
          <w:sz w:val="28"/>
          <w:szCs w:val="28"/>
          <w:rtl/>
        </w:rPr>
        <w:t>10</w:t>
      </w:r>
      <w:r w:rsidRPr="00C66571">
        <w:rPr>
          <w:rFonts w:ascii="Traditional Arabic" w:hAnsi="Traditional Arabic" w:cs="Traditional Arabic"/>
          <w:sz w:val="28"/>
          <w:szCs w:val="28"/>
          <w:rtl/>
        </w:rPr>
        <w:t xml:space="preserve">. قد يشبه الشيء </w:t>
      </w:r>
      <w:proofErr w:type="spellStart"/>
      <w:r w:rsidRPr="00C66571">
        <w:rPr>
          <w:rFonts w:ascii="Traditional Arabic" w:hAnsi="Traditional Arabic" w:cs="Traditional Arabic"/>
          <w:sz w:val="28"/>
          <w:szCs w:val="28"/>
          <w:rtl/>
        </w:rPr>
        <w:t>الشيء</w:t>
      </w:r>
      <w:proofErr w:type="spellEnd"/>
      <w:r w:rsidRPr="00C66571">
        <w:rPr>
          <w:rFonts w:ascii="Traditional Arabic" w:hAnsi="Traditional Arabic" w:cs="Traditional Arabic"/>
          <w:sz w:val="28"/>
          <w:szCs w:val="28"/>
          <w:rtl/>
        </w:rPr>
        <w:t xml:space="preserve"> من وجه ولا يشبهه من وجوه:</w:t>
      </w:r>
    </w:p>
    <w:p w:rsidR="004C46C1" w:rsidRPr="00C66571" w:rsidRDefault="004C46C1" w:rsidP="000B2A7B">
      <w:pPr>
        <w:ind w:firstLine="658"/>
        <w:jc w:val="both"/>
        <w:rPr>
          <w:rFonts w:ascii="Traditional Arabic" w:hAnsi="Traditional Arabic" w:cs="Traditional Arabic"/>
          <w:sz w:val="28"/>
          <w:szCs w:val="28"/>
          <w:rtl/>
        </w:rPr>
      </w:pPr>
      <w:r w:rsidRPr="00C66571">
        <w:rPr>
          <w:rFonts w:ascii="Traditional Arabic" w:hAnsi="Traditional Arabic" w:cs="Traditional Arabic"/>
          <w:sz w:val="28"/>
          <w:szCs w:val="28"/>
          <w:rtl/>
        </w:rPr>
        <w:t xml:space="preserve">نص على ذلك ابن جني يقول: "وأما إمالتهم لـ(لكن) فلأجل الكسرة فأشبه ذلك إمالة عابد وحاتم وإن كان ليس مثله في كل موضع، فقد يشبه الشيء </w:t>
      </w:r>
      <w:proofErr w:type="spellStart"/>
      <w:r w:rsidRPr="00C66571">
        <w:rPr>
          <w:rFonts w:ascii="Traditional Arabic" w:hAnsi="Traditional Arabic" w:cs="Traditional Arabic"/>
          <w:sz w:val="28"/>
          <w:szCs w:val="28"/>
          <w:rtl/>
        </w:rPr>
        <w:t>الشيء</w:t>
      </w:r>
      <w:proofErr w:type="spellEnd"/>
      <w:r w:rsidRPr="00C66571">
        <w:rPr>
          <w:rFonts w:ascii="Traditional Arabic" w:hAnsi="Traditional Arabic" w:cs="Traditional Arabic"/>
          <w:sz w:val="28"/>
          <w:szCs w:val="28"/>
          <w:rtl/>
        </w:rPr>
        <w:t xml:space="preserve"> من وجه ولا يشبهه من وجوه فإن أعطي بعض أحكامه فللشبه الذي بينهما، وإن منعه فلما فاته من تكامل الشبه"</w:t>
      </w:r>
      <w:r w:rsidR="00C54BC8" w:rsidRPr="0094667D">
        <w:rPr>
          <w:rFonts w:ascii="Traditional Arabic" w:hAnsi="Traditional Arabic" w:cs="Traditional Arabic"/>
          <w:sz w:val="28"/>
          <w:szCs w:val="28"/>
          <w:vertAlign w:val="superscript"/>
          <w:rtl/>
        </w:rPr>
        <w:t>(</w:t>
      </w:r>
      <w:r w:rsidRPr="0094667D">
        <w:rPr>
          <w:rFonts w:ascii="Traditional Arabic" w:hAnsi="Traditional Arabic" w:cs="Traditional Arabic"/>
          <w:sz w:val="28"/>
          <w:szCs w:val="28"/>
          <w:vertAlign w:val="superscript"/>
        </w:rPr>
        <w:footnoteReference w:id="138"/>
      </w:r>
      <w:r w:rsidRPr="0094667D">
        <w:rPr>
          <w:rFonts w:ascii="Traditional Arabic" w:hAnsi="Traditional Arabic" w:cs="Traditional Arabic"/>
          <w:sz w:val="28"/>
          <w:szCs w:val="28"/>
          <w:vertAlign w:val="superscript"/>
          <w:rtl/>
        </w:rPr>
        <w:t>)</w:t>
      </w:r>
      <w:r w:rsidR="0094667D">
        <w:rPr>
          <w:rFonts w:ascii="Traditional Arabic" w:hAnsi="Traditional Arabic" w:cs="Traditional Arabic" w:hint="cs"/>
          <w:sz w:val="28"/>
          <w:szCs w:val="28"/>
          <w:rtl/>
        </w:rPr>
        <w:t>.</w:t>
      </w:r>
    </w:p>
    <w:p w:rsidR="004C46C1" w:rsidRPr="00C66571" w:rsidRDefault="004C46C1" w:rsidP="000B2A7B">
      <w:pPr>
        <w:ind w:firstLine="658"/>
        <w:jc w:val="both"/>
        <w:rPr>
          <w:rFonts w:ascii="Traditional Arabic" w:hAnsi="Traditional Arabic" w:cs="Traditional Arabic"/>
          <w:sz w:val="28"/>
          <w:szCs w:val="28"/>
          <w:rtl/>
        </w:rPr>
      </w:pPr>
      <w:r>
        <w:rPr>
          <w:rFonts w:ascii="Traditional Arabic" w:hAnsi="Traditional Arabic" w:cs="Traditional Arabic" w:hint="cs"/>
          <w:sz w:val="28"/>
          <w:szCs w:val="28"/>
          <w:rtl/>
        </w:rPr>
        <w:t>11</w:t>
      </w:r>
      <w:r w:rsidRPr="00C66571">
        <w:rPr>
          <w:rFonts w:ascii="Traditional Arabic" w:hAnsi="Traditional Arabic" w:cs="Traditional Arabic"/>
          <w:sz w:val="28"/>
          <w:szCs w:val="28"/>
          <w:rtl/>
        </w:rPr>
        <w:t>. لابد أن يكون بين المشبه والمشبه به فصل، وهذا: "هو القياس ليكون بين المشبه والمشبه به فصل؛ لأنه ليس به، ولو كان إياه لما كان مشبهاً به"</w:t>
      </w:r>
      <w:r w:rsidR="00C54BC8" w:rsidRPr="0094667D">
        <w:rPr>
          <w:rFonts w:ascii="Traditional Arabic" w:hAnsi="Traditional Arabic" w:cs="Traditional Arabic"/>
          <w:sz w:val="28"/>
          <w:szCs w:val="28"/>
          <w:vertAlign w:val="superscript"/>
          <w:rtl/>
        </w:rPr>
        <w:t>(</w:t>
      </w:r>
      <w:r w:rsidRPr="0094667D">
        <w:rPr>
          <w:rFonts w:ascii="Traditional Arabic" w:hAnsi="Traditional Arabic" w:cs="Traditional Arabic"/>
          <w:sz w:val="28"/>
          <w:szCs w:val="28"/>
          <w:vertAlign w:val="superscript"/>
        </w:rPr>
        <w:footnoteReference w:id="139"/>
      </w:r>
      <w:r w:rsidRPr="0094667D">
        <w:rPr>
          <w:rFonts w:ascii="Traditional Arabic" w:hAnsi="Traditional Arabic" w:cs="Traditional Arabic"/>
          <w:sz w:val="28"/>
          <w:szCs w:val="28"/>
          <w:vertAlign w:val="superscript"/>
          <w:rtl/>
        </w:rPr>
        <w:t>)</w:t>
      </w:r>
      <w:r w:rsidR="0094667D">
        <w:rPr>
          <w:rFonts w:ascii="Traditional Arabic" w:hAnsi="Traditional Arabic" w:cs="Traditional Arabic" w:hint="cs"/>
          <w:sz w:val="28"/>
          <w:szCs w:val="28"/>
          <w:rtl/>
        </w:rPr>
        <w:t>.</w:t>
      </w:r>
    </w:p>
    <w:p w:rsidR="004C46C1" w:rsidRPr="00C66571" w:rsidRDefault="004C46C1" w:rsidP="000B2A7B">
      <w:pPr>
        <w:ind w:firstLine="658"/>
        <w:jc w:val="both"/>
        <w:rPr>
          <w:rFonts w:ascii="Traditional Arabic" w:hAnsi="Traditional Arabic" w:cs="Traditional Arabic"/>
          <w:sz w:val="28"/>
          <w:szCs w:val="28"/>
          <w:rtl/>
        </w:rPr>
      </w:pPr>
      <w:r>
        <w:rPr>
          <w:rFonts w:ascii="Traditional Arabic" w:hAnsi="Traditional Arabic" w:cs="Traditional Arabic" w:hint="cs"/>
          <w:sz w:val="28"/>
          <w:szCs w:val="28"/>
          <w:rtl/>
        </w:rPr>
        <w:t>12</w:t>
      </w:r>
      <w:r w:rsidRPr="00C66571">
        <w:rPr>
          <w:rFonts w:ascii="Traditional Arabic" w:hAnsi="Traditional Arabic" w:cs="Traditional Arabic"/>
          <w:sz w:val="28"/>
          <w:szCs w:val="28"/>
          <w:rtl/>
        </w:rPr>
        <w:t>. الشيء متى استوجب بالمشابهة حكم شيء فلابد أن يكون حكم ذلك الشيء مقدماً على حكم المستوجب</w:t>
      </w:r>
      <w:r w:rsidRPr="0094667D">
        <w:rPr>
          <w:rFonts w:ascii="Traditional Arabic" w:hAnsi="Traditional Arabic" w:cs="Traditional Arabic"/>
          <w:sz w:val="28"/>
          <w:szCs w:val="28"/>
          <w:vertAlign w:val="superscript"/>
          <w:rtl/>
        </w:rPr>
        <w:t>(</w:t>
      </w:r>
      <w:r w:rsidRPr="0094667D">
        <w:rPr>
          <w:rFonts w:cs="Traditional Arabic"/>
          <w:vertAlign w:val="superscript"/>
        </w:rPr>
        <w:footnoteReference w:id="140"/>
      </w:r>
      <w:r w:rsidRPr="0094667D">
        <w:rPr>
          <w:rFonts w:ascii="Traditional Arabic" w:hAnsi="Traditional Arabic" w:cs="Traditional Arabic"/>
          <w:sz w:val="28"/>
          <w:szCs w:val="28"/>
          <w:vertAlign w:val="superscript"/>
          <w:rtl/>
        </w:rPr>
        <w:t>)</w:t>
      </w:r>
      <w:r w:rsidRPr="00C66571">
        <w:rPr>
          <w:rFonts w:ascii="Traditional Arabic" w:hAnsi="Traditional Arabic" w:cs="Traditional Arabic"/>
          <w:sz w:val="28"/>
          <w:szCs w:val="28"/>
          <w:rtl/>
        </w:rPr>
        <w:t xml:space="preserve"> ذكر ذلك الخوارزمي في شرحه للمفصل.</w:t>
      </w:r>
    </w:p>
    <w:p w:rsidR="004C46C1" w:rsidRPr="00481859" w:rsidRDefault="004C46C1" w:rsidP="000B2A7B">
      <w:pPr>
        <w:ind w:firstLine="658"/>
        <w:jc w:val="both"/>
        <w:rPr>
          <w:rFonts w:ascii="Traditional Arabic" w:hAnsi="Traditional Arabic" w:cs="Traditional Arabic"/>
          <w:b/>
          <w:bCs/>
          <w:sz w:val="28"/>
          <w:szCs w:val="28"/>
          <w:rtl/>
        </w:rPr>
      </w:pPr>
      <w:r w:rsidRPr="00481859">
        <w:rPr>
          <w:rFonts w:ascii="Traditional Arabic" w:hAnsi="Traditional Arabic" w:cs="Traditional Arabic"/>
          <w:b/>
          <w:bCs/>
          <w:sz w:val="28"/>
          <w:szCs w:val="28"/>
          <w:rtl/>
        </w:rPr>
        <w:t>- وظائف قياس الشبه:</w:t>
      </w:r>
    </w:p>
    <w:p w:rsidR="004C46C1" w:rsidRPr="00C66571" w:rsidRDefault="004C46C1" w:rsidP="000B2A7B">
      <w:pPr>
        <w:ind w:firstLine="658"/>
        <w:jc w:val="both"/>
        <w:rPr>
          <w:rFonts w:ascii="Traditional Arabic" w:hAnsi="Traditional Arabic" w:cs="Traditional Arabic"/>
          <w:sz w:val="28"/>
          <w:szCs w:val="28"/>
          <w:rtl/>
        </w:rPr>
      </w:pPr>
      <w:r w:rsidRPr="00C66571">
        <w:rPr>
          <w:rFonts w:ascii="Traditional Arabic" w:hAnsi="Traditional Arabic" w:cs="Traditional Arabic"/>
          <w:sz w:val="28"/>
          <w:szCs w:val="28"/>
          <w:rtl/>
        </w:rPr>
        <w:t xml:space="preserve">لقد تفنن النحاة في استخدام قياس الشبه إذ استخدموه في أداء بعض الوظائف المهمة غير وظيفته الأصلية، وهذا يعد في حد ذاته تطوراً في استخدام القياس، ولا تخرج هذه الوظائف الجديدة عن </w:t>
      </w:r>
      <w:r w:rsidRPr="00C66571">
        <w:rPr>
          <w:rFonts w:ascii="Traditional Arabic" w:hAnsi="Traditional Arabic" w:cs="Traditional Arabic"/>
          <w:sz w:val="28"/>
          <w:szCs w:val="28"/>
          <w:rtl/>
        </w:rPr>
        <w:lastRenderedPageBreak/>
        <w:t>كونها موضوعية علمية، فقياس الشبه هنا يؤدي وظيفة جديدة ليس فيها حمل ولا انتقال حكم من مقيس عليه إلى مقيس، وهو بهذا يؤدي وظيفتين في آن واحد</w:t>
      </w:r>
      <w:r w:rsidRPr="0094667D">
        <w:rPr>
          <w:rFonts w:ascii="Traditional Arabic" w:hAnsi="Traditional Arabic" w:cs="Traditional Arabic"/>
          <w:sz w:val="28"/>
          <w:szCs w:val="28"/>
          <w:vertAlign w:val="superscript"/>
          <w:rtl/>
        </w:rPr>
        <w:t>(</w:t>
      </w:r>
      <w:r w:rsidRPr="0094667D">
        <w:rPr>
          <w:rFonts w:ascii="Traditional Arabic" w:hAnsi="Traditional Arabic" w:cs="Traditional Arabic"/>
          <w:sz w:val="28"/>
          <w:szCs w:val="28"/>
          <w:vertAlign w:val="superscript"/>
        </w:rPr>
        <w:footnoteReference w:id="141"/>
      </w:r>
      <w:r w:rsidRPr="0094667D">
        <w:rPr>
          <w:rFonts w:ascii="Traditional Arabic" w:hAnsi="Traditional Arabic" w:cs="Traditional Arabic"/>
          <w:sz w:val="28"/>
          <w:szCs w:val="28"/>
          <w:vertAlign w:val="superscript"/>
          <w:rtl/>
        </w:rPr>
        <w:t>)</w:t>
      </w:r>
      <w:r w:rsidRPr="00C66571">
        <w:rPr>
          <w:rFonts w:ascii="Traditional Arabic" w:hAnsi="Traditional Arabic" w:cs="Traditional Arabic"/>
          <w:sz w:val="28"/>
          <w:szCs w:val="28"/>
          <w:rtl/>
        </w:rPr>
        <w:t xml:space="preserve"> ومن هذه الوظائف:</w:t>
      </w:r>
    </w:p>
    <w:p w:rsidR="004C46C1" w:rsidRPr="00481859" w:rsidRDefault="004C46C1" w:rsidP="000B2A7B">
      <w:pPr>
        <w:ind w:firstLine="658"/>
        <w:jc w:val="both"/>
        <w:rPr>
          <w:rFonts w:ascii="Traditional Arabic" w:hAnsi="Traditional Arabic" w:cs="Traditional Arabic"/>
          <w:b/>
          <w:bCs/>
          <w:sz w:val="28"/>
          <w:szCs w:val="28"/>
          <w:rtl/>
        </w:rPr>
      </w:pPr>
      <w:r w:rsidRPr="00481859">
        <w:rPr>
          <w:rFonts w:ascii="Traditional Arabic" w:hAnsi="Traditional Arabic" w:cs="Traditional Arabic"/>
          <w:b/>
          <w:bCs/>
          <w:sz w:val="28"/>
          <w:szCs w:val="28"/>
          <w:rtl/>
        </w:rPr>
        <w:t>- الوظيفة التعليمية:</w:t>
      </w:r>
    </w:p>
    <w:p w:rsidR="004C46C1" w:rsidRPr="00C66571" w:rsidRDefault="004C46C1" w:rsidP="000B2A7B">
      <w:pPr>
        <w:ind w:firstLine="658"/>
        <w:jc w:val="both"/>
        <w:rPr>
          <w:rFonts w:ascii="Traditional Arabic" w:hAnsi="Traditional Arabic" w:cs="Traditional Arabic"/>
          <w:sz w:val="28"/>
          <w:szCs w:val="28"/>
          <w:rtl/>
        </w:rPr>
      </w:pPr>
      <w:r w:rsidRPr="00C66571">
        <w:rPr>
          <w:rFonts w:ascii="Traditional Arabic" w:hAnsi="Traditional Arabic" w:cs="Traditional Arabic"/>
          <w:sz w:val="28"/>
          <w:szCs w:val="28"/>
          <w:rtl/>
        </w:rPr>
        <w:t xml:space="preserve">لقد سهلت هذه العملية القياسية فلسفة كلام العربي، وبيان علله فسهل بذلك تعليمه، وتوفرت الإجابات العلمية لجميع الأسئلة المحتملة فأصبح لكل سؤال جواب علمي، بمعنى أنه لم تكن الإجابات عقيمة من نحو: هكذا قالت العرب، وبذلك تحصل وتتحقق عملية الإقناع التي تلعب دوراً هاماً في تسهيل تلقي العلوم وفهمها، فمثلاً إذا سأل سائل وقال: لماذا كانت (ما) الحجازية عاملة و(ما) التميمية غير عاملة؟ كان الجواب الذي أعده العلماء هو أن الحجازيين شبهوها بـ(ليس) فحملوها عليها لأنه في معناها فعملت (ما) استناداً لوجه الشبه المعنوي قياساً على (ليس)، وإن </w:t>
      </w:r>
      <w:proofErr w:type="spellStart"/>
      <w:r w:rsidRPr="00C66571">
        <w:rPr>
          <w:rFonts w:ascii="Traditional Arabic" w:hAnsi="Traditional Arabic" w:cs="Traditional Arabic"/>
          <w:sz w:val="28"/>
          <w:szCs w:val="28"/>
          <w:rtl/>
        </w:rPr>
        <w:t>التميميين</w:t>
      </w:r>
      <w:proofErr w:type="spellEnd"/>
      <w:r w:rsidRPr="00C66571">
        <w:rPr>
          <w:rFonts w:ascii="Traditional Arabic" w:hAnsi="Traditional Arabic" w:cs="Traditional Arabic"/>
          <w:sz w:val="28"/>
          <w:szCs w:val="28"/>
          <w:rtl/>
        </w:rPr>
        <w:t xml:space="preserve"> شبهوها بـ(هل) لأنهما حرفان وأنهما غير مختصين فلم تعمل (ما) قياساً على (هل) وقياس </w:t>
      </w:r>
      <w:proofErr w:type="spellStart"/>
      <w:r w:rsidRPr="00C66571">
        <w:rPr>
          <w:rFonts w:ascii="Traditional Arabic" w:hAnsi="Traditional Arabic" w:cs="Traditional Arabic"/>
          <w:sz w:val="28"/>
          <w:szCs w:val="28"/>
          <w:rtl/>
        </w:rPr>
        <w:t>التميميين</w:t>
      </w:r>
      <w:proofErr w:type="spellEnd"/>
      <w:r w:rsidRPr="00C66571">
        <w:rPr>
          <w:rFonts w:ascii="Traditional Arabic" w:hAnsi="Traditional Arabic" w:cs="Traditional Arabic"/>
          <w:sz w:val="28"/>
          <w:szCs w:val="28"/>
          <w:rtl/>
        </w:rPr>
        <w:t xml:space="preserve"> أقوى عند سيبويه لأنهم حملوا حرفاً على حرف في حين حمل الحجازيون حرفاً على فعل</w:t>
      </w:r>
      <w:r w:rsidR="00C54BC8" w:rsidRPr="0094667D">
        <w:rPr>
          <w:rFonts w:ascii="Traditional Arabic" w:hAnsi="Traditional Arabic" w:cs="Traditional Arabic"/>
          <w:sz w:val="28"/>
          <w:szCs w:val="28"/>
          <w:vertAlign w:val="superscript"/>
          <w:rtl/>
        </w:rPr>
        <w:t>(</w:t>
      </w:r>
      <w:r w:rsidRPr="0094667D">
        <w:rPr>
          <w:rFonts w:ascii="Traditional Arabic" w:hAnsi="Traditional Arabic" w:cs="Traditional Arabic"/>
          <w:sz w:val="28"/>
          <w:szCs w:val="28"/>
          <w:vertAlign w:val="superscript"/>
        </w:rPr>
        <w:footnoteReference w:id="142"/>
      </w:r>
      <w:r w:rsidRPr="0094667D">
        <w:rPr>
          <w:rFonts w:ascii="Traditional Arabic" w:hAnsi="Traditional Arabic" w:cs="Traditional Arabic"/>
          <w:sz w:val="28"/>
          <w:szCs w:val="28"/>
          <w:vertAlign w:val="superscript"/>
          <w:rtl/>
        </w:rPr>
        <w:t>)</w:t>
      </w:r>
      <w:r w:rsidR="0094667D">
        <w:rPr>
          <w:rFonts w:ascii="Traditional Arabic" w:hAnsi="Traditional Arabic" w:cs="Traditional Arabic" w:hint="cs"/>
          <w:sz w:val="28"/>
          <w:szCs w:val="28"/>
          <w:rtl/>
        </w:rPr>
        <w:t>.</w:t>
      </w:r>
    </w:p>
    <w:p w:rsidR="004C46C1" w:rsidRPr="00481859" w:rsidRDefault="004C46C1" w:rsidP="000B2A7B">
      <w:pPr>
        <w:ind w:firstLine="658"/>
        <w:jc w:val="both"/>
        <w:rPr>
          <w:rFonts w:ascii="Traditional Arabic" w:hAnsi="Traditional Arabic" w:cs="Traditional Arabic"/>
          <w:b/>
          <w:bCs/>
          <w:sz w:val="28"/>
          <w:szCs w:val="28"/>
          <w:rtl/>
        </w:rPr>
      </w:pPr>
      <w:r w:rsidRPr="00481859">
        <w:rPr>
          <w:rFonts w:ascii="Traditional Arabic" w:hAnsi="Traditional Arabic" w:cs="Traditional Arabic"/>
          <w:b/>
          <w:bCs/>
          <w:sz w:val="28"/>
          <w:szCs w:val="28"/>
          <w:rtl/>
        </w:rPr>
        <w:t>- استدلالهم بقياس الشبه لبناء مذاهبهم عليه:</w:t>
      </w:r>
    </w:p>
    <w:p w:rsidR="004C46C1" w:rsidRPr="00C66571" w:rsidRDefault="004C46C1" w:rsidP="000B2A7B">
      <w:pPr>
        <w:ind w:firstLine="658"/>
        <w:jc w:val="both"/>
        <w:rPr>
          <w:rFonts w:ascii="Traditional Arabic" w:hAnsi="Traditional Arabic" w:cs="Traditional Arabic"/>
          <w:sz w:val="28"/>
          <w:szCs w:val="28"/>
          <w:rtl/>
        </w:rPr>
      </w:pPr>
      <w:r w:rsidRPr="00C66571">
        <w:rPr>
          <w:rFonts w:ascii="Traditional Arabic" w:hAnsi="Traditional Arabic" w:cs="Traditional Arabic"/>
          <w:sz w:val="28"/>
          <w:szCs w:val="28"/>
          <w:rtl/>
        </w:rPr>
        <w:t>ومن ذلك ما استدل به ابن جني من قياس همزة (حائض) على (قائم) لأنه على وزنه ومشابه له مع أن (حائض) ليس اسم فاعل يعني ليس صفة بل هو اسم بمعنى النسب أي ذات حيض وعين (حائض) همزة وليست ياء خالصة، فاستدل بهذا القياس على التاء في (راضية) للمبالغة وليست للتأنيث قياساً لها على (داهية) وإن كانت (داهية) جارية على الفعل في حين أن (راضية) ليست جارية على الفعل، يعني ليست اسم فاعل وإنما هي اسم بمعنى ذات رضا؛ لأنه لا يصح أن تقول: رضيت العيشة، وخلاصة القول إن ابن جني استدل بقياس الشبه بأن قاس (حائض) على (قائم) على صحة قياسه (راضية) على (داهية)</w:t>
      </w:r>
      <w:r w:rsidRPr="0094667D">
        <w:rPr>
          <w:rFonts w:ascii="Traditional Arabic" w:hAnsi="Traditional Arabic" w:cs="Traditional Arabic"/>
          <w:sz w:val="28"/>
          <w:szCs w:val="28"/>
          <w:vertAlign w:val="superscript"/>
          <w:rtl/>
        </w:rPr>
        <w:t>(</w:t>
      </w:r>
      <w:r w:rsidRPr="0094667D">
        <w:rPr>
          <w:rFonts w:ascii="Traditional Arabic" w:hAnsi="Traditional Arabic" w:cs="Traditional Arabic"/>
          <w:sz w:val="28"/>
          <w:szCs w:val="28"/>
          <w:vertAlign w:val="superscript"/>
        </w:rPr>
        <w:footnoteReference w:id="143"/>
      </w:r>
      <w:r w:rsidRPr="0094667D">
        <w:rPr>
          <w:rFonts w:ascii="Traditional Arabic" w:hAnsi="Traditional Arabic" w:cs="Traditional Arabic"/>
          <w:sz w:val="28"/>
          <w:szCs w:val="28"/>
          <w:vertAlign w:val="superscript"/>
          <w:rtl/>
        </w:rPr>
        <w:t>)</w:t>
      </w:r>
      <w:r w:rsidRPr="00C66571">
        <w:rPr>
          <w:rFonts w:ascii="Traditional Arabic" w:hAnsi="Traditional Arabic" w:cs="Traditional Arabic"/>
          <w:sz w:val="28"/>
          <w:szCs w:val="28"/>
          <w:rtl/>
        </w:rPr>
        <w:t>، ومن ذلك أيضاً ما استدل به سيبويه على بناء الفعل المضارع إذا اتصلت به نون الإناث</w:t>
      </w:r>
      <w:r w:rsidR="00C54BC8" w:rsidRPr="0094667D">
        <w:rPr>
          <w:rFonts w:ascii="Traditional Arabic" w:hAnsi="Traditional Arabic" w:cs="Traditional Arabic"/>
          <w:sz w:val="28"/>
          <w:szCs w:val="28"/>
          <w:vertAlign w:val="superscript"/>
          <w:rtl/>
        </w:rPr>
        <w:t>(</w:t>
      </w:r>
      <w:r w:rsidRPr="0094667D">
        <w:rPr>
          <w:rFonts w:ascii="Traditional Arabic" w:hAnsi="Traditional Arabic" w:cs="Traditional Arabic"/>
          <w:sz w:val="28"/>
          <w:szCs w:val="28"/>
          <w:vertAlign w:val="superscript"/>
        </w:rPr>
        <w:footnoteReference w:id="144"/>
      </w:r>
      <w:r w:rsidRPr="0094667D">
        <w:rPr>
          <w:rFonts w:ascii="Traditional Arabic" w:hAnsi="Traditional Arabic" w:cs="Traditional Arabic"/>
          <w:sz w:val="28"/>
          <w:szCs w:val="28"/>
          <w:vertAlign w:val="superscript"/>
          <w:rtl/>
        </w:rPr>
        <w:t>)</w:t>
      </w:r>
    </w:p>
    <w:p w:rsidR="004C46C1" w:rsidRPr="00481859" w:rsidRDefault="004C46C1" w:rsidP="000B2A7B">
      <w:pPr>
        <w:ind w:firstLine="658"/>
        <w:jc w:val="both"/>
        <w:rPr>
          <w:rFonts w:ascii="Traditional Arabic" w:hAnsi="Traditional Arabic" w:cs="Traditional Arabic"/>
          <w:b/>
          <w:bCs/>
          <w:sz w:val="28"/>
          <w:szCs w:val="28"/>
          <w:rtl/>
        </w:rPr>
      </w:pPr>
      <w:r w:rsidRPr="00481859">
        <w:rPr>
          <w:rFonts w:ascii="Traditional Arabic" w:hAnsi="Traditional Arabic" w:cs="Traditional Arabic"/>
          <w:b/>
          <w:bCs/>
          <w:sz w:val="28"/>
          <w:szCs w:val="28"/>
          <w:rtl/>
        </w:rPr>
        <w:lastRenderedPageBreak/>
        <w:t>- التنسيق بين الأقيسة المتعارضة في السماع:</w:t>
      </w:r>
    </w:p>
    <w:p w:rsidR="004C46C1" w:rsidRPr="00C66571" w:rsidRDefault="004C46C1" w:rsidP="000B2A7B">
      <w:pPr>
        <w:ind w:firstLine="658"/>
        <w:jc w:val="both"/>
        <w:rPr>
          <w:rFonts w:ascii="Traditional Arabic" w:hAnsi="Traditional Arabic" w:cs="Traditional Arabic"/>
          <w:sz w:val="28"/>
          <w:szCs w:val="28"/>
          <w:rtl/>
        </w:rPr>
      </w:pPr>
      <w:r w:rsidRPr="00C66571">
        <w:rPr>
          <w:rFonts w:ascii="Traditional Arabic" w:hAnsi="Traditional Arabic" w:cs="Traditional Arabic"/>
          <w:sz w:val="28"/>
          <w:szCs w:val="28"/>
          <w:rtl/>
        </w:rPr>
        <w:t xml:space="preserve">وذلك بأن يرد عن العرب الفصحاء ما يخالف القواعد فتجد فيه قياسين متعارضين، وعليه استخدم النحاة قياس الشبه للتوفيق بين المتعارضين خدمة للسماع ودفعاً للغبار عن القواعد، وبالتالي فإن قياس الشبه هنا يؤدي وظيفتين الأولى وظيفة التنسيق والثانية وظيفته القياسية الأصلية التي يتم بموجبها انتقال الحكم من المقيس عليه إلى المقيس، ومن ذلك ما ذكره ابن السراج في تعليل تصغير ما ورد من الأفعال نحو: (ما </w:t>
      </w:r>
      <w:proofErr w:type="spellStart"/>
      <w:r w:rsidRPr="00C66571">
        <w:rPr>
          <w:rFonts w:ascii="Traditional Arabic" w:hAnsi="Traditional Arabic" w:cs="Traditional Arabic"/>
          <w:sz w:val="28"/>
          <w:szCs w:val="28"/>
          <w:rtl/>
        </w:rPr>
        <w:t>أميلحه</w:t>
      </w:r>
      <w:proofErr w:type="spellEnd"/>
      <w:r w:rsidRPr="00C66571">
        <w:rPr>
          <w:rFonts w:ascii="Traditional Arabic" w:hAnsi="Traditional Arabic" w:cs="Traditional Arabic"/>
          <w:sz w:val="28"/>
          <w:szCs w:val="28"/>
          <w:rtl/>
        </w:rPr>
        <w:t xml:space="preserve">) و(ما </w:t>
      </w:r>
      <w:proofErr w:type="spellStart"/>
      <w:r w:rsidRPr="00C66571">
        <w:rPr>
          <w:rFonts w:ascii="Traditional Arabic" w:hAnsi="Traditional Arabic" w:cs="Traditional Arabic"/>
          <w:sz w:val="28"/>
          <w:szCs w:val="28"/>
          <w:rtl/>
        </w:rPr>
        <w:t>أحيسنه</w:t>
      </w:r>
      <w:proofErr w:type="spellEnd"/>
      <w:r w:rsidRPr="00C66571">
        <w:rPr>
          <w:rFonts w:ascii="Traditional Arabic" w:hAnsi="Traditional Arabic" w:cs="Traditional Arabic"/>
          <w:sz w:val="28"/>
          <w:szCs w:val="28"/>
          <w:rtl/>
        </w:rPr>
        <w:t xml:space="preserve">) بأنها </w:t>
      </w:r>
      <w:proofErr w:type="spellStart"/>
      <w:r w:rsidRPr="00C66571">
        <w:rPr>
          <w:rFonts w:ascii="Traditional Arabic" w:hAnsi="Traditional Arabic" w:cs="Traditional Arabic"/>
          <w:sz w:val="28"/>
          <w:szCs w:val="28"/>
          <w:rtl/>
        </w:rPr>
        <w:t>مقيسة</w:t>
      </w:r>
      <w:proofErr w:type="spellEnd"/>
      <w:r w:rsidRPr="00C66571">
        <w:rPr>
          <w:rFonts w:ascii="Traditional Arabic" w:hAnsi="Traditional Arabic" w:cs="Traditional Arabic"/>
          <w:sz w:val="28"/>
          <w:szCs w:val="28"/>
          <w:rtl/>
        </w:rPr>
        <w:t xml:space="preserve"> على الأسماء التي لا تتصرف، ومعلوم أن التصغير في الأفعال مخالف لقياس الكلام العربي لأن الأفعال لا توصف بما يعظم ويهون كما توصف الأسماء بذلك</w:t>
      </w:r>
      <w:r w:rsidR="00C54BC8" w:rsidRPr="0094667D">
        <w:rPr>
          <w:rFonts w:ascii="Traditional Arabic" w:hAnsi="Traditional Arabic" w:cs="Traditional Arabic"/>
          <w:sz w:val="28"/>
          <w:szCs w:val="28"/>
          <w:vertAlign w:val="superscript"/>
          <w:rtl/>
        </w:rPr>
        <w:t>(</w:t>
      </w:r>
      <w:r w:rsidRPr="0094667D">
        <w:rPr>
          <w:rFonts w:cs="Traditional Arabic"/>
          <w:vertAlign w:val="superscript"/>
        </w:rPr>
        <w:footnoteReference w:id="145"/>
      </w:r>
      <w:r w:rsidRPr="0094667D">
        <w:rPr>
          <w:rFonts w:ascii="Traditional Arabic" w:hAnsi="Traditional Arabic" w:cs="Traditional Arabic"/>
          <w:sz w:val="28"/>
          <w:szCs w:val="28"/>
          <w:vertAlign w:val="superscript"/>
          <w:rtl/>
        </w:rPr>
        <w:t>)</w:t>
      </w:r>
      <w:r w:rsidR="0094667D">
        <w:rPr>
          <w:rFonts w:ascii="Traditional Arabic" w:hAnsi="Traditional Arabic" w:cs="Traditional Arabic" w:hint="cs"/>
          <w:sz w:val="28"/>
          <w:szCs w:val="28"/>
          <w:rtl/>
        </w:rPr>
        <w:t>.</w:t>
      </w:r>
    </w:p>
    <w:p w:rsidR="004C46C1" w:rsidRPr="00C66571" w:rsidRDefault="004C46C1" w:rsidP="000B2A7B">
      <w:pPr>
        <w:ind w:firstLine="658"/>
        <w:jc w:val="both"/>
        <w:rPr>
          <w:rFonts w:ascii="Traditional Arabic" w:hAnsi="Traditional Arabic" w:cs="Traditional Arabic"/>
          <w:sz w:val="28"/>
          <w:szCs w:val="28"/>
          <w:rtl/>
        </w:rPr>
      </w:pPr>
      <w:r w:rsidRPr="00C66571">
        <w:rPr>
          <w:rFonts w:ascii="Traditional Arabic" w:hAnsi="Traditional Arabic" w:cs="Traditional Arabic"/>
          <w:sz w:val="28"/>
          <w:szCs w:val="28"/>
          <w:rtl/>
        </w:rPr>
        <w:t xml:space="preserve">ووجه الشبه الجامع بين هذين الفعلين وبين ما قيست عليه من الأسماء هو عدم التصرف، فالقياس هنا دفع التعارض بين السماع والقياس، فالسماع تصغير هذين الفعلين والقياس عدم جواز تصغير الأفعال، وعليه حصل بواسطة قياس الشبه نوع من التنسيق والتوفيق يقول ابن السراج: "فإن قال قائل: فما بال هذه الأفعال تصغر نحو: (ما </w:t>
      </w:r>
      <w:proofErr w:type="spellStart"/>
      <w:r w:rsidRPr="00C66571">
        <w:rPr>
          <w:rFonts w:ascii="Traditional Arabic" w:hAnsi="Traditional Arabic" w:cs="Traditional Arabic"/>
          <w:sz w:val="28"/>
          <w:szCs w:val="28"/>
          <w:rtl/>
        </w:rPr>
        <w:t>أميلحه</w:t>
      </w:r>
      <w:proofErr w:type="spellEnd"/>
      <w:r w:rsidRPr="00C66571">
        <w:rPr>
          <w:rFonts w:ascii="Traditional Arabic" w:hAnsi="Traditional Arabic" w:cs="Traditional Arabic"/>
          <w:sz w:val="28"/>
          <w:szCs w:val="28"/>
          <w:rtl/>
        </w:rPr>
        <w:t>) و(</w:t>
      </w:r>
      <w:proofErr w:type="spellStart"/>
      <w:r w:rsidRPr="00C66571">
        <w:rPr>
          <w:rFonts w:ascii="Traditional Arabic" w:hAnsi="Traditional Arabic" w:cs="Traditional Arabic"/>
          <w:sz w:val="28"/>
          <w:szCs w:val="28"/>
          <w:rtl/>
        </w:rPr>
        <w:t>أحيسنه</w:t>
      </w:r>
      <w:proofErr w:type="spellEnd"/>
      <w:r w:rsidRPr="00C66571">
        <w:rPr>
          <w:rFonts w:ascii="Traditional Arabic" w:hAnsi="Traditional Arabic" w:cs="Traditional Arabic"/>
          <w:sz w:val="28"/>
          <w:szCs w:val="28"/>
          <w:rtl/>
        </w:rPr>
        <w:t>) والفعل لا يصغر؟ فالجواب في ذلك: أن هذه الأفعال لما لزمت موضعاً واحداً ولم تتصرف ضارعت الأسماء التي لا تزول إلى (يفعل) و</w:t>
      </w:r>
      <w:r w:rsidR="0094667D">
        <w:rPr>
          <w:rFonts w:ascii="Traditional Arabic" w:hAnsi="Traditional Arabic" w:cs="Traditional Arabic"/>
          <w:sz w:val="28"/>
          <w:szCs w:val="28"/>
          <w:rtl/>
        </w:rPr>
        <w:t xml:space="preserve">غيره من الأمثلة </w:t>
      </w:r>
      <w:proofErr w:type="spellStart"/>
      <w:r w:rsidR="0094667D">
        <w:rPr>
          <w:rFonts w:ascii="Traditional Arabic" w:hAnsi="Traditional Arabic" w:cs="Traditional Arabic"/>
          <w:sz w:val="28"/>
          <w:szCs w:val="28"/>
          <w:rtl/>
        </w:rPr>
        <w:t>فضغرت</w:t>
      </w:r>
      <w:proofErr w:type="spellEnd"/>
      <w:r w:rsidR="0094667D">
        <w:rPr>
          <w:rFonts w:ascii="Traditional Arabic" w:hAnsi="Traditional Arabic" w:cs="Traditional Arabic"/>
          <w:sz w:val="28"/>
          <w:szCs w:val="28"/>
          <w:rtl/>
        </w:rPr>
        <w:t xml:space="preserve"> كما تصغر"</w:t>
      </w:r>
      <w:r w:rsidRPr="0094667D">
        <w:rPr>
          <w:rFonts w:ascii="Traditional Arabic" w:hAnsi="Traditional Arabic" w:cs="Traditional Arabic"/>
          <w:sz w:val="28"/>
          <w:szCs w:val="28"/>
          <w:vertAlign w:val="superscript"/>
          <w:rtl/>
        </w:rPr>
        <w:t>(</w:t>
      </w:r>
      <w:r w:rsidRPr="0094667D">
        <w:rPr>
          <w:rFonts w:ascii="Traditional Arabic" w:hAnsi="Traditional Arabic" w:cs="Traditional Arabic"/>
          <w:sz w:val="28"/>
          <w:szCs w:val="28"/>
          <w:vertAlign w:val="superscript"/>
        </w:rPr>
        <w:footnoteReference w:id="146"/>
      </w:r>
      <w:r w:rsidRPr="0094667D">
        <w:rPr>
          <w:rFonts w:ascii="Traditional Arabic" w:hAnsi="Traditional Arabic" w:cs="Traditional Arabic"/>
          <w:sz w:val="28"/>
          <w:szCs w:val="28"/>
          <w:vertAlign w:val="superscript"/>
          <w:rtl/>
        </w:rPr>
        <w:t>)</w:t>
      </w:r>
      <w:r w:rsidRPr="00C66571">
        <w:rPr>
          <w:rFonts w:ascii="Traditional Arabic" w:hAnsi="Traditional Arabic" w:cs="Traditional Arabic"/>
          <w:sz w:val="28"/>
          <w:szCs w:val="28"/>
          <w:rtl/>
        </w:rPr>
        <w:t>، على أن في هذا القياس ربطاً بين الأفعال والأسماء ولم يكتف ابن السراج بذلك بل أراد أن يوضح هذا القياس ويثبته في الاعتقاد فذكر قياساً حملت فيه الأسماء على الأفعال وهو بذلك أيضاً قد ثبت العلاقة بين الأسماء والأفعال، قال بعدما تقدم من كلامه مباشرة: "ونظير ذلك دخول ألفات الوصل في الأسماء نحو: ابن واسم وامرئ وما أشبهه لما دخلها النقص الذي لا يوجد إلا في الأفعال والأفعال مخصوصة به فدخلت عليها ألفات الوصل لهذا السبب فأسكنت أوائلها للنقص"</w:t>
      </w:r>
      <w:r w:rsidR="00C54BC8" w:rsidRPr="0094667D">
        <w:rPr>
          <w:rFonts w:ascii="Traditional Arabic" w:hAnsi="Traditional Arabic" w:cs="Traditional Arabic"/>
          <w:sz w:val="28"/>
          <w:szCs w:val="28"/>
          <w:vertAlign w:val="superscript"/>
          <w:rtl/>
        </w:rPr>
        <w:t>(</w:t>
      </w:r>
      <w:r w:rsidRPr="0094667D">
        <w:rPr>
          <w:rFonts w:ascii="Traditional Arabic" w:hAnsi="Traditional Arabic" w:cs="Traditional Arabic"/>
          <w:sz w:val="28"/>
          <w:szCs w:val="28"/>
          <w:vertAlign w:val="superscript"/>
        </w:rPr>
        <w:footnoteReference w:id="147"/>
      </w:r>
      <w:r w:rsidRPr="0094667D">
        <w:rPr>
          <w:rFonts w:ascii="Traditional Arabic" w:hAnsi="Traditional Arabic" w:cs="Traditional Arabic"/>
          <w:sz w:val="28"/>
          <w:szCs w:val="28"/>
          <w:vertAlign w:val="superscript"/>
          <w:rtl/>
        </w:rPr>
        <w:t>)</w:t>
      </w:r>
      <w:r w:rsidR="0094667D">
        <w:rPr>
          <w:rFonts w:ascii="Traditional Arabic" w:hAnsi="Traditional Arabic" w:cs="Traditional Arabic" w:hint="cs"/>
          <w:sz w:val="28"/>
          <w:szCs w:val="28"/>
          <w:rtl/>
        </w:rPr>
        <w:t>.</w:t>
      </w:r>
    </w:p>
    <w:p w:rsidR="004C46C1" w:rsidRPr="00481859" w:rsidRDefault="004C46C1" w:rsidP="000B2A7B">
      <w:pPr>
        <w:ind w:firstLine="658"/>
        <w:jc w:val="both"/>
        <w:rPr>
          <w:rFonts w:ascii="Traditional Arabic" w:hAnsi="Traditional Arabic" w:cs="Traditional Arabic"/>
          <w:b/>
          <w:bCs/>
          <w:sz w:val="28"/>
          <w:szCs w:val="28"/>
          <w:rtl/>
        </w:rPr>
      </w:pPr>
      <w:r w:rsidRPr="00481859">
        <w:rPr>
          <w:rFonts w:ascii="Traditional Arabic" w:hAnsi="Traditional Arabic" w:cs="Traditional Arabic"/>
          <w:b/>
          <w:bCs/>
          <w:sz w:val="28"/>
          <w:szCs w:val="28"/>
          <w:rtl/>
        </w:rPr>
        <w:t>- الربط بين المواضيع النحوية:</w:t>
      </w:r>
    </w:p>
    <w:p w:rsidR="004C46C1" w:rsidRPr="00C66571" w:rsidRDefault="004C46C1" w:rsidP="000B2A7B">
      <w:pPr>
        <w:ind w:firstLine="658"/>
        <w:jc w:val="both"/>
        <w:rPr>
          <w:rFonts w:ascii="Traditional Arabic" w:hAnsi="Traditional Arabic" w:cs="Traditional Arabic"/>
          <w:sz w:val="28"/>
          <w:szCs w:val="28"/>
          <w:rtl/>
        </w:rPr>
      </w:pPr>
      <w:r w:rsidRPr="00C66571">
        <w:rPr>
          <w:rFonts w:ascii="Traditional Arabic" w:hAnsi="Traditional Arabic" w:cs="Traditional Arabic"/>
          <w:sz w:val="28"/>
          <w:szCs w:val="28"/>
          <w:rtl/>
        </w:rPr>
        <w:t xml:space="preserve">ذكر سيبويه أن علة عمل (ما) الحجازية أنها </w:t>
      </w:r>
      <w:proofErr w:type="spellStart"/>
      <w:r w:rsidRPr="00C66571">
        <w:rPr>
          <w:rFonts w:ascii="Traditional Arabic" w:hAnsi="Traditional Arabic" w:cs="Traditional Arabic"/>
          <w:sz w:val="28"/>
          <w:szCs w:val="28"/>
          <w:rtl/>
        </w:rPr>
        <w:t>مقيسة</w:t>
      </w:r>
      <w:proofErr w:type="spellEnd"/>
      <w:r w:rsidRPr="00C66571">
        <w:rPr>
          <w:rFonts w:ascii="Traditional Arabic" w:hAnsi="Traditional Arabic" w:cs="Traditional Arabic"/>
          <w:sz w:val="28"/>
          <w:szCs w:val="28"/>
          <w:rtl/>
        </w:rPr>
        <w:t xml:space="preserve"> على (ليس) للشبه المعنوي الموجود بينهما ثم أراد أن يبين هذا القياس ويمكنه في الذهن فذكر قياساً آخر حملت فيه (لات) على (ليس) في العمل </w:t>
      </w:r>
      <w:r w:rsidRPr="00C66571">
        <w:rPr>
          <w:rFonts w:ascii="Traditional Arabic" w:hAnsi="Traditional Arabic" w:cs="Traditional Arabic"/>
          <w:sz w:val="28"/>
          <w:szCs w:val="28"/>
          <w:rtl/>
        </w:rPr>
        <w:lastRenderedPageBreak/>
        <w:t>أيضاً، وهو بهذه النقلة كان قد ربط بين موضوع (ما) وموضوع (لات) وأوضحه بذكر نظيره ولم يكن في الوقت نفسه حمل (ما) على (ليس) مقيساً أو متوقفاً على حمل (لات) على (ليس) يقول: "وأما أهل الحجاز فيشبهونها بـ(ليس) إذ كان معناها كمعناها كما شبهوا بها (لات)"</w:t>
      </w:r>
      <w:r w:rsidR="00C54BC8" w:rsidRPr="0094667D">
        <w:rPr>
          <w:rFonts w:ascii="Traditional Arabic" w:hAnsi="Traditional Arabic" w:cs="Traditional Arabic"/>
          <w:sz w:val="28"/>
          <w:szCs w:val="28"/>
          <w:vertAlign w:val="superscript"/>
          <w:rtl/>
        </w:rPr>
        <w:t>(</w:t>
      </w:r>
      <w:r w:rsidRPr="0094667D">
        <w:rPr>
          <w:rFonts w:cs="Traditional Arabic"/>
          <w:vertAlign w:val="superscript"/>
        </w:rPr>
        <w:footnoteReference w:id="148"/>
      </w:r>
      <w:r w:rsidRPr="0094667D">
        <w:rPr>
          <w:rFonts w:ascii="Traditional Arabic" w:hAnsi="Traditional Arabic" w:cs="Traditional Arabic"/>
          <w:sz w:val="28"/>
          <w:szCs w:val="28"/>
          <w:vertAlign w:val="superscript"/>
          <w:rtl/>
        </w:rPr>
        <w:t>)</w:t>
      </w:r>
      <w:r w:rsidR="0094667D">
        <w:rPr>
          <w:rFonts w:ascii="Traditional Arabic" w:hAnsi="Traditional Arabic" w:cs="Traditional Arabic" w:hint="cs"/>
          <w:sz w:val="28"/>
          <w:szCs w:val="28"/>
          <w:rtl/>
        </w:rPr>
        <w:t>.</w:t>
      </w:r>
    </w:p>
    <w:p w:rsidR="004C46C1" w:rsidRPr="00481859" w:rsidRDefault="004C46C1" w:rsidP="000B2A7B">
      <w:pPr>
        <w:ind w:firstLine="658"/>
        <w:jc w:val="both"/>
        <w:rPr>
          <w:rFonts w:ascii="Traditional Arabic" w:hAnsi="Traditional Arabic" w:cs="Traditional Arabic"/>
          <w:b/>
          <w:bCs/>
          <w:sz w:val="28"/>
          <w:szCs w:val="28"/>
          <w:rtl/>
        </w:rPr>
      </w:pPr>
      <w:r w:rsidRPr="00481859">
        <w:rPr>
          <w:rFonts w:ascii="Traditional Arabic" w:hAnsi="Traditional Arabic" w:cs="Traditional Arabic"/>
          <w:b/>
          <w:bCs/>
          <w:sz w:val="28"/>
          <w:szCs w:val="28"/>
          <w:rtl/>
        </w:rPr>
        <w:t>- الربط بين المواضيع الصرفية:</w:t>
      </w:r>
    </w:p>
    <w:p w:rsidR="004C46C1" w:rsidRPr="00C66571" w:rsidRDefault="004C46C1" w:rsidP="000B2A7B">
      <w:pPr>
        <w:ind w:firstLine="658"/>
        <w:jc w:val="both"/>
        <w:rPr>
          <w:rFonts w:ascii="Traditional Arabic" w:hAnsi="Traditional Arabic" w:cs="Traditional Arabic"/>
          <w:sz w:val="28"/>
          <w:szCs w:val="28"/>
          <w:rtl/>
        </w:rPr>
      </w:pPr>
      <w:r w:rsidRPr="00C66571">
        <w:rPr>
          <w:rFonts w:ascii="Traditional Arabic" w:hAnsi="Traditional Arabic" w:cs="Traditional Arabic"/>
          <w:sz w:val="28"/>
          <w:szCs w:val="28"/>
          <w:rtl/>
        </w:rPr>
        <w:t>ومن ذلك ما نقله الأنباري في المثال الآتي عن الكوفيين استدلالهم بأن كثرة استعمال (لتفعل) على ألسنة العرب هي علة حذف اللام منه طلباً للخفة، ثم أراد الكوفيون أن يوضحوا ذلك فذكر قول العرب (أيشٍ) و(عم صباحاً) وأصلهما (أي شيء) و(أنعم صباحاً) فعلة الحذف هنا هي علة حذف اللام هناك، وهي – أعني علة الحذف – كثرة التردد على ألسنتهم التي دعت إلى طلب الخفة بالحذف، قال أبو البركات: "...فثبت أن الأصل في الأمر للمواجه في نحو افعل أن يكون باللام ... إلا أنه لما كثر استعمال الأمر للمواجه في كلامهم وجرى على ألسنتهم أكثر من الغائب استثقلوا مجيء اللام فيه مع كثرة الاستعمال فحذفوها مع حرف المضارعة طلباً للتخفيف كما قالوا (أيشٍ) والأصل أي شيء وكقولهم (عم صباحاً) والأصل فيه (انعم صباحاً)"</w:t>
      </w:r>
      <w:r w:rsidR="00C54BC8" w:rsidRPr="0094667D">
        <w:rPr>
          <w:rFonts w:ascii="Traditional Arabic" w:hAnsi="Traditional Arabic" w:cs="Traditional Arabic"/>
          <w:sz w:val="28"/>
          <w:szCs w:val="28"/>
          <w:vertAlign w:val="superscript"/>
          <w:rtl/>
        </w:rPr>
        <w:t>(</w:t>
      </w:r>
      <w:r w:rsidRPr="0094667D">
        <w:rPr>
          <w:rFonts w:cs="Traditional Arabic"/>
          <w:vertAlign w:val="superscript"/>
        </w:rPr>
        <w:footnoteReference w:id="149"/>
      </w:r>
      <w:r w:rsidRPr="0094667D">
        <w:rPr>
          <w:rFonts w:ascii="Traditional Arabic" w:hAnsi="Traditional Arabic" w:cs="Traditional Arabic"/>
          <w:sz w:val="28"/>
          <w:szCs w:val="28"/>
          <w:vertAlign w:val="superscript"/>
          <w:rtl/>
        </w:rPr>
        <w:t>)</w:t>
      </w:r>
      <w:r w:rsidR="0094667D">
        <w:rPr>
          <w:rFonts w:ascii="Traditional Arabic" w:hAnsi="Traditional Arabic" w:cs="Traditional Arabic" w:hint="cs"/>
          <w:sz w:val="28"/>
          <w:szCs w:val="28"/>
          <w:rtl/>
        </w:rPr>
        <w:t>.</w:t>
      </w:r>
    </w:p>
    <w:p w:rsidR="004C46C1" w:rsidRPr="00481859" w:rsidRDefault="004C46C1" w:rsidP="000B2A7B">
      <w:pPr>
        <w:ind w:firstLine="658"/>
        <w:jc w:val="both"/>
        <w:rPr>
          <w:rFonts w:ascii="Traditional Arabic" w:hAnsi="Traditional Arabic" w:cs="Traditional Arabic"/>
          <w:b/>
          <w:bCs/>
          <w:sz w:val="28"/>
          <w:szCs w:val="28"/>
          <w:rtl/>
        </w:rPr>
      </w:pPr>
      <w:r w:rsidRPr="00481859">
        <w:rPr>
          <w:rFonts w:ascii="Traditional Arabic" w:hAnsi="Traditional Arabic" w:cs="Traditional Arabic"/>
          <w:b/>
          <w:bCs/>
          <w:sz w:val="28"/>
          <w:szCs w:val="28"/>
          <w:rtl/>
        </w:rPr>
        <w:t>- الربط بين المواضيع النحوية والصرفية:</w:t>
      </w:r>
    </w:p>
    <w:p w:rsidR="0094667D" w:rsidRPr="00C66571" w:rsidRDefault="004C46C1" w:rsidP="00481859">
      <w:pPr>
        <w:ind w:firstLine="658"/>
        <w:jc w:val="both"/>
        <w:rPr>
          <w:rFonts w:ascii="Traditional Arabic" w:hAnsi="Traditional Arabic" w:cs="Traditional Arabic"/>
          <w:sz w:val="28"/>
          <w:szCs w:val="28"/>
          <w:rtl/>
        </w:rPr>
      </w:pPr>
      <w:r w:rsidRPr="00C66571">
        <w:rPr>
          <w:rFonts w:ascii="Traditional Arabic" w:hAnsi="Traditional Arabic" w:cs="Traditional Arabic"/>
          <w:sz w:val="28"/>
          <w:szCs w:val="28"/>
          <w:rtl/>
        </w:rPr>
        <w:t>ومن ذلك ما ذكره ابن جني عندما أراد أن يوضح أن (يقوم) من قولك: كان يقوم زيد خبر مقدم، فإذا حذفت (كان) أخر الخبر، فذكر إيضاحاً لذلك ألف (</w:t>
      </w:r>
      <w:proofErr w:type="spellStart"/>
      <w:r w:rsidRPr="00C66571">
        <w:rPr>
          <w:rFonts w:ascii="Traditional Arabic" w:hAnsi="Traditional Arabic" w:cs="Traditional Arabic"/>
          <w:sz w:val="28"/>
          <w:szCs w:val="28"/>
          <w:rtl/>
        </w:rPr>
        <w:t>علقاة</w:t>
      </w:r>
      <w:proofErr w:type="spellEnd"/>
      <w:r w:rsidRPr="00C66571">
        <w:rPr>
          <w:rFonts w:ascii="Traditional Arabic" w:hAnsi="Traditional Arabic" w:cs="Traditional Arabic"/>
          <w:sz w:val="28"/>
          <w:szCs w:val="28"/>
          <w:rtl/>
        </w:rPr>
        <w:t>) التي هي للإلحاق، فعند حذف الهاء تكون للتأنيث، وهو بذلك كان قد ربط بين موضوعين الأول نحوي والآخر صرفي، يقول ابن جني: "... ومن ذلك قولنا: كان يقوم زيد، ونحن نعتقد رفع (زيد) بـ(كان) ويكون (يقوم) خبراً مقدماً عليه، فإن قيل: ألا تعلم أن (كان) إنما تدخل على الكلام الذي كان قبلها مبتدأ وخبراً وأنت إذا قلت: يقوم زيد فإنما الكلام من فعل وفاعل فكيف ذلك؟ فالجواب أنه لا يمتنع أن يعتقد مع (كان) في قولنا: كان يقوم زيد أن (زيداً) مرتفع بـ(كان) وأن (يقوم) مقدم عن موضعه، فإذا حذفت(كان) زال الاتساع وتأخر الخبر الذي هو (يقوم) فصار بعد (زيد) كما أن ألف (</w:t>
      </w:r>
      <w:proofErr w:type="spellStart"/>
      <w:r w:rsidRPr="00C66571">
        <w:rPr>
          <w:rFonts w:ascii="Traditional Arabic" w:hAnsi="Traditional Arabic" w:cs="Traditional Arabic"/>
          <w:sz w:val="28"/>
          <w:szCs w:val="28"/>
          <w:rtl/>
        </w:rPr>
        <w:t>علقاة</w:t>
      </w:r>
      <w:proofErr w:type="spellEnd"/>
      <w:r w:rsidRPr="00C66571">
        <w:rPr>
          <w:rFonts w:ascii="Traditional Arabic" w:hAnsi="Traditional Arabic" w:cs="Traditional Arabic"/>
          <w:sz w:val="28"/>
          <w:szCs w:val="28"/>
          <w:rtl/>
        </w:rPr>
        <w:t>) للإلحاق فإذا حذفت الهاء استحال التقدير فصارت للتأنيث"</w:t>
      </w:r>
      <w:r w:rsidR="00C54BC8" w:rsidRPr="0094667D">
        <w:rPr>
          <w:rFonts w:ascii="Traditional Arabic" w:hAnsi="Traditional Arabic" w:cs="Traditional Arabic"/>
          <w:sz w:val="28"/>
          <w:szCs w:val="28"/>
          <w:vertAlign w:val="superscript"/>
          <w:rtl/>
        </w:rPr>
        <w:t>(</w:t>
      </w:r>
      <w:r w:rsidRPr="0094667D">
        <w:rPr>
          <w:rFonts w:cs="Traditional Arabic"/>
          <w:vertAlign w:val="superscript"/>
        </w:rPr>
        <w:footnoteReference w:id="150"/>
      </w:r>
      <w:r w:rsidRPr="0094667D">
        <w:rPr>
          <w:rFonts w:ascii="Traditional Arabic" w:hAnsi="Traditional Arabic" w:cs="Traditional Arabic"/>
          <w:sz w:val="28"/>
          <w:szCs w:val="28"/>
          <w:vertAlign w:val="superscript"/>
          <w:rtl/>
        </w:rPr>
        <w:t>)</w:t>
      </w:r>
      <w:r w:rsidR="0094667D">
        <w:rPr>
          <w:rFonts w:ascii="Traditional Arabic" w:hAnsi="Traditional Arabic" w:cs="Traditional Arabic" w:hint="cs"/>
          <w:sz w:val="28"/>
          <w:szCs w:val="28"/>
          <w:rtl/>
        </w:rPr>
        <w:t>.</w:t>
      </w:r>
    </w:p>
    <w:p w:rsidR="004C46C1" w:rsidRPr="005273CD" w:rsidRDefault="004C46C1" w:rsidP="000B2A7B">
      <w:pPr>
        <w:ind w:firstLine="658"/>
        <w:jc w:val="both"/>
        <w:rPr>
          <w:rFonts w:ascii="Traditional Arabic" w:hAnsi="Traditional Arabic" w:cs="Traditional Arabic"/>
          <w:b/>
          <w:bCs/>
          <w:sz w:val="28"/>
          <w:szCs w:val="28"/>
          <w:rtl/>
        </w:rPr>
      </w:pPr>
      <w:r w:rsidRPr="005273CD">
        <w:rPr>
          <w:rFonts w:ascii="Traditional Arabic" w:hAnsi="Traditional Arabic" w:cs="Traditional Arabic"/>
          <w:b/>
          <w:bCs/>
          <w:sz w:val="28"/>
          <w:szCs w:val="28"/>
          <w:rtl/>
        </w:rPr>
        <w:lastRenderedPageBreak/>
        <w:t>الخاتمـة</w:t>
      </w:r>
    </w:p>
    <w:p w:rsidR="004C46C1" w:rsidRPr="00C66571" w:rsidRDefault="004C46C1" w:rsidP="000B2A7B">
      <w:pPr>
        <w:ind w:firstLine="658"/>
        <w:jc w:val="both"/>
        <w:rPr>
          <w:rFonts w:ascii="Traditional Arabic" w:hAnsi="Traditional Arabic" w:cs="Traditional Arabic"/>
          <w:sz w:val="28"/>
          <w:szCs w:val="28"/>
          <w:rtl/>
        </w:rPr>
      </w:pPr>
      <w:r w:rsidRPr="00C66571">
        <w:rPr>
          <w:rFonts w:ascii="Traditional Arabic" w:hAnsi="Traditional Arabic" w:cs="Traditional Arabic"/>
          <w:sz w:val="28"/>
          <w:szCs w:val="28"/>
          <w:rtl/>
        </w:rPr>
        <w:t>لقد حاول هذا البحث من خلال مراحله المختلفة دراسة قياس الشبه عند النحاة دراسة تحليلية، وقد تمكن من البحث عن طريق ذلك من الوصول إلى النتائج الإجمالية الآتية:</w:t>
      </w:r>
    </w:p>
    <w:p w:rsidR="004C46C1" w:rsidRPr="00C66571" w:rsidRDefault="004C46C1" w:rsidP="007B14E6">
      <w:pPr>
        <w:numPr>
          <w:ilvl w:val="0"/>
          <w:numId w:val="30"/>
        </w:numPr>
        <w:tabs>
          <w:tab w:val="right" w:pos="282"/>
          <w:tab w:val="left" w:pos="942"/>
        </w:tabs>
        <w:ind w:left="0" w:firstLine="658"/>
        <w:jc w:val="both"/>
        <w:rPr>
          <w:rFonts w:ascii="Traditional Arabic" w:hAnsi="Traditional Arabic" w:cs="Traditional Arabic"/>
          <w:sz w:val="28"/>
          <w:szCs w:val="28"/>
        </w:rPr>
      </w:pPr>
      <w:r w:rsidRPr="00C66571">
        <w:rPr>
          <w:rFonts w:ascii="Traditional Arabic" w:hAnsi="Traditional Arabic" w:cs="Traditional Arabic"/>
          <w:sz w:val="28"/>
          <w:szCs w:val="28"/>
          <w:rtl/>
        </w:rPr>
        <w:t>قياس الشبه أحد أقسام القياس باعتبار الجامع (العلة).</w:t>
      </w:r>
    </w:p>
    <w:p w:rsidR="004C46C1" w:rsidRPr="00C66571" w:rsidRDefault="004C46C1" w:rsidP="007B14E6">
      <w:pPr>
        <w:numPr>
          <w:ilvl w:val="0"/>
          <w:numId w:val="30"/>
        </w:numPr>
        <w:tabs>
          <w:tab w:val="right" w:pos="282"/>
          <w:tab w:val="left" w:pos="942"/>
        </w:tabs>
        <w:ind w:left="0" w:firstLine="658"/>
        <w:jc w:val="both"/>
        <w:rPr>
          <w:rFonts w:ascii="Traditional Arabic" w:hAnsi="Traditional Arabic" w:cs="Traditional Arabic"/>
          <w:sz w:val="28"/>
          <w:szCs w:val="28"/>
        </w:rPr>
      </w:pPr>
      <w:r w:rsidRPr="00C66571">
        <w:rPr>
          <w:rFonts w:ascii="Traditional Arabic" w:hAnsi="Traditional Arabic" w:cs="Traditional Arabic"/>
          <w:sz w:val="28"/>
          <w:szCs w:val="28"/>
          <w:rtl/>
        </w:rPr>
        <w:t>قياس الشبه هو حمل ما لا علة فيه على ما فيه علة.</w:t>
      </w:r>
    </w:p>
    <w:p w:rsidR="004C46C1" w:rsidRPr="00C66571" w:rsidRDefault="004C46C1" w:rsidP="007B14E6">
      <w:pPr>
        <w:numPr>
          <w:ilvl w:val="0"/>
          <w:numId w:val="30"/>
        </w:numPr>
        <w:tabs>
          <w:tab w:val="right" w:pos="282"/>
          <w:tab w:val="left" w:pos="942"/>
        </w:tabs>
        <w:ind w:left="0" w:firstLine="658"/>
        <w:jc w:val="both"/>
        <w:rPr>
          <w:rFonts w:ascii="Traditional Arabic" w:hAnsi="Traditional Arabic" w:cs="Traditional Arabic"/>
          <w:sz w:val="28"/>
          <w:szCs w:val="28"/>
        </w:rPr>
      </w:pPr>
      <w:r w:rsidRPr="00C66571">
        <w:rPr>
          <w:rFonts w:ascii="Traditional Arabic" w:hAnsi="Traditional Arabic" w:cs="Traditional Arabic"/>
          <w:sz w:val="28"/>
          <w:szCs w:val="28"/>
          <w:rtl/>
        </w:rPr>
        <w:t>قياس الشبه قائم على إيجاد وجه الشبه بين المقيس والمقيس عليه مع انعدام اشتراط وجود العلة، وهذا هو الفرق بينه وبين قياس العلة.</w:t>
      </w:r>
    </w:p>
    <w:p w:rsidR="004C46C1" w:rsidRPr="00C66571" w:rsidRDefault="004C46C1" w:rsidP="007B14E6">
      <w:pPr>
        <w:numPr>
          <w:ilvl w:val="0"/>
          <w:numId w:val="30"/>
        </w:numPr>
        <w:tabs>
          <w:tab w:val="right" w:pos="282"/>
          <w:tab w:val="left" w:pos="942"/>
        </w:tabs>
        <w:ind w:left="0" w:firstLine="658"/>
        <w:jc w:val="both"/>
        <w:rPr>
          <w:rFonts w:ascii="Traditional Arabic" w:hAnsi="Traditional Arabic" w:cs="Traditional Arabic"/>
          <w:sz w:val="28"/>
          <w:szCs w:val="28"/>
        </w:rPr>
      </w:pPr>
      <w:r w:rsidRPr="00C66571">
        <w:rPr>
          <w:rFonts w:ascii="Traditional Arabic" w:hAnsi="Traditional Arabic" w:cs="Traditional Arabic"/>
          <w:sz w:val="28"/>
          <w:szCs w:val="28"/>
          <w:rtl/>
        </w:rPr>
        <w:t>قياس الشبه قال به النحاة ونسبوا استخدامه إلى العرب واعتمدوا عليه في بعض الأحكام واستدلوا به وهو حجة لأنه يوجب غلبة الظن، والإجماع النحوي قائم على التمسك به وعدم إنكاره.</w:t>
      </w:r>
    </w:p>
    <w:p w:rsidR="004C46C1" w:rsidRPr="00C66571" w:rsidRDefault="004C46C1" w:rsidP="007B14E6">
      <w:pPr>
        <w:numPr>
          <w:ilvl w:val="0"/>
          <w:numId w:val="30"/>
        </w:numPr>
        <w:tabs>
          <w:tab w:val="right" w:pos="282"/>
          <w:tab w:val="left" w:pos="942"/>
        </w:tabs>
        <w:ind w:left="0" w:firstLine="658"/>
        <w:jc w:val="both"/>
        <w:rPr>
          <w:rFonts w:ascii="Traditional Arabic" w:hAnsi="Traditional Arabic" w:cs="Traditional Arabic"/>
          <w:sz w:val="28"/>
          <w:szCs w:val="28"/>
        </w:rPr>
      </w:pPr>
      <w:r w:rsidRPr="00C66571">
        <w:rPr>
          <w:rFonts w:ascii="Traditional Arabic" w:hAnsi="Traditional Arabic" w:cs="Traditional Arabic"/>
          <w:sz w:val="28"/>
          <w:szCs w:val="28"/>
          <w:rtl/>
        </w:rPr>
        <w:t>قياس الشبه استخدمه النحاة في بناء قواعدهم وتثبيت آرائهم واختياراتهم واعتراضاتهم وتعليلاتهم، وهذا اتضح من خلال الأمثلة التي أوردناها والتي توضح استدلالهم به في المسائل النحوية والصرفية.</w:t>
      </w:r>
    </w:p>
    <w:p w:rsidR="004C46C1" w:rsidRPr="00C66571" w:rsidRDefault="004C46C1" w:rsidP="007B14E6">
      <w:pPr>
        <w:numPr>
          <w:ilvl w:val="0"/>
          <w:numId w:val="30"/>
        </w:numPr>
        <w:tabs>
          <w:tab w:val="right" w:pos="282"/>
          <w:tab w:val="left" w:pos="942"/>
        </w:tabs>
        <w:ind w:left="0" w:firstLine="658"/>
        <w:jc w:val="both"/>
        <w:rPr>
          <w:rFonts w:ascii="Traditional Arabic" w:hAnsi="Traditional Arabic" w:cs="Traditional Arabic"/>
          <w:sz w:val="28"/>
          <w:szCs w:val="28"/>
        </w:rPr>
      </w:pPr>
      <w:r w:rsidRPr="00C66571">
        <w:rPr>
          <w:rFonts w:ascii="Traditional Arabic" w:hAnsi="Traditional Arabic" w:cs="Traditional Arabic"/>
          <w:sz w:val="28"/>
          <w:szCs w:val="28"/>
          <w:rtl/>
        </w:rPr>
        <w:t>يعد الشبه اللفظي والمعنوي من أقوى أنواع قياس الشبه لأنه يعتمد على هذين الوجهين ويعد الشبه اللفظي أضعف هذه الأنواع.</w:t>
      </w:r>
    </w:p>
    <w:p w:rsidR="004C46C1" w:rsidRPr="00C66571" w:rsidRDefault="004C46C1" w:rsidP="007B14E6">
      <w:pPr>
        <w:numPr>
          <w:ilvl w:val="0"/>
          <w:numId w:val="30"/>
        </w:numPr>
        <w:tabs>
          <w:tab w:val="right" w:pos="282"/>
          <w:tab w:val="left" w:pos="942"/>
        </w:tabs>
        <w:ind w:left="0" w:firstLine="658"/>
        <w:jc w:val="both"/>
        <w:rPr>
          <w:rFonts w:ascii="Traditional Arabic" w:hAnsi="Traditional Arabic" w:cs="Traditional Arabic"/>
          <w:sz w:val="28"/>
          <w:szCs w:val="28"/>
        </w:rPr>
      </w:pPr>
      <w:r w:rsidRPr="00C66571">
        <w:rPr>
          <w:rFonts w:ascii="Traditional Arabic" w:hAnsi="Traditional Arabic" w:cs="Traditional Arabic"/>
          <w:sz w:val="28"/>
          <w:szCs w:val="28"/>
          <w:rtl/>
        </w:rPr>
        <w:t xml:space="preserve">لقياس الشبه مزايا أهمها انحطاط الفرع فيه دائماً عن درجة الأصل، كما أنه يبطل إذا عرض على المشبه عارض أزال وجه الشبه، ولا يشترط فيه أن يكون الشبه تاماً بين المشبه والمشبه به إذ قد يشبه الشيء </w:t>
      </w:r>
      <w:proofErr w:type="spellStart"/>
      <w:r w:rsidRPr="00C66571">
        <w:rPr>
          <w:rFonts w:ascii="Traditional Arabic" w:hAnsi="Traditional Arabic" w:cs="Traditional Arabic"/>
          <w:sz w:val="28"/>
          <w:szCs w:val="28"/>
          <w:rtl/>
        </w:rPr>
        <w:t>الشيء</w:t>
      </w:r>
      <w:proofErr w:type="spellEnd"/>
      <w:r w:rsidRPr="00C66571">
        <w:rPr>
          <w:rFonts w:ascii="Traditional Arabic" w:hAnsi="Traditional Arabic" w:cs="Traditional Arabic"/>
          <w:sz w:val="28"/>
          <w:szCs w:val="28"/>
          <w:rtl/>
        </w:rPr>
        <w:t xml:space="preserve"> من وجه ولا يشبهه من وجوه.</w:t>
      </w:r>
    </w:p>
    <w:p w:rsidR="004C46C1" w:rsidRDefault="004C46C1" w:rsidP="007B14E6">
      <w:pPr>
        <w:numPr>
          <w:ilvl w:val="0"/>
          <w:numId w:val="30"/>
        </w:numPr>
        <w:tabs>
          <w:tab w:val="right" w:pos="282"/>
          <w:tab w:val="left" w:pos="942"/>
        </w:tabs>
        <w:ind w:left="0" w:firstLine="658"/>
        <w:jc w:val="both"/>
        <w:rPr>
          <w:rFonts w:ascii="Traditional Arabic" w:hAnsi="Traditional Arabic" w:cs="Traditional Arabic"/>
          <w:sz w:val="28"/>
          <w:szCs w:val="28"/>
        </w:rPr>
      </w:pPr>
      <w:r w:rsidRPr="00C66571">
        <w:rPr>
          <w:rFonts w:ascii="Traditional Arabic" w:hAnsi="Traditional Arabic" w:cs="Traditional Arabic"/>
          <w:sz w:val="28"/>
          <w:szCs w:val="28"/>
          <w:rtl/>
        </w:rPr>
        <w:t>لقياس الشبه وظائف تعليمية كما أنه يقوم بالتنسيق بين الأقيسة المتعارضة في السماع، ويربط بين المواضيع النحوية والمواضيع الصرفية.</w:t>
      </w:r>
    </w:p>
    <w:p w:rsidR="004C46C1" w:rsidRDefault="004C46C1" w:rsidP="007B14E6">
      <w:pPr>
        <w:tabs>
          <w:tab w:val="right" w:pos="282"/>
          <w:tab w:val="left" w:pos="942"/>
        </w:tabs>
        <w:ind w:firstLine="658"/>
        <w:jc w:val="both"/>
        <w:rPr>
          <w:rFonts w:ascii="Traditional Arabic" w:hAnsi="Traditional Arabic" w:cs="Traditional Arabic"/>
          <w:sz w:val="28"/>
          <w:szCs w:val="28"/>
          <w:rtl/>
        </w:rPr>
      </w:pPr>
    </w:p>
    <w:p w:rsidR="004C46C1" w:rsidRDefault="004C46C1" w:rsidP="000B2A7B">
      <w:pPr>
        <w:tabs>
          <w:tab w:val="right" w:pos="282"/>
        </w:tabs>
        <w:ind w:firstLine="658"/>
        <w:jc w:val="both"/>
        <w:rPr>
          <w:rFonts w:ascii="Traditional Arabic" w:hAnsi="Traditional Arabic" w:cs="Traditional Arabic"/>
          <w:sz w:val="28"/>
          <w:szCs w:val="28"/>
          <w:rtl/>
        </w:rPr>
      </w:pPr>
    </w:p>
    <w:p w:rsidR="007B14E6" w:rsidRDefault="007B14E6" w:rsidP="000B2A7B">
      <w:pPr>
        <w:tabs>
          <w:tab w:val="right" w:pos="282"/>
        </w:tabs>
        <w:ind w:firstLine="658"/>
        <w:jc w:val="both"/>
        <w:rPr>
          <w:rFonts w:ascii="Traditional Arabic" w:hAnsi="Traditional Arabic" w:cs="Traditional Arabic"/>
          <w:sz w:val="28"/>
          <w:szCs w:val="28"/>
          <w:rtl/>
        </w:rPr>
      </w:pPr>
    </w:p>
    <w:p w:rsidR="007B14E6" w:rsidRDefault="007B14E6" w:rsidP="000B2A7B">
      <w:pPr>
        <w:tabs>
          <w:tab w:val="right" w:pos="282"/>
        </w:tabs>
        <w:ind w:firstLine="658"/>
        <w:jc w:val="both"/>
        <w:rPr>
          <w:rFonts w:ascii="Traditional Arabic" w:hAnsi="Traditional Arabic" w:cs="Traditional Arabic"/>
          <w:sz w:val="28"/>
          <w:szCs w:val="28"/>
          <w:rtl/>
        </w:rPr>
      </w:pPr>
    </w:p>
    <w:p w:rsidR="004C46C1" w:rsidRDefault="004C46C1" w:rsidP="004C46C1">
      <w:pPr>
        <w:tabs>
          <w:tab w:val="right" w:pos="282"/>
        </w:tabs>
        <w:spacing w:line="360" w:lineRule="auto"/>
        <w:jc w:val="both"/>
        <w:rPr>
          <w:rFonts w:ascii="Traditional Arabic" w:hAnsi="Traditional Arabic" w:cs="Traditional Arabic"/>
          <w:sz w:val="28"/>
          <w:szCs w:val="28"/>
          <w:rtl/>
        </w:rPr>
      </w:pPr>
    </w:p>
    <w:p w:rsidR="007B14E6" w:rsidRPr="00C66571" w:rsidRDefault="007B14E6" w:rsidP="004C46C1">
      <w:pPr>
        <w:tabs>
          <w:tab w:val="right" w:pos="282"/>
        </w:tabs>
        <w:spacing w:line="360" w:lineRule="auto"/>
        <w:jc w:val="both"/>
        <w:rPr>
          <w:rFonts w:ascii="Traditional Arabic" w:hAnsi="Traditional Arabic" w:cs="Traditional Arabic"/>
          <w:sz w:val="28"/>
          <w:szCs w:val="28"/>
          <w:rtl/>
        </w:rPr>
      </w:pPr>
    </w:p>
    <w:p w:rsidR="004C46C1" w:rsidRPr="005273CD" w:rsidRDefault="004C46C1" w:rsidP="007B14E6">
      <w:pPr>
        <w:tabs>
          <w:tab w:val="right" w:pos="282"/>
        </w:tabs>
        <w:ind w:left="425"/>
        <w:jc w:val="center"/>
        <w:rPr>
          <w:rFonts w:ascii="Traditional Arabic" w:hAnsi="Traditional Arabic" w:cs="Traditional Arabic"/>
          <w:b/>
          <w:bCs/>
          <w:sz w:val="28"/>
          <w:szCs w:val="28"/>
          <w:rtl/>
        </w:rPr>
      </w:pPr>
      <w:r w:rsidRPr="005273CD">
        <w:rPr>
          <w:rFonts w:ascii="Traditional Arabic" w:hAnsi="Traditional Arabic" w:cs="Traditional Arabic"/>
          <w:b/>
          <w:bCs/>
          <w:sz w:val="28"/>
          <w:szCs w:val="28"/>
          <w:rtl/>
        </w:rPr>
        <w:lastRenderedPageBreak/>
        <w:t>المصادر والمراجع</w:t>
      </w:r>
    </w:p>
    <w:p w:rsidR="004C46C1" w:rsidRPr="00C66571" w:rsidRDefault="004C46C1" w:rsidP="007B14E6">
      <w:pPr>
        <w:numPr>
          <w:ilvl w:val="0"/>
          <w:numId w:val="31"/>
        </w:numPr>
        <w:tabs>
          <w:tab w:val="right" w:pos="375"/>
        </w:tabs>
        <w:ind w:left="-51" w:firstLine="0"/>
        <w:jc w:val="both"/>
        <w:rPr>
          <w:rFonts w:ascii="Traditional Arabic" w:hAnsi="Traditional Arabic" w:cs="Traditional Arabic"/>
          <w:sz w:val="28"/>
          <w:szCs w:val="28"/>
          <w:rtl/>
        </w:rPr>
      </w:pPr>
      <w:r w:rsidRPr="00C66571">
        <w:rPr>
          <w:rFonts w:ascii="Traditional Arabic" w:hAnsi="Traditional Arabic" w:cs="Traditional Arabic"/>
          <w:sz w:val="28"/>
          <w:szCs w:val="28"/>
          <w:rtl/>
        </w:rPr>
        <w:t>أسرار العربية للأنباري تحقيق محمد بهجة البيطار، مطبوعات المجمع العلمي العربي بدمشق، مطبعة الترقي، 1957م.</w:t>
      </w:r>
    </w:p>
    <w:p w:rsidR="004C46C1" w:rsidRPr="00C66571" w:rsidRDefault="004C46C1" w:rsidP="007B14E6">
      <w:pPr>
        <w:numPr>
          <w:ilvl w:val="0"/>
          <w:numId w:val="31"/>
        </w:numPr>
        <w:tabs>
          <w:tab w:val="right" w:pos="375"/>
        </w:tabs>
        <w:ind w:left="-51" w:firstLine="0"/>
        <w:jc w:val="both"/>
        <w:rPr>
          <w:rFonts w:ascii="Traditional Arabic" w:hAnsi="Traditional Arabic" w:cs="Traditional Arabic"/>
          <w:sz w:val="28"/>
          <w:szCs w:val="28"/>
          <w:rtl/>
        </w:rPr>
      </w:pPr>
      <w:r w:rsidRPr="00C66571">
        <w:rPr>
          <w:rFonts w:ascii="Traditional Arabic" w:hAnsi="Traditional Arabic" w:cs="Traditional Arabic"/>
          <w:sz w:val="28"/>
          <w:szCs w:val="28"/>
          <w:rtl/>
        </w:rPr>
        <w:t>أصول التفكير النحوي علي أبو المكارم، منشورات الجامعة الليبية، 1973م.</w:t>
      </w:r>
    </w:p>
    <w:p w:rsidR="004C46C1" w:rsidRPr="00C66571" w:rsidRDefault="004C46C1" w:rsidP="007B14E6">
      <w:pPr>
        <w:numPr>
          <w:ilvl w:val="0"/>
          <w:numId w:val="31"/>
        </w:numPr>
        <w:tabs>
          <w:tab w:val="right" w:pos="375"/>
        </w:tabs>
        <w:ind w:left="-51" w:firstLine="0"/>
        <w:jc w:val="both"/>
        <w:rPr>
          <w:rFonts w:ascii="Traditional Arabic" w:hAnsi="Traditional Arabic" w:cs="Traditional Arabic"/>
          <w:sz w:val="28"/>
          <w:szCs w:val="28"/>
          <w:rtl/>
        </w:rPr>
      </w:pPr>
      <w:r w:rsidRPr="00C66571">
        <w:rPr>
          <w:rFonts w:ascii="Traditional Arabic" w:hAnsi="Traditional Arabic" w:cs="Traditional Arabic"/>
          <w:sz w:val="28"/>
          <w:szCs w:val="28"/>
          <w:rtl/>
        </w:rPr>
        <w:t xml:space="preserve">الأصول في النحو لابن السراج، تحقيق عبد الحسين </w:t>
      </w:r>
      <w:proofErr w:type="spellStart"/>
      <w:r w:rsidRPr="00C66571">
        <w:rPr>
          <w:rFonts w:ascii="Traditional Arabic" w:hAnsi="Traditional Arabic" w:cs="Traditional Arabic"/>
          <w:sz w:val="28"/>
          <w:szCs w:val="28"/>
          <w:rtl/>
        </w:rPr>
        <w:t>الفتلي</w:t>
      </w:r>
      <w:proofErr w:type="spellEnd"/>
      <w:r w:rsidRPr="00C66571">
        <w:rPr>
          <w:rFonts w:ascii="Traditional Arabic" w:hAnsi="Traditional Arabic" w:cs="Traditional Arabic"/>
          <w:sz w:val="28"/>
          <w:szCs w:val="28"/>
          <w:rtl/>
        </w:rPr>
        <w:t>، مؤسسة بيروت، ط1، 1985م.</w:t>
      </w:r>
    </w:p>
    <w:p w:rsidR="004C46C1" w:rsidRPr="00C66571" w:rsidRDefault="004C46C1" w:rsidP="007B14E6">
      <w:pPr>
        <w:numPr>
          <w:ilvl w:val="0"/>
          <w:numId w:val="31"/>
        </w:numPr>
        <w:tabs>
          <w:tab w:val="right" w:pos="375"/>
        </w:tabs>
        <w:ind w:left="-51" w:firstLine="0"/>
        <w:jc w:val="both"/>
        <w:rPr>
          <w:rFonts w:ascii="Traditional Arabic" w:hAnsi="Traditional Arabic" w:cs="Traditional Arabic"/>
          <w:sz w:val="28"/>
          <w:szCs w:val="28"/>
        </w:rPr>
      </w:pPr>
      <w:r w:rsidRPr="00C66571">
        <w:rPr>
          <w:rFonts w:ascii="Traditional Arabic" w:hAnsi="Traditional Arabic" w:cs="Traditional Arabic"/>
          <w:sz w:val="28"/>
          <w:szCs w:val="28"/>
          <w:rtl/>
        </w:rPr>
        <w:t>الاقتراح في علم أصول النحو، قدم له وضبطه وصححه د. أحمد سليم الحمصي، د. محمد أحمد قاسم، جروس، برس، ط1، 1988م.</w:t>
      </w:r>
    </w:p>
    <w:p w:rsidR="004C46C1" w:rsidRPr="00C66571" w:rsidRDefault="004C46C1" w:rsidP="007B14E6">
      <w:pPr>
        <w:numPr>
          <w:ilvl w:val="0"/>
          <w:numId w:val="31"/>
        </w:numPr>
        <w:tabs>
          <w:tab w:val="right" w:pos="375"/>
        </w:tabs>
        <w:ind w:left="-51" w:firstLine="0"/>
        <w:jc w:val="both"/>
        <w:rPr>
          <w:rFonts w:ascii="Traditional Arabic" w:hAnsi="Traditional Arabic" w:cs="Traditional Arabic"/>
          <w:sz w:val="28"/>
          <w:szCs w:val="28"/>
          <w:rtl/>
        </w:rPr>
      </w:pPr>
      <w:r w:rsidRPr="00C66571">
        <w:rPr>
          <w:rFonts w:ascii="Traditional Arabic" w:hAnsi="Traditional Arabic" w:cs="Traditional Arabic"/>
          <w:sz w:val="28"/>
          <w:szCs w:val="28"/>
          <w:rtl/>
        </w:rPr>
        <w:t xml:space="preserve">أمالي ابن الشجري تحقيق ودراسة محمود محمد </w:t>
      </w:r>
      <w:proofErr w:type="spellStart"/>
      <w:r w:rsidRPr="00C66571">
        <w:rPr>
          <w:rFonts w:ascii="Traditional Arabic" w:hAnsi="Traditional Arabic" w:cs="Traditional Arabic"/>
          <w:sz w:val="28"/>
          <w:szCs w:val="28"/>
          <w:rtl/>
        </w:rPr>
        <w:t>الطناحي</w:t>
      </w:r>
      <w:proofErr w:type="spellEnd"/>
      <w:r w:rsidRPr="00C66571">
        <w:rPr>
          <w:rFonts w:ascii="Traditional Arabic" w:hAnsi="Traditional Arabic" w:cs="Traditional Arabic"/>
          <w:sz w:val="28"/>
          <w:szCs w:val="28"/>
          <w:rtl/>
        </w:rPr>
        <w:t xml:space="preserve">، مكتبة </w:t>
      </w:r>
      <w:proofErr w:type="spellStart"/>
      <w:r w:rsidRPr="00C66571">
        <w:rPr>
          <w:rFonts w:ascii="Traditional Arabic" w:hAnsi="Traditional Arabic" w:cs="Traditional Arabic"/>
          <w:sz w:val="28"/>
          <w:szCs w:val="28"/>
          <w:rtl/>
        </w:rPr>
        <w:t>الخانجي</w:t>
      </w:r>
      <w:proofErr w:type="spellEnd"/>
      <w:r w:rsidRPr="00C66571">
        <w:rPr>
          <w:rFonts w:ascii="Traditional Arabic" w:hAnsi="Traditional Arabic" w:cs="Traditional Arabic"/>
          <w:sz w:val="28"/>
          <w:szCs w:val="28"/>
          <w:rtl/>
        </w:rPr>
        <w:t>، ط1، 1992م.</w:t>
      </w:r>
    </w:p>
    <w:p w:rsidR="004C46C1" w:rsidRPr="00C66571" w:rsidRDefault="004C46C1" w:rsidP="007B14E6">
      <w:pPr>
        <w:numPr>
          <w:ilvl w:val="0"/>
          <w:numId w:val="31"/>
        </w:numPr>
        <w:tabs>
          <w:tab w:val="right" w:pos="375"/>
        </w:tabs>
        <w:ind w:left="-51" w:firstLine="0"/>
        <w:jc w:val="both"/>
        <w:rPr>
          <w:rFonts w:ascii="Traditional Arabic" w:hAnsi="Traditional Arabic" w:cs="Traditional Arabic"/>
          <w:sz w:val="28"/>
          <w:szCs w:val="28"/>
        </w:rPr>
      </w:pPr>
      <w:r w:rsidRPr="00C66571">
        <w:rPr>
          <w:rFonts w:ascii="Traditional Arabic" w:hAnsi="Traditional Arabic" w:cs="Traditional Arabic"/>
          <w:sz w:val="28"/>
          <w:szCs w:val="28"/>
          <w:rtl/>
        </w:rPr>
        <w:t xml:space="preserve">إنباه الرواة على أنباه النحاة </w:t>
      </w:r>
      <w:proofErr w:type="spellStart"/>
      <w:r w:rsidRPr="00C66571">
        <w:rPr>
          <w:rFonts w:ascii="Traditional Arabic" w:hAnsi="Traditional Arabic" w:cs="Traditional Arabic"/>
          <w:sz w:val="28"/>
          <w:szCs w:val="28"/>
          <w:rtl/>
        </w:rPr>
        <w:t>للقفطي</w:t>
      </w:r>
      <w:proofErr w:type="spellEnd"/>
      <w:r w:rsidRPr="00C66571">
        <w:rPr>
          <w:rFonts w:ascii="Traditional Arabic" w:hAnsi="Traditional Arabic" w:cs="Traditional Arabic"/>
          <w:sz w:val="28"/>
          <w:szCs w:val="28"/>
          <w:rtl/>
        </w:rPr>
        <w:t>، تحقيق محمد أبو الفضل إبراهيم، دار الفكر العربي، القاهرة، ومؤسسة الكتاب الثقافية، بيروت، ط1، 1986م.</w:t>
      </w:r>
    </w:p>
    <w:p w:rsidR="004C46C1" w:rsidRPr="00C66571" w:rsidRDefault="004C46C1" w:rsidP="007B14E6">
      <w:pPr>
        <w:numPr>
          <w:ilvl w:val="0"/>
          <w:numId w:val="31"/>
        </w:numPr>
        <w:tabs>
          <w:tab w:val="right" w:pos="375"/>
        </w:tabs>
        <w:ind w:left="-51" w:firstLine="0"/>
        <w:jc w:val="both"/>
        <w:rPr>
          <w:rFonts w:ascii="Traditional Arabic" w:hAnsi="Traditional Arabic" w:cs="Traditional Arabic"/>
          <w:sz w:val="28"/>
          <w:szCs w:val="28"/>
        </w:rPr>
      </w:pPr>
      <w:r w:rsidRPr="00C66571">
        <w:rPr>
          <w:rFonts w:ascii="Traditional Arabic" w:hAnsi="Traditional Arabic" w:cs="Traditional Arabic"/>
          <w:sz w:val="28"/>
          <w:szCs w:val="28"/>
          <w:rtl/>
        </w:rPr>
        <w:t>الإنصاف في مسائل الخلاف بين النحويين البصريين والكوفيين، ومعه كتاب الانتصاف من الإنصاف لمحمد محي الدين عبد الحميد، مطبعة السعادة، القاهرة، ط4، 1964م.</w:t>
      </w:r>
    </w:p>
    <w:p w:rsidR="004C46C1" w:rsidRPr="00C66571" w:rsidRDefault="004C46C1" w:rsidP="007B14E6">
      <w:pPr>
        <w:numPr>
          <w:ilvl w:val="0"/>
          <w:numId w:val="31"/>
        </w:numPr>
        <w:tabs>
          <w:tab w:val="right" w:pos="375"/>
        </w:tabs>
        <w:ind w:left="-51" w:firstLine="0"/>
        <w:jc w:val="both"/>
        <w:rPr>
          <w:rFonts w:ascii="Traditional Arabic" w:hAnsi="Traditional Arabic" w:cs="Traditional Arabic"/>
          <w:sz w:val="28"/>
          <w:szCs w:val="28"/>
          <w:rtl/>
        </w:rPr>
      </w:pPr>
      <w:r w:rsidRPr="00C66571">
        <w:rPr>
          <w:rFonts w:ascii="Traditional Arabic" w:hAnsi="Traditional Arabic" w:cs="Traditional Arabic"/>
          <w:sz w:val="28"/>
          <w:szCs w:val="28"/>
          <w:rtl/>
        </w:rPr>
        <w:t xml:space="preserve">الإيضاح في شرح المفصل تحقيق وتقديم موسى بناي </w:t>
      </w:r>
      <w:proofErr w:type="spellStart"/>
      <w:r w:rsidRPr="00C66571">
        <w:rPr>
          <w:rFonts w:ascii="Traditional Arabic" w:hAnsi="Traditional Arabic" w:cs="Traditional Arabic"/>
          <w:sz w:val="28"/>
          <w:szCs w:val="28"/>
          <w:rtl/>
        </w:rPr>
        <w:t>العليلي</w:t>
      </w:r>
      <w:proofErr w:type="spellEnd"/>
      <w:r w:rsidRPr="00C66571">
        <w:rPr>
          <w:rFonts w:ascii="Traditional Arabic" w:hAnsi="Traditional Arabic" w:cs="Traditional Arabic"/>
          <w:sz w:val="28"/>
          <w:szCs w:val="28"/>
          <w:rtl/>
        </w:rPr>
        <w:t>، وزارة الأوقاف والشؤون الدينية، العراق.</w:t>
      </w:r>
    </w:p>
    <w:p w:rsidR="004C46C1" w:rsidRPr="00C66571" w:rsidRDefault="004C46C1" w:rsidP="007B14E6">
      <w:pPr>
        <w:numPr>
          <w:ilvl w:val="0"/>
          <w:numId w:val="31"/>
        </w:numPr>
        <w:tabs>
          <w:tab w:val="right" w:pos="375"/>
        </w:tabs>
        <w:ind w:left="-51" w:firstLine="0"/>
        <w:jc w:val="both"/>
        <w:rPr>
          <w:rFonts w:ascii="Traditional Arabic" w:hAnsi="Traditional Arabic" w:cs="Traditional Arabic"/>
          <w:sz w:val="28"/>
          <w:szCs w:val="28"/>
        </w:rPr>
      </w:pPr>
      <w:r w:rsidRPr="00C66571">
        <w:rPr>
          <w:rFonts w:ascii="Traditional Arabic" w:hAnsi="Traditional Arabic" w:cs="Traditional Arabic"/>
          <w:sz w:val="28"/>
          <w:szCs w:val="28"/>
          <w:rtl/>
        </w:rPr>
        <w:t>انظر الإيضاح في علل النحو للزجاجي تحقيق مازن المبارك، مطبعة المدني، القاهرة، 1959م.</w:t>
      </w:r>
    </w:p>
    <w:p w:rsidR="004C46C1" w:rsidRPr="00C66571" w:rsidRDefault="004C46C1" w:rsidP="007B14E6">
      <w:pPr>
        <w:numPr>
          <w:ilvl w:val="0"/>
          <w:numId w:val="31"/>
        </w:numPr>
        <w:tabs>
          <w:tab w:val="right" w:pos="282"/>
          <w:tab w:val="left" w:pos="516"/>
        </w:tabs>
        <w:ind w:left="-51" w:firstLine="0"/>
        <w:jc w:val="both"/>
        <w:rPr>
          <w:rFonts w:ascii="Traditional Arabic" w:hAnsi="Traditional Arabic" w:cs="Traditional Arabic"/>
          <w:sz w:val="28"/>
          <w:szCs w:val="28"/>
          <w:rtl/>
        </w:rPr>
      </w:pPr>
      <w:r w:rsidRPr="00C66571">
        <w:rPr>
          <w:rFonts w:ascii="Traditional Arabic" w:hAnsi="Traditional Arabic" w:cs="Traditional Arabic"/>
          <w:sz w:val="28"/>
          <w:szCs w:val="28"/>
          <w:rtl/>
        </w:rPr>
        <w:t>البيان في غريب إعراب القرآن للأنباري تحقيق عبد الحميد طه، الهيئة المصرية العامة للكتاب، 1980م.</w:t>
      </w:r>
    </w:p>
    <w:p w:rsidR="004C46C1" w:rsidRPr="00C66571" w:rsidRDefault="004C46C1" w:rsidP="007B14E6">
      <w:pPr>
        <w:numPr>
          <w:ilvl w:val="0"/>
          <w:numId w:val="31"/>
        </w:numPr>
        <w:tabs>
          <w:tab w:val="right" w:pos="282"/>
          <w:tab w:val="left" w:pos="516"/>
        </w:tabs>
        <w:ind w:left="-51" w:firstLine="0"/>
        <w:jc w:val="both"/>
        <w:rPr>
          <w:rFonts w:ascii="Traditional Arabic" w:hAnsi="Traditional Arabic" w:cs="Traditional Arabic"/>
          <w:sz w:val="28"/>
          <w:szCs w:val="28"/>
          <w:rtl/>
        </w:rPr>
      </w:pPr>
      <w:r w:rsidRPr="00C66571">
        <w:rPr>
          <w:rFonts w:ascii="Traditional Arabic" w:hAnsi="Traditional Arabic" w:cs="Traditional Arabic"/>
          <w:sz w:val="28"/>
          <w:szCs w:val="28"/>
          <w:rtl/>
        </w:rPr>
        <w:t>التخمير في شرح المفصل لصدر الأفاضل الخوارزمي، تحقيق: د. عبد الرحمن العثيمين، دار الغرب الإسلامي، ط1، 1990م.</w:t>
      </w:r>
    </w:p>
    <w:p w:rsidR="004C46C1" w:rsidRPr="00C66571" w:rsidRDefault="004C46C1" w:rsidP="007B14E6">
      <w:pPr>
        <w:numPr>
          <w:ilvl w:val="0"/>
          <w:numId w:val="31"/>
        </w:numPr>
        <w:tabs>
          <w:tab w:val="right" w:pos="282"/>
          <w:tab w:val="left" w:pos="516"/>
        </w:tabs>
        <w:ind w:left="-51" w:firstLine="0"/>
        <w:jc w:val="both"/>
        <w:rPr>
          <w:rFonts w:ascii="Traditional Arabic" w:hAnsi="Traditional Arabic" w:cs="Traditional Arabic"/>
          <w:sz w:val="28"/>
          <w:szCs w:val="28"/>
          <w:rtl/>
        </w:rPr>
      </w:pPr>
      <w:r w:rsidRPr="00C66571">
        <w:rPr>
          <w:rFonts w:ascii="Traditional Arabic" w:hAnsi="Traditional Arabic" w:cs="Traditional Arabic"/>
          <w:sz w:val="28"/>
          <w:szCs w:val="28"/>
          <w:rtl/>
        </w:rPr>
        <w:t>التذييل والتكميل في شرح التسهيل لأبي حيان الأندلسي، تحقيق حسن هنداوي، كنوز اشبيليا، ط1، 2008م.</w:t>
      </w:r>
    </w:p>
    <w:p w:rsidR="004C46C1" w:rsidRPr="00C66571" w:rsidRDefault="004C46C1" w:rsidP="007B14E6">
      <w:pPr>
        <w:numPr>
          <w:ilvl w:val="0"/>
          <w:numId w:val="31"/>
        </w:numPr>
        <w:tabs>
          <w:tab w:val="right" w:pos="282"/>
          <w:tab w:val="left" w:pos="516"/>
        </w:tabs>
        <w:ind w:left="-51" w:firstLine="0"/>
        <w:jc w:val="both"/>
        <w:rPr>
          <w:rFonts w:ascii="Traditional Arabic" w:hAnsi="Traditional Arabic" w:cs="Traditional Arabic"/>
          <w:sz w:val="28"/>
          <w:szCs w:val="28"/>
          <w:rtl/>
        </w:rPr>
      </w:pPr>
      <w:r w:rsidRPr="00C66571">
        <w:rPr>
          <w:rFonts w:ascii="Traditional Arabic" w:hAnsi="Traditional Arabic" w:cs="Traditional Arabic"/>
          <w:sz w:val="28"/>
          <w:szCs w:val="28"/>
          <w:rtl/>
        </w:rPr>
        <w:t>الحجة في علل القراءات السبعة لأبي علي الفارسي، تحقيق علي النجدي ناصف وآخرين، دار الكتاب العربي، القاهرة، 1965م.</w:t>
      </w:r>
    </w:p>
    <w:p w:rsidR="004C46C1" w:rsidRPr="00C66571" w:rsidRDefault="004C46C1" w:rsidP="007B14E6">
      <w:pPr>
        <w:numPr>
          <w:ilvl w:val="0"/>
          <w:numId w:val="31"/>
        </w:numPr>
        <w:tabs>
          <w:tab w:val="right" w:pos="282"/>
          <w:tab w:val="left" w:pos="516"/>
        </w:tabs>
        <w:ind w:left="-51" w:firstLine="0"/>
        <w:jc w:val="both"/>
        <w:rPr>
          <w:rFonts w:ascii="Traditional Arabic" w:hAnsi="Traditional Arabic" w:cs="Traditional Arabic"/>
          <w:sz w:val="28"/>
          <w:szCs w:val="28"/>
          <w:rtl/>
        </w:rPr>
      </w:pPr>
      <w:r w:rsidRPr="00C66571">
        <w:rPr>
          <w:rFonts w:ascii="Traditional Arabic" w:hAnsi="Traditional Arabic" w:cs="Traditional Arabic"/>
          <w:sz w:val="28"/>
          <w:szCs w:val="28"/>
          <w:rtl/>
        </w:rPr>
        <w:t>خزانة الأدب للبغدادي تحقيق عبد السلام محمد هارون، الهيئة المصرية العامة للكتاب، القاهرة، ط3، 1979م.</w:t>
      </w:r>
    </w:p>
    <w:p w:rsidR="004C46C1" w:rsidRPr="00C66571" w:rsidRDefault="004C46C1" w:rsidP="007B14E6">
      <w:pPr>
        <w:numPr>
          <w:ilvl w:val="0"/>
          <w:numId w:val="31"/>
        </w:numPr>
        <w:tabs>
          <w:tab w:val="right" w:pos="282"/>
          <w:tab w:val="left" w:pos="516"/>
        </w:tabs>
        <w:ind w:left="-51" w:firstLine="0"/>
        <w:jc w:val="both"/>
        <w:rPr>
          <w:rFonts w:ascii="Traditional Arabic" w:hAnsi="Traditional Arabic" w:cs="Traditional Arabic"/>
          <w:sz w:val="28"/>
          <w:szCs w:val="28"/>
        </w:rPr>
      </w:pPr>
      <w:r w:rsidRPr="00C66571">
        <w:rPr>
          <w:rFonts w:ascii="Traditional Arabic" w:hAnsi="Traditional Arabic" w:cs="Traditional Arabic"/>
          <w:sz w:val="28"/>
          <w:szCs w:val="28"/>
          <w:rtl/>
        </w:rPr>
        <w:lastRenderedPageBreak/>
        <w:t>الخصائص لابن جني تحقيق محمد علي النجار، عالم الكتب، بيروت، ط3، 1983م.</w:t>
      </w:r>
    </w:p>
    <w:p w:rsidR="004C46C1" w:rsidRPr="00C66571" w:rsidRDefault="004C46C1" w:rsidP="007B14E6">
      <w:pPr>
        <w:numPr>
          <w:ilvl w:val="0"/>
          <w:numId w:val="31"/>
        </w:numPr>
        <w:tabs>
          <w:tab w:val="right" w:pos="282"/>
          <w:tab w:val="left" w:pos="516"/>
        </w:tabs>
        <w:ind w:left="-51" w:firstLine="0"/>
        <w:jc w:val="both"/>
        <w:rPr>
          <w:rFonts w:ascii="Traditional Arabic" w:hAnsi="Traditional Arabic" w:cs="Traditional Arabic"/>
          <w:sz w:val="28"/>
          <w:szCs w:val="28"/>
        </w:rPr>
      </w:pPr>
      <w:r w:rsidRPr="00C66571">
        <w:rPr>
          <w:rFonts w:ascii="Traditional Arabic" w:hAnsi="Traditional Arabic" w:cs="Traditional Arabic"/>
          <w:sz w:val="28"/>
          <w:szCs w:val="28"/>
          <w:rtl/>
        </w:rPr>
        <w:t xml:space="preserve">ديوان النابغة </w:t>
      </w:r>
      <w:proofErr w:type="spellStart"/>
      <w:r w:rsidRPr="00C66571">
        <w:rPr>
          <w:rFonts w:ascii="Traditional Arabic" w:hAnsi="Traditional Arabic" w:cs="Traditional Arabic"/>
          <w:sz w:val="28"/>
          <w:szCs w:val="28"/>
          <w:rtl/>
        </w:rPr>
        <w:t>الذيباني</w:t>
      </w:r>
      <w:proofErr w:type="spellEnd"/>
      <w:r w:rsidRPr="00C66571">
        <w:rPr>
          <w:rFonts w:ascii="Traditional Arabic" w:hAnsi="Traditional Arabic" w:cs="Traditional Arabic"/>
          <w:sz w:val="28"/>
          <w:szCs w:val="28"/>
          <w:rtl/>
        </w:rPr>
        <w:t xml:space="preserve"> تحقيق محمد أبو الفضل إبراهيم، دار المعارف، مصر، 1977م.</w:t>
      </w:r>
    </w:p>
    <w:p w:rsidR="004C46C1" w:rsidRPr="00C66571" w:rsidRDefault="004C46C1" w:rsidP="007B14E6">
      <w:pPr>
        <w:numPr>
          <w:ilvl w:val="0"/>
          <w:numId w:val="31"/>
        </w:numPr>
        <w:tabs>
          <w:tab w:val="right" w:pos="282"/>
          <w:tab w:val="left" w:pos="516"/>
        </w:tabs>
        <w:ind w:left="-51" w:firstLine="0"/>
        <w:jc w:val="both"/>
        <w:rPr>
          <w:rFonts w:ascii="Traditional Arabic" w:hAnsi="Traditional Arabic" w:cs="Traditional Arabic"/>
          <w:sz w:val="28"/>
          <w:szCs w:val="28"/>
          <w:rtl/>
        </w:rPr>
      </w:pPr>
      <w:r w:rsidRPr="00C66571">
        <w:rPr>
          <w:rFonts w:ascii="Traditional Arabic" w:hAnsi="Traditional Arabic" w:cs="Traditional Arabic"/>
          <w:sz w:val="28"/>
          <w:szCs w:val="28"/>
          <w:rtl/>
        </w:rPr>
        <w:t xml:space="preserve">رصف المباني في شرح حروف المعاني </w:t>
      </w:r>
      <w:proofErr w:type="spellStart"/>
      <w:r w:rsidRPr="00C66571">
        <w:rPr>
          <w:rFonts w:ascii="Traditional Arabic" w:hAnsi="Traditional Arabic" w:cs="Traditional Arabic"/>
          <w:sz w:val="28"/>
          <w:szCs w:val="28"/>
          <w:rtl/>
        </w:rPr>
        <w:t>للمالقي</w:t>
      </w:r>
      <w:proofErr w:type="spellEnd"/>
      <w:r w:rsidRPr="00C66571">
        <w:rPr>
          <w:rFonts w:ascii="Traditional Arabic" w:hAnsi="Traditional Arabic" w:cs="Traditional Arabic"/>
          <w:sz w:val="28"/>
          <w:szCs w:val="28"/>
          <w:rtl/>
        </w:rPr>
        <w:t>، تحقيق أحمد محمد الخراط، مطبوعات مجمع اللغة العربية بدمشق، ط1، 1975م، 398.</w:t>
      </w:r>
    </w:p>
    <w:p w:rsidR="004C46C1" w:rsidRPr="00C66571" w:rsidRDefault="004C46C1" w:rsidP="007B14E6">
      <w:pPr>
        <w:numPr>
          <w:ilvl w:val="0"/>
          <w:numId w:val="31"/>
        </w:numPr>
        <w:tabs>
          <w:tab w:val="right" w:pos="282"/>
          <w:tab w:val="left" w:pos="516"/>
        </w:tabs>
        <w:ind w:left="-51" w:firstLine="0"/>
        <w:jc w:val="both"/>
        <w:rPr>
          <w:rFonts w:ascii="Traditional Arabic" w:hAnsi="Traditional Arabic" w:cs="Traditional Arabic"/>
          <w:sz w:val="28"/>
          <w:szCs w:val="28"/>
          <w:rtl/>
        </w:rPr>
      </w:pPr>
      <w:r w:rsidRPr="00C66571">
        <w:rPr>
          <w:rFonts w:ascii="Traditional Arabic" w:hAnsi="Traditional Arabic" w:cs="Traditional Arabic"/>
          <w:sz w:val="28"/>
          <w:szCs w:val="28"/>
          <w:rtl/>
        </w:rPr>
        <w:t>شرح الأشموني على ألفية ابن مالك، دار إحياء الكتب العربية، عيسى البابي الحلبي.</w:t>
      </w:r>
    </w:p>
    <w:p w:rsidR="004C46C1" w:rsidRPr="00C66571" w:rsidRDefault="004C46C1" w:rsidP="007B14E6">
      <w:pPr>
        <w:numPr>
          <w:ilvl w:val="0"/>
          <w:numId w:val="31"/>
        </w:numPr>
        <w:tabs>
          <w:tab w:val="right" w:pos="282"/>
          <w:tab w:val="left" w:pos="516"/>
        </w:tabs>
        <w:ind w:left="-51" w:firstLine="0"/>
        <w:jc w:val="both"/>
        <w:rPr>
          <w:rFonts w:ascii="Traditional Arabic" w:hAnsi="Traditional Arabic" w:cs="Traditional Arabic"/>
          <w:sz w:val="28"/>
          <w:szCs w:val="28"/>
          <w:rtl/>
        </w:rPr>
      </w:pPr>
      <w:r w:rsidRPr="00C66571">
        <w:rPr>
          <w:rFonts w:ascii="Traditional Arabic" w:hAnsi="Traditional Arabic" w:cs="Traditional Arabic"/>
          <w:sz w:val="28"/>
          <w:szCs w:val="28"/>
          <w:rtl/>
        </w:rPr>
        <w:t>شرح التسهيل لابن مالك تحقيق عبد الرحمن السيد ومحمد بدوي المختون، هجر للطباعة والنشر والتوزيع والإعلان، ط1، 1990م.</w:t>
      </w:r>
    </w:p>
    <w:p w:rsidR="004C46C1" w:rsidRPr="00C66571" w:rsidRDefault="004C46C1" w:rsidP="007B14E6">
      <w:pPr>
        <w:numPr>
          <w:ilvl w:val="0"/>
          <w:numId w:val="31"/>
        </w:numPr>
        <w:tabs>
          <w:tab w:val="right" w:pos="282"/>
          <w:tab w:val="left" w:pos="516"/>
        </w:tabs>
        <w:ind w:left="-51" w:firstLine="0"/>
        <w:jc w:val="both"/>
        <w:rPr>
          <w:rFonts w:ascii="Traditional Arabic" w:hAnsi="Traditional Arabic" w:cs="Traditional Arabic"/>
          <w:sz w:val="28"/>
          <w:szCs w:val="28"/>
          <w:rtl/>
        </w:rPr>
      </w:pPr>
      <w:r w:rsidRPr="00C66571">
        <w:rPr>
          <w:rFonts w:ascii="Traditional Arabic" w:hAnsi="Traditional Arabic" w:cs="Traditional Arabic"/>
          <w:sz w:val="28"/>
          <w:szCs w:val="28"/>
          <w:rtl/>
        </w:rPr>
        <w:t>انظر شرح الرضي على الكافية تصحيح وتعليق يوسف حسن عمر، جامعة قاريونس، 1987م.</w:t>
      </w:r>
    </w:p>
    <w:p w:rsidR="004C46C1" w:rsidRPr="00C66571" w:rsidRDefault="004C46C1" w:rsidP="007B14E6">
      <w:pPr>
        <w:numPr>
          <w:ilvl w:val="0"/>
          <w:numId w:val="31"/>
        </w:numPr>
        <w:tabs>
          <w:tab w:val="right" w:pos="282"/>
          <w:tab w:val="left" w:pos="516"/>
        </w:tabs>
        <w:ind w:left="-51" w:firstLine="0"/>
        <w:jc w:val="both"/>
        <w:rPr>
          <w:rFonts w:ascii="Traditional Arabic" w:hAnsi="Traditional Arabic" w:cs="Traditional Arabic"/>
          <w:sz w:val="28"/>
          <w:szCs w:val="28"/>
          <w:rtl/>
        </w:rPr>
      </w:pPr>
      <w:r w:rsidRPr="00C66571">
        <w:rPr>
          <w:rFonts w:ascii="Traditional Arabic" w:hAnsi="Traditional Arabic" w:cs="Traditional Arabic"/>
          <w:sz w:val="28"/>
          <w:szCs w:val="28"/>
          <w:rtl/>
        </w:rPr>
        <w:t xml:space="preserve">شرح كتاب سيبويه لأبي سعيد السيرافي تحقيق أحمد حسن </w:t>
      </w:r>
      <w:proofErr w:type="spellStart"/>
      <w:r w:rsidRPr="00C66571">
        <w:rPr>
          <w:rFonts w:ascii="Traditional Arabic" w:hAnsi="Traditional Arabic" w:cs="Traditional Arabic"/>
          <w:sz w:val="28"/>
          <w:szCs w:val="28"/>
          <w:rtl/>
        </w:rPr>
        <w:t>مهدلي</w:t>
      </w:r>
      <w:proofErr w:type="spellEnd"/>
      <w:r w:rsidRPr="00C66571">
        <w:rPr>
          <w:rFonts w:ascii="Traditional Arabic" w:hAnsi="Traditional Arabic" w:cs="Traditional Arabic"/>
          <w:sz w:val="28"/>
          <w:szCs w:val="28"/>
          <w:rtl/>
        </w:rPr>
        <w:t>، علي سيد علي، دار الكتب العلمية، بيروت، ط2.</w:t>
      </w:r>
    </w:p>
    <w:p w:rsidR="004C46C1" w:rsidRPr="00C66571" w:rsidRDefault="004C46C1" w:rsidP="007B14E6">
      <w:pPr>
        <w:numPr>
          <w:ilvl w:val="0"/>
          <w:numId w:val="31"/>
        </w:numPr>
        <w:tabs>
          <w:tab w:val="right" w:pos="282"/>
          <w:tab w:val="left" w:pos="516"/>
        </w:tabs>
        <w:ind w:left="-51" w:firstLine="0"/>
        <w:jc w:val="both"/>
        <w:rPr>
          <w:rFonts w:ascii="Traditional Arabic" w:hAnsi="Traditional Arabic" w:cs="Traditional Arabic"/>
          <w:sz w:val="28"/>
          <w:szCs w:val="28"/>
        </w:rPr>
      </w:pPr>
      <w:r w:rsidRPr="00C66571">
        <w:rPr>
          <w:rFonts w:ascii="Traditional Arabic" w:hAnsi="Traditional Arabic" w:cs="Traditional Arabic"/>
          <w:sz w:val="28"/>
          <w:szCs w:val="28"/>
          <w:rtl/>
        </w:rPr>
        <w:t>شرح المفصل لابن يعيش، عالم الكتب، بيروت، مكتبة المتنبي، القاهرة.</w:t>
      </w:r>
    </w:p>
    <w:p w:rsidR="004C46C1" w:rsidRPr="00C66571" w:rsidRDefault="004C46C1" w:rsidP="007B14E6">
      <w:pPr>
        <w:numPr>
          <w:ilvl w:val="0"/>
          <w:numId w:val="31"/>
        </w:numPr>
        <w:tabs>
          <w:tab w:val="right" w:pos="282"/>
          <w:tab w:val="left" w:pos="516"/>
        </w:tabs>
        <w:ind w:left="-51" w:firstLine="0"/>
        <w:jc w:val="both"/>
        <w:rPr>
          <w:rFonts w:ascii="Traditional Arabic" w:hAnsi="Traditional Arabic" w:cs="Traditional Arabic"/>
          <w:sz w:val="28"/>
          <w:szCs w:val="28"/>
        </w:rPr>
      </w:pPr>
      <w:r w:rsidRPr="00C66571">
        <w:rPr>
          <w:rFonts w:ascii="Traditional Arabic" w:hAnsi="Traditional Arabic" w:cs="Traditional Arabic"/>
          <w:sz w:val="28"/>
          <w:szCs w:val="28"/>
          <w:rtl/>
        </w:rPr>
        <w:t>الكتاب لسيبويه تحقيق عبد السلام محمد هارون، دار الجيل، بيروت، ط1.</w:t>
      </w:r>
    </w:p>
    <w:p w:rsidR="004C46C1" w:rsidRPr="00C66571" w:rsidRDefault="004C46C1" w:rsidP="007B14E6">
      <w:pPr>
        <w:numPr>
          <w:ilvl w:val="0"/>
          <w:numId w:val="31"/>
        </w:numPr>
        <w:tabs>
          <w:tab w:val="right" w:pos="282"/>
          <w:tab w:val="left" w:pos="516"/>
        </w:tabs>
        <w:ind w:left="-51" w:firstLine="0"/>
        <w:jc w:val="both"/>
        <w:rPr>
          <w:rFonts w:ascii="Traditional Arabic" w:hAnsi="Traditional Arabic" w:cs="Traditional Arabic"/>
          <w:sz w:val="28"/>
          <w:szCs w:val="28"/>
          <w:rtl/>
        </w:rPr>
      </w:pPr>
      <w:r w:rsidRPr="00C66571">
        <w:rPr>
          <w:rFonts w:ascii="Traditional Arabic" w:hAnsi="Traditional Arabic" w:cs="Traditional Arabic"/>
          <w:sz w:val="28"/>
          <w:szCs w:val="28"/>
          <w:rtl/>
        </w:rPr>
        <w:t>لسان العرب لابن منظور، دار صادر، بيروت، ط1، 1955م.</w:t>
      </w:r>
    </w:p>
    <w:p w:rsidR="004C46C1" w:rsidRPr="00C66571" w:rsidRDefault="004C46C1" w:rsidP="007B14E6">
      <w:pPr>
        <w:numPr>
          <w:ilvl w:val="0"/>
          <w:numId w:val="31"/>
        </w:numPr>
        <w:tabs>
          <w:tab w:val="right" w:pos="282"/>
          <w:tab w:val="left" w:pos="516"/>
        </w:tabs>
        <w:ind w:left="-51" w:firstLine="0"/>
        <w:jc w:val="both"/>
        <w:rPr>
          <w:rFonts w:ascii="Traditional Arabic" w:hAnsi="Traditional Arabic" w:cs="Traditional Arabic"/>
          <w:sz w:val="28"/>
          <w:szCs w:val="28"/>
        </w:rPr>
      </w:pPr>
      <w:r w:rsidRPr="00C66571">
        <w:rPr>
          <w:rFonts w:ascii="Traditional Arabic" w:hAnsi="Traditional Arabic" w:cs="Traditional Arabic"/>
          <w:sz w:val="28"/>
          <w:szCs w:val="28"/>
          <w:rtl/>
        </w:rPr>
        <w:t>لمع الأدلة مطبوع مع الإغراب في جدل الإعراب، قدم لهما وعنى بتحقيقهما سعيد الأفغاني، مطبعة الجامعة السورية، 1957م.</w:t>
      </w:r>
    </w:p>
    <w:p w:rsidR="004C46C1" w:rsidRPr="00C66571" w:rsidRDefault="004C46C1" w:rsidP="007B14E6">
      <w:pPr>
        <w:numPr>
          <w:ilvl w:val="0"/>
          <w:numId w:val="31"/>
        </w:numPr>
        <w:tabs>
          <w:tab w:val="right" w:pos="282"/>
          <w:tab w:val="left" w:pos="516"/>
        </w:tabs>
        <w:ind w:left="-51" w:firstLine="0"/>
        <w:jc w:val="both"/>
        <w:rPr>
          <w:rFonts w:ascii="Traditional Arabic" w:hAnsi="Traditional Arabic" w:cs="Traditional Arabic"/>
          <w:sz w:val="28"/>
          <w:szCs w:val="28"/>
        </w:rPr>
      </w:pPr>
      <w:r w:rsidRPr="00C66571">
        <w:rPr>
          <w:rFonts w:ascii="Traditional Arabic" w:hAnsi="Traditional Arabic" w:cs="Traditional Arabic"/>
          <w:sz w:val="28"/>
          <w:szCs w:val="28"/>
          <w:rtl/>
        </w:rPr>
        <w:t xml:space="preserve">مجالس </w:t>
      </w:r>
      <w:proofErr w:type="spellStart"/>
      <w:r w:rsidRPr="00C66571">
        <w:rPr>
          <w:rFonts w:ascii="Traditional Arabic" w:hAnsi="Traditional Arabic" w:cs="Traditional Arabic"/>
          <w:sz w:val="28"/>
          <w:szCs w:val="28"/>
          <w:rtl/>
        </w:rPr>
        <w:t>شعلب</w:t>
      </w:r>
      <w:proofErr w:type="spellEnd"/>
      <w:r w:rsidRPr="00C66571">
        <w:rPr>
          <w:rFonts w:ascii="Traditional Arabic" w:hAnsi="Traditional Arabic" w:cs="Traditional Arabic"/>
          <w:sz w:val="28"/>
          <w:szCs w:val="28"/>
          <w:rtl/>
        </w:rPr>
        <w:t xml:space="preserve"> تحيق محمد عبد السلام هارون، دار المعارف، مصر، ط3، 1969م.</w:t>
      </w:r>
    </w:p>
    <w:p w:rsidR="004C46C1" w:rsidRPr="00C66571" w:rsidRDefault="004C46C1" w:rsidP="007B14E6">
      <w:pPr>
        <w:numPr>
          <w:ilvl w:val="0"/>
          <w:numId w:val="31"/>
        </w:numPr>
        <w:tabs>
          <w:tab w:val="right" w:pos="282"/>
          <w:tab w:val="left" w:pos="516"/>
        </w:tabs>
        <w:ind w:left="-51" w:firstLine="0"/>
        <w:jc w:val="both"/>
        <w:rPr>
          <w:rFonts w:ascii="Traditional Arabic" w:hAnsi="Traditional Arabic" w:cs="Traditional Arabic"/>
          <w:sz w:val="28"/>
          <w:szCs w:val="28"/>
        </w:rPr>
      </w:pPr>
      <w:r w:rsidRPr="00C66571">
        <w:rPr>
          <w:rFonts w:ascii="Traditional Arabic" w:hAnsi="Traditional Arabic" w:cs="Traditional Arabic"/>
          <w:sz w:val="28"/>
          <w:szCs w:val="28"/>
          <w:rtl/>
        </w:rPr>
        <w:t>المحتسب في تبيين وجوه شواذ القراءات والإيضاح عنها لابن جني، تحقيق علي النجدي ناصف، وعبد الفتاح إسماعيل شلبي، دار التحرير للطبع والنشر، مصر، 1969م.</w:t>
      </w:r>
    </w:p>
    <w:p w:rsidR="004C46C1" w:rsidRPr="00C66571" w:rsidRDefault="004C46C1" w:rsidP="007B14E6">
      <w:pPr>
        <w:numPr>
          <w:ilvl w:val="0"/>
          <w:numId w:val="31"/>
        </w:numPr>
        <w:tabs>
          <w:tab w:val="right" w:pos="282"/>
          <w:tab w:val="left" w:pos="516"/>
        </w:tabs>
        <w:ind w:left="-51" w:firstLine="0"/>
        <w:jc w:val="both"/>
        <w:rPr>
          <w:rFonts w:ascii="Traditional Arabic" w:hAnsi="Traditional Arabic" w:cs="Traditional Arabic"/>
          <w:sz w:val="28"/>
          <w:szCs w:val="28"/>
        </w:rPr>
      </w:pPr>
      <w:r w:rsidRPr="00C66571">
        <w:rPr>
          <w:rFonts w:ascii="Traditional Arabic" w:hAnsi="Traditional Arabic" w:cs="Traditional Arabic"/>
          <w:sz w:val="28"/>
          <w:szCs w:val="28"/>
          <w:rtl/>
        </w:rPr>
        <w:t>المرتجل لابن الخشاب، تحقيق علي حيدر، دمشق، 1972م.</w:t>
      </w:r>
    </w:p>
    <w:p w:rsidR="004C46C1" w:rsidRPr="00C66571" w:rsidRDefault="004C46C1" w:rsidP="007B14E6">
      <w:pPr>
        <w:numPr>
          <w:ilvl w:val="0"/>
          <w:numId w:val="31"/>
        </w:numPr>
        <w:tabs>
          <w:tab w:val="right" w:pos="282"/>
          <w:tab w:val="left" w:pos="516"/>
        </w:tabs>
        <w:ind w:left="-51" w:firstLine="0"/>
        <w:jc w:val="both"/>
        <w:rPr>
          <w:rFonts w:ascii="Traditional Arabic" w:hAnsi="Traditional Arabic" w:cs="Traditional Arabic"/>
          <w:sz w:val="28"/>
          <w:szCs w:val="28"/>
        </w:rPr>
      </w:pPr>
      <w:r w:rsidRPr="00C66571">
        <w:rPr>
          <w:rFonts w:ascii="Traditional Arabic" w:hAnsi="Traditional Arabic" w:cs="Traditional Arabic"/>
          <w:sz w:val="28"/>
          <w:szCs w:val="28"/>
          <w:rtl/>
        </w:rPr>
        <w:t>مشكل إعراب القرآن لأبي محمد مكي القيسي، تحقيق جمال الدين ياسين، محمد السواس، اليمامة للطباعة والنشر والتوزيع، دمشق، ط2، 2000م.</w:t>
      </w:r>
    </w:p>
    <w:p w:rsidR="004C46C1" w:rsidRPr="00C66571" w:rsidRDefault="004C46C1" w:rsidP="007B14E6">
      <w:pPr>
        <w:numPr>
          <w:ilvl w:val="0"/>
          <w:numId w:val="31"/>
        </w:numPr>
        <w:tabs>
          <w:tab w:val="right" w:pos="282"/>
          <w:tab w:val="left" w:pos="516"/>
        </w:tabs>
        <w:ind w:left="-51" w:firstLine="0"/>
        <w:jc w:val="both"/>
        <w:rPr>
          <w:rFonts w:ascii="Traditional Arabic" w:hAnsi="Traditional Arabic" w:cs="Traditional Arabic"/>
          <w:sz w:val="28"/>
          <w:szCs w:val="28"/>
        </w:rPr>
      </w:pPr>
      <w:r w:rsidRPr="00C66571">
        <w:rPr>
          <w:rFonts w:ascii="Traditional Arabic" w:hAnsi="Traditional Arabic" w:cs="Traditional Arabic"/>
          <w:sz w:val="28"/>
          <w:szCs w:val="28"/>
          <w:rtl/>
        </w:rPr>
        <w:t>معاني القرآن للفراء، تحقيق محمد علي النجار، دار السرور، بيروت.</w:t>
      </w:r>
    </w:p>
    <w:p w:rsidR="004C46C1" w:rsidRPr="00C66571" w:rsidRDefault="004C46C1" w:rsidP="007B14E6">
      <w:pPr>
        <w:numPr>
          <w:ilvl w:val="0"/>
          <w:numId w:val="31"/>
        </w:numPr>
        <w:tabs>
          <w:tab w:val="right" w:pos="282"/>
          <w:tab w:val="left" w:pos="516"/>
        </w:tabs>
        <w:ind w:left="-51" w:firstLine="0"/>
        <w:jc w:val="both"/>
        <w:rPr>
          <w:rFonts w:ascii="Traditional Arabic" w:hAnsi="Traditional Arabic" w:cs="Traditional Arabic"/>
          <w:sz w:val="28"/>
          <w:szCs w:val="28"/>
        </w:rPr>
      </w:pPr>
      <w:r w:rsidRPr="00C66571">
        <w:rPr>
          <w:rFonts w:ascii="Traditional Arabic" w:hAnsi="Traditional Arabic" w:cs="Traditional Arabic"/>
          <w:sz w:val="28"/>
          <w:szCs w:val="28"/>
          <w:rtl/>
        </w:rPr>
        <w:t xml:space="preserve">مغني اللبيب عن كتب </w:t>
      </w:r>
      <w:proofErr w:type="spellStart"/>
      <w:r w:rsidRPr="00C66571">
        <w:rPr>
          <w:rFonts w:ascii="Traditional Arabic" w:hAnsi="Traditional Arabic" w:cs="Traditional Arabic"/>
          <w:sz w:val="28"/>
          <w:szCs w:val="28"/>
          <w:rtl/>
        </w:rPr>
        <w:t>الأعاريب</w:t>
      </w:r>
      <w:proofErr w:type="spellEnd"/>
      <w:r w:rsidRPr="00C66571">
        <w:rPr>
          <w:rFonts w:ascii="Traditional Arabic" w:hAnsi="Traditional Arabic" w:cs="Traditional Arabic"/>
          <w:sz w:val="28"/>
          <w:szCs w:val="28"/>
          <w:rtl/>
        </w:rPr>
        <w:t xml:space="preserve"> لابن هشام، تحقيق محمد محيي الدين عبد الحميد، مطبعة المدني، القاهرة.</w:t>
      </w:r>
    </w:p>
    <w:p w:rsidR="004C46C1" w:rsidRPr="00C66571" w:rsidRDefault="004C46C1" w:rsidP="007B14E6">
      <w:pPr>
        <w:numPr>
          <w:ilvl w:val="0"/>
          <w:numId w:val="31"/>
        </w:numPr>
        <w:tabs>
          <w:tab w:val="right" w:pos="282"/>
          <w:tab w:val="left" w:pos="516"/>
        </w:tabs>
        <w:ind w:left="-51" w:firstLine="0"/>
        <w:jc w:val="both"/>
        <w:rPr>
          <w:rFonts w:ascii="Traditional Arabic" w:hAnsi="Traditional Arabic" w:cs="Traditional Arabic"/>
          <w:sz w:val="28"/>
          <w:szCs w:val="28"/>
        </w:rPr>
      </w:pPr>
      <w:r w:rsidRPr="00C66571">
        <w:rPr>
          <w:rFonts w:ascii="Traditional Arabic" w:hAnsi="Traditional Arabic" w:cs="Traditional Arabic"/>
          <w:sz w:val="28"/>
          <w:szCs w:val="28"/>
          <w:rtl/>
        </w:rPr>
        <w:lastRenderedPageBreak/>
        <w:t>المقتصد في شرح الإيضاح لعبد القاهر الجرجاني تحقيق كاظم مجر المرجان، 1982م.</w:t>
      </w:r>
    </w:p>
    <w:p w:rsidR="004C46C1" w:rsidRPr="00C66571" w:rsidRDefault="004C46C1" w:rsidP="007B14E6">
      <w:pPr>
        <w:numPr>
          <w:ilvl w:val="0"/>
          <w:numId w:val="31"/>
        </w:numPr>
        <w:tabs>
          <w:tab w:val="right" w:pos="282"/>
          <w:tab w:val="left" w:pos="516"/>
        </w:tabs>
        <w:ind w:left="-51" w:firstLine="0"/>
        <w:jc w:val="both"/>
        <w:rPr>
          <w:rFonts w:ascii="Traditional Arabic" w:hAnsi="Traditional Arabic" w:cs="Traditional Arabic"/>
          <w:sz w:val="28"/>
          <w:szCs w:val="28"/>
        </w:rPr>
      </w:pPr>
      <w:r w:rsidRPr="00C66571">
        <w:rPr>
          <w:rFonts w:ascii="Traditional Arabic" w:hAnsi="Traditional Arabic" w:cs="Traditional Arabic"/>
          <w:sz w:val="28"/>
          <w:szCs w:val="28"/>
          <w:rtl/>
        </w:rPr>
        <w:t xml:space="preserve">المقتضب للمبرد تحقيق محمد عبد الخالق </w:t>
      </w:r>
      <w:proofErr w:type="spellStart"/>
      <w:r w:rsidRPr="00C66571">
        <w:rPr>
          <w:rFonts w:ascii="Traditional Arabic" w:hAnsi="Traditional Arabic" w:cs="Traditional Arabic"/>
          <w:sz w:val="28"/>
          <w:szCs w:val="28"/>
          <w:rtl/>
        </w:rPr>
        <w:t>عضيمة</w:t>
      </w:r>
      <w:proofErr w:type="spellEnd"/>
      <w:r w:rsidRPr="00C66571">
        <w:rPr>
          <w:rFonts w:ascii="Traditional Arabic" w:hAnsi="Traditional Arabic" w:cs="Traditional Arabic"/>
          <w:sz w:val="28"/>
          <w:szCs w:val="28"/>
          <w:rtl/>
        </w:rPr>
        <w:t>، المجلس الأعلى للشئون الإسلامية، القاهرة، 1386هـ.</w:t>
      </w:r>
    </w:p>
    <w:p w:rsidR="004C46C1" w:rsidRPr="00C66571" w:rsidRDefault="004C46C1" w:rsidP="007B14E6">
      <w:pPr>
        <w:numPr>
          <w:ilvl w:val="0"/>
          <w:numId w:val="31"/>
        </w:numPr>
        <w:tabs>
          <w:tab w:val="right" w:pos="282"/>
          <w:tab w:val="left" w:pos="516"/>
        </w:tabs>
        <w:ind w:left="-51" w:firstLine="0"/>
        <w:jc w:val="both"/>
        <w:rPr>
          <w:rFonts w:ascii="Traditional Arabic" w:hAnsi="Traditional Arabic" w:cs="Traditional Arabic"/>
          <w:sz w:val="28"/>
          <w:szCs w:val="28"/>
        </w:rPr>
      </w:pPr>
      <w:r w:rsidRPr="00C66571">
        <w:rPr>
          <w:rFonts w:ascii="Traditional Arabic" w:hAnsi="Traditional Arabic" w:cs="Traditional Arabic"/>
          <w:sz w:val="28"/>
          <w:szCs w:val="28"/>
          <w:rtl/>
        </w:rPr>
        <w:t>المنصف في شرح كتاب التصريف للمازني، لابن جني، حققه إبراهيم مصطفى وعبد الله أمين، القاهرة، 1954م.</w:t>
      </w:r>
    </w:p>
    <w:p w:rsidR="004C46C1" w:rsidRPr="00C61BC5" w:rsidRDefault="00C61BC5" w:rsidP="00C61BC5">
      <w:pPr>
        <w:tabs>
          <w:tab w:val="right" w:pos="282"/>
          <w:tab w:val="left" w:pos="516"/>
        </w:tabs>
        <w:ind w:left="-51"/>
        <w:jc w:val="both"/>
        <w:rPr>
          <w:rFonts w:ascii="Traditional Arabic" w:hAnsi="Traditional Arabic" w:cs="Traditional Arabic"/>
          <w:b/>
          <w:bCs/>
          <w:sz w:val="28"/>
          <w:szCs w:val="28"/>
          <w:rtl/>
        </w:rPr>
      </w:pPr>
      <w:r w:rsidRPr="00C61BC5">
        <w:rPr>
          <w:rFonts w:ascii="Traditional Arabic" w:hAnsi="Traditional Arabic" w:cs="Traditional Arabic" w:hint="cs"/>
          <w:b/>
          <w:bCs/>
          <w:sz w:val="28"/>
          <w:szCs w:val="28"/>
          <w:rtl/>
        </w:rPr>
        <w:t xml:space="preserve">-  </w:t>
      </w:r>
      <w:r w:rsidR="004C46C1" w:rsidRPr="00C61BC5">
        <w:rPr>
          <w:rFonts w:ascii="Traditional Arabic" w:hAnsi="Traditional Arabic" w:cs="Traditional Arabic"/>
          <w:b/>
          <w:bCs/>
          <w:sz w:val="28"/>
          <w:szCs w:val="28"/>
          <w:rtl/>
        </w:rPr>
        <w:t>الدوريات:</w:t>
      </w:r>
    </w:p>
    <w:p w:rsidR="004C46C1" w:rsidRPr="00C66571" w:rsidRDefault="004C46C1" w:rsidP="007B14E6">
      <w:pPr>
        <w:numPr>
          <w:ilvl w:val="0"/>
          <w:numId w:val="31"/>
        </w:numPr>
        <w:tabs>
          <w:tab w:val="right" w:pos="282"/>
          <w:tab w:val="left" w:pos="516"/>
        </w:tabs>
        <w:ind w:left="-51" w:firstLine="0"/>
        <w:jc w:val="both"/>
        <w:rPr>
          <w:rFonts w:ascii="Traditional Arabic" w:hAnsi="Traditional Arabic" w:cs="Traditional Arabic"/>
          <w:sz w:val="28"/>
          <w:szCs w:val="28"/>
          <w:rtl/>
        </w:rPr>
      </w:pPr>
      <w:r w:rsidRPr="00C66571">
        <w:rPr>
          <w:rFonts w:ascii="Traditional Arabic" w:hAnsi="Traditional Arabic" w:cs="Traditional Arabic"/>
          <w:sz w:val="28"/>
          <w:szCs w:val="28"/>
          <w:rtl/>
        </w:rPr>
        <w:t>مجلة دراسات في اللغة العربية وآدابها، فصلية محكمة، العدد الأول، ربيع 1389هـ - 2010م.</w:t>
      </w:r>
    </w:p>
    <w:p w:rsidR="004C46C1" w:rsidRPr="00C61BC5" w:rsidRDefault="00C61BC5" w:rsidP="00C61BC5">
      <w:pPr>
        <w:tabs>
          <w:tab w:val="right" w:pos="282"/>
          <w:tab w:val="left" w:pos="516"/>
        </w:tabs>
        <w:ind w:left="-51"/>
        <w:jc w:val="both"/>
        <w:rPr>
          <w:rFonts w:ascii="Traditional Arabic" w:hAnsi="Traditional Arabic" w:cs="Traditional Arabic"/>
          <w:b/>
          <w:bCs/>
          <w:sz w:val="28"/>
          <w:szCs w:val="28"/>
          <w:rtl/>
        </w:rPr>
      </w:pPr>
      <w:r w:rsidRPr="00C61BC5">
        <w:rPr>
          <w:rFonts w:ascii="Traditional Arabic" w:hAnsi="Traditional Arabic" w:cs="Traditional Arabic" w:hint="cs"/>
          <w:b/>
          <w:bCs/>
          <w:sz w:val="28"/>
          <w:szCs w:val="28"/>
          <w:rtl/>
        </w:rPr>
        <w:t xml:space="preserve">- </w:t>
      </w:r>
      <w:r w:rsidR="004C46C1" w:rsidRPr="00C61BC5">
        <w:rPr>
          <w:rFonts w:ascii="Traditional Arabic" w:hAnsi="Traditional Arabic" w:cs="Traditional Arabic"/>
          <w:b/>
          <w:bCs/>
          <w:sz w:val="28"/>
          <w:szCs w:val="28"/>
          <w:rtl/>
        </w:rPr>
        <w:t xml:space="preserve"> الرسائل الجامعية:</w:t>
      </w:r>
    </w:p>
    <w:p w:rsidR="004C46C1" w:rsidRPr="00C66571" w:rsidRDefault="004C46C1" w:rsidP="007B14E6">
      <w:pPr>
        <w:numPr>
          <w:ilvl w:val="0"/>
          <w:numId w:val="31"/>
        </w:numPr>
        <w:tabs>
          <w:tab w:val="right" w:pos="282"/>
          <w:tab w:val="left" w:pos="516"/>
        </w:tabs>
        <w:ind w:left="-51" w:firstLine="0"/>
        <w:jc w:val="both"/>
        <w:rPr>
          <w:rFonts w:ascii="Traditional Arabic" w:hAnsi="Traditional Arabic" w:cs="Traditional Arabic"/>
          <w:sz w:val="28"/>
          <w:szCs w:val="28"/>
          <w:rtl/>
        </w:rPr>
      </w:pPr>
      <w:r w:rsidRPr="00C66571">
        <w:rPr>
          <w:rFonts w:ascii="Traditional Arabic" w:hAnsi="Traditional Arabic" w:cs="Traditional Arabic"/>
          <w:sz w:val="28"/>
          <w:szCs w:val="28"/>
          <w:rtl/>
        </w:rPr>
        <w:t>الاتجاهات النحوية للرازي من خلال كتابه عرائس المحصل من نفائس المفصل مع تحقيق قسم الأفعال لحميد عبد الجواد نجدي، رسالة دكتوراه، كلية دار العلوم، جامعة القاهرة، 1983م.</w:t>
      </w:r>
    </w:p>
    <w:p w:rsidR="004C46C1" w:rsidRPr="00C66571" w:rsidRDefault="004C46C1" w:rsidP="007B14E6">
      <w:pPr>
        <w:numPr>
          <w:ilvl w:val="0"/>
          <w:numId w:val="31"/>
        </w:numPr>
        <w:tabs>
          <w:tab w:val="right" w:pos="282"/>
          <w:tab w:val="left" w:pos="516"/>
        </w:tabs>
        <w:ind w:left="-51" w:firstLine="0"/>
        <w:jc w:val="both"/>
        <w:rPr>
          <w:rFonts w:ascii="Traditional Arabic" w:hAnsi="Traditional Arabic" w:cs="Traditional Arabic"/>
          <w:sz w:val="28"/>
          <w:szCs w:val="28"/>
          <w:rtl/>
        </w:rPr>
      </w:pPr>
      <w:r w:rsidRPr="00C66571">
        <w:rPr>
          <w:rFonts w:ascii="Traditional Arabic" w:hAnsi="Traditional Arabic" w:cs="Traditional Arabic"/>
          <w:sz w:val="28"/>
          <w:szCs w:val="28"/>
          <w:rtl/>
        </w:rPr>
        <w:t>أصول النحو في الخصائص لابن جني محمد إبراهيم خليفة، رسالة ماجستير، كلية دار العلوم، جامعة القاهرة، 1982م.</w:t>
      </w:r>
    </w:p>
    <w:p w:rsidR="004C46C1" w:rsidRPr="00C66571" w:rsidRDefault="004C46C1" w:rsidP="007B14E6">
      <w:pPr>
        <w:numPr>
          <w:ilvl w:val="0"/>
          <w:numId w:val="31"/>
        </w:numPr>
        <w:tabs>
          <w:tab w:val="right" w:pos="282"/>
          <w:tab w:val="left" w:pos="516"/>
        </w:tabs>
        <w:ind w:left="-51" w:firstLine="0"/>
        <w:jc w:val="both"/>
        <w:rPr>
          <w:rFonts w:ascii="Traditional Arabic" w:hAnsi="Traditional Arabic" w:cs="Traditional Arabic"/>
          <w:sz w:val="28"/>
          <w:szCs w:val="28"/>
          <w:rtl/>
        </w:rPr>
      </w:pPr>
      <w:r w:rsidRPr="00C66571">
        <w:rPr>
          <w:rFonts w:ascii="Traditional Arabic" w:hAnsi="Traditional Arabic" w:cs="Traditional Arabic"/>
          <w:sz w:val="28"/>
          <w:szCs w:val="28"/>
          <w:rtl/>
        </w:rPr>
        <w:t>الرازي ومنهجه في النحو مع تحقيق المجلد الأول من عرائس المحصل من نفائس المفصل لطارق نجم عبد الله، رسالة دكتوراه، كلية اللغة العربية، جامعة الأزهر، 1983م.</w:t>
      </w:r>
    </w:p>
    <w:p w:rsidR="004C46C1" w:rsidRPr="00C66571" w:rsidRDefault="004C46C1" w:rsidP="007B14E6">
      <w:pPr>
        <w:numPr>
          <w:ilvl w:val="0"/>
          <w:numId w:val="31"/>
        </w:numPr>
        <w:tabs>
          <w:tab w:val="right" w:pos="282"/>
          <w:tab w:val="left" w:pos="516"/>
        </w:tabs>
        <w:ind w:left="-51" w:firstLine="0"/>
        <w:jc w:val="both"/>
        <w:rPr>
          <w:rFonts w:ascii="Traditional Arabic" w:hAnsi="Traditional Arabic" w:cs="Traditional Arabic"/>
          <w:sz w:val="28"/>
          <w:szCs w:val="28"/>
        </w:rPr>
      </w:pPr>
      <w:r w:rsidRPr="00C66571">
        <w:rPr>
          <w:rFonts w:ascii="Traditional Arabic" w:hAnsi="Traditional Arabic" w:cs="Traditional Arabic"/>
          <w:sz w:val="28"/>
          <w:szCs w:val="28"/>
          <w:rtl/>
        </w:rPr>
        <w:t>عرائس المحصل من نفائس المفصل دراسة وتحقيق محمد سعيد زريقات، المجلد الثاني، رسالة دكتوراه، كلية اللغة العربية، جامعة الأزهر، 1989م.</w:t>
      </w:r>
    </w:p>
    <w:p w:rsidR="004C46C1" w:rsidRPr="00C66571" w:rsidRDefault="004C46C1" w:rsidP="007B14E6">
      <w:pPr>
        <w:tabs>
          <w:tab w:val="right" w:pos="282"/>
          <w:tab w:val="left" w:pos="516"/>
        </w:tabs>
        <w:ind w:left="-51"/>
        <w:jc w:val="both"/>
        <w:rPr>
          <w:rFonts w:ascii="Traditional Arabic" w:hAnsi="Traditional Arabic" w:cs="Traditional Arabic"/>
          <w:sz w:val="28"/>
          <w:szCs w:val="28"/>
          <w:rtl/>
        </w:rPr>
      </w:pPr>
    </w:p>
    <w:p w:rsidR="004C46C1" w:rsidRPr="00C66571" w:rsidRDefault="004C46C1" w:rsidP="007B14E6">
      <w:pPr>
        <w:tabs>
          <w:tab w:val="right" w:pos="282"/>
          <w:tab w:val="left" w:pos="516"/>
        </w:tabs>
        <w:ind w:left="-51"/>
        <w:jc w:val="both"/>
        <w:rPr>
          <w:rFonts w:ascii="Traditional Arabic" w:hAnsi="Traditional Arabic" w:cs="Traditional Arabic"/>
          <w:sz w:val="28"/>
          <w:szCs w:val="28"/>
          <w:rtl/>
        </w:rPr>
      </w:pPr>
    </w:p>
    <w:p w:rsidR="00CC5E79" w:rsidRPr="004C46C1" w:rsidRDefault="00CC5E79" w:rsidP="007B14E6">
      <w:pPr>
        <w:tabs>
          <w:tab w:val="right" w:pos="282"/>
          <w:tab w:val="left" w:pos="516"/>
        </w:tabs>
        <w:ind w:left="-51"/>
        <w:rPr>
          <w:rtl/>
        </w:rPr>
      </w:pPr>
    </w:p>
    <w:sectPr w:rsidR="00CC5E79" w:rsidRPr="004C46C1" w:rsidSect="00153B1E">
      <w:headerReference w:type="default" r:id="rId9"/>
      <w:footerReference w:type="even" r:id="rId10"/>
      <w:footerReference w:type="default" r:id="rId11"/>
      <w:headerReference w:type="first" r:id="rId12"/>
      <w:footerReference w:type="first" r:id="rId13"/>
      <w:footnotePr>
        <w:numRestart w:val="eachPage"/>
      </w:footnotePr>
      <w:type w:val="continuous"/>
      <w:pgSz w:w="9639" w:h="13608"/>
      <w:pgMar w:top="1440" w:right="1230" w:bottom="1440" w:left="1230" w:header="709" w:footer="709" w:gutter="0"/>
      <w:pgNumType w:fmt="numberInDash" w:start="118"/>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526D" w:rsidRDefault="00ED526D">
      <w:r>
        <w:separator/>
      </w:r>
    </w:p>
  </w:endnote>
  <w:endnote w:type="continuationSeparator" w:id="0">
    <w:p w:rsidR="00ED526D" w:rsidRDefault="00ED52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reepy">
    <w:altName w:val="Gabriola"/>
    <w:charset w:val="00"/>
    <w:family w:val="decorative"/>
    <w:pitch w:val="variable"/>
    <w:sig w:usb0="00000001" w:usb1="00000008" w:usb2="00000000" w:usb3="00000000" w:csb0="00000013"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Marlett">
    <w:panose1 w:val="00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ndalus">
    <w:panose1 w:val="02020603050405020304"/>
    <w:charset w:val="00"/>
    <w:family w:val="roman"/>
    <w:pitch w:val="variable"/>
    <w:sig w:usb0="00002003" w:usb1="80000000" w:usb2="00000008" w:usb3="00000000" w:csb0="00000041" w:csb1="00000000"/>
  </w:font>
  <w:font w:name="Monotype Koufi">
    <w:panose1 w:val="00000000000000000000"/>
    <w:charset w:val="B2"/>
    <w:family w:val="auto"/>
    <w:pitch w:val="variable"/>
    <w:sig w:usb0="02942001" w:usb1="03D40006" w:usb2="02620000" w:usb3="00000000" w:csb0="00000040" w:csb1="00000000"/>
  </w:font>
  <w:font w:name="Arabic Transparent">
    <w:panose1 w:val="020B0604020202020204"/>
    <w:charset w:val="00"/>
    <w:family w:val="swiss"/>
    <w:pitch w:val="variable"/>
    <w:sig w:usb0="E0002AFF" w:usb1="C0007843" w:usb2="00000009" w:usb3="00000000" w:csb0="000001FF" w:csb1="00000000"/>
  </w:font>
  <w:font w:name="Simplified Arabic Fixed">
    <w:panose1 w:val="02070309020205020404"/>
    <w:charset w:val="00"/>
    <w:family w:val="modern"/>
    <w:pitch w:val="fixed"/>
    <w:sig w:usb0="00002003" w:usb1="00000000" w:usb2="00000000" w:usb3="00000000" w:csb0="00000041" w:csb1="00000000"/>
  </w:font>
  <w:font w:name="DecoType Naskh">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4BC8" w:rsidRDefault="00C54BC8" w:rsidP="00591830">
    <w:pPr>
      <w:pStyle w:val="a7"/>
      <w:framePr w:wrap="around" w:vAnchor="text" w:hAnchor="text" w:xAlign="center" w:y="1"/>
      <w:rPr>
        <w:rStyle w:val="a8"/>
      </w:rPr>
    </w:pPr>
    <w:r>
      <w:rPr>
        <w:rStyle w:val="a8"/>
        <w:rtl/>
      </w:rPr>
      <w:fldChar w:fldCharType="begin"/>
    </w:r>
    <w:r>
      <w:rPr>
        <w:rStyle w:val="a8"/>
      </w:rPr>
      <w:instrText xml:space="preserve">PAGE  </w:instrText>
    </w:r>
    <w:r>
      <w:rPr>
        <w:rStyle w:val="a8"/>
        <w:rtl/>
      </w:rPr>
      <w:fldChar w:fldCharType="end"/>
    </w:r>
  </w:p>
  <w:p w:rsidR="00C54BC8" w:rsidRDefault="00C54BC8">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4BC8" w:rsidRDefault="00C54BC8">
    <w:pPr>
      <w:pStyle w:val="a7"/>
      <w:jc w:val="center"/>
    </w:pPr>
    <w:r>
      <w:fldChar w:fldCharType="begin"/>
    </w:r>
    <w:r>
      <w:instrText xml:space="preserve"> PAGE   \* MERGEFORMAT </w:instrText>
    </w:r>
    <w:r>
      <w:fldChar w:fldCharType="separate"/>
    </w:r>
    <w:r w:rsidR="00DB2742" w:rsidRPr="00DB2742">
      <w:rPr>
        <w:rFonts w:cs="Calibri"/>
        <w:noProof/>
        <w:rtl/>
        <w:lang w:val="ar-SA"/>
      </w:rPr>
      <w:t>-</w:t>
    </w:r>
    <w:r w:rsidR="00DB2742">
      <w:rPr>
        <w:noProof/>
        <w:rtl/>
      </w:rPr>
      <w:t xml:space="preserve"> 118 -</w:t>
    </w:r>
    <w:r>
      <w:rPr>
        <w:rFonts w:cs="Calibri"/>
        <w:noProof/>
        <w:lang w:val="ar-SA"/>
      </w:rPr>
      <w:fldChar w:fldCharType="end"/>
    </w:r>
  </w:p>
  <w:p w:rsidR="00C54BC8" w:rsidRPr="003E51A8" w:rsidRDefault="00C54BC8">
    <w:pPr>
      <w:pStyle w:val="a7"/>
      <w:rPr>
        <w:sz w:val="28"/>
        <w:szCs w:val="28"/>
        <w:rtl/>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3445954"/>
      <w:docPartObj>
        <w:docPartGallery w:val="Page Numbers (Bottom of Page)"/>
        <w:docPartUnique/>
      </w:docPartObj>
    </w:sdtPr>
    <w:sdtEndPr/>
    <w:sdtContent>
      <w:p w:rsidR="00C54BC8" w:rsidRDefault="00C54BC8">
        <w:pPr>
          <w:pStyle w:val="a7"/>
          <w:jc w:val="center"/>
        </w:pPr>
        <w:r>
          <w:fldChar w:fldCharType="begin"/>
        </w:r>
        <w:r>
          <w:instrText xml:space="preserve"> PAGE   \* MERGEFORMAT </w:instrText>
        </w:r>
        <w:r>
          <w:fldChar w:fldCharType="separate"/>
        </w:r>
        <w:r w:rsidRPr="000B2A7B">
          <w:rPr>
            <w:rFonts w:cs="Calibri"/>
            <w:noProof/>
            <w:rtl/>
            <w:lang w:val="ar-SA"/>
          </w:rPr>
          <w:t>61</w:t>
        </w:r>
        <w:r>
          <w:rPr>
            <w:rFonts w:cs="Calibri"/>
            <w:noProof/>
            <w:lang w:val="ar-SA"/>
          </w:rPr>
          <w:fldChar w:fldCharType="end"/>
        </w:r>
      </w:p>
    </w:sdtContent>
  </w:sdt>
  <w:p w:rsidR="00C54BC8" w:rsidRDefault="00C54BC8">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526D" w:rsidRDefault="00ED526D">
      <w:r>
        <w:separator/>
      </w:r>
    </w:p>
  </w:footnote>
  <w:footnote w:type="continuationSeparator" w:id="0">
    <w:p w:rsidR="00ED526D" w:rsidRDefault="00ED526D">
      <w:r>
        <w:continuationSeparator/>
      </w:r>
    </w:p>
  </w:footnote>
  <w:footnote w:id="1">
    <w:p w:rsidR="00C54BC8" w:rsidRPr="00D56576" w:rsidRDefault="00C54BC8" w:rsidP="00BB78B0">
      <w:pPr>
        <w:pStyle w:val="aa"/>
        <w:ind w:left="-51"/>
        <w:jc w:val="both"/>
        <w:rPr>
          <w:rFonts w:ascii="Traditional Arabic" w:hAnsi="Traditional Arabic" w:cs="Traditional Arabic"/>
          <w:sz w:val="22"/>
          <w:szCs w:val="22"/>
          <w:rtl/>
        </w:rPr>
      </w:pPr>
      <w:r w:rsidRPr="00D56576">
        <w:rPr>
          <w:rFonts w:ascii="Traditional Arabic" w:hAnsi="Traditional Arabic" w:cs="Traditional Arabic"/>
          <w:sz w:val="22"/>
          <w:szCs w:val="22"/>
        </w:rPr>
        <w:t>(</w:t>
      </w:r>
      <w:r w:rsidRPr="00D56576">
        <w:rPr>
          <w:rFonts w:ascii="Traditional Arabic" w:hAnsi="Traditional Arabic" w:cs="Traditional Arabic"/>
          <w:sz w:val="22"/>
          <w:szCs w:val="22"/>
        </w:rPr>
        <w:footnoteRef/>
      </w:r>
      <w:r w:rsidRPr="00D56576">
        <w:rPr>
          <w:rFonts w:ascii="Traditional Arabic" w:hAnsi="Traditional Arabic" w:cs="Traditional Arabic"/>
          <w:sz w:val="22"/>
          <w:szCs w:val="22"/>
        </w:rPr>
        <w:t>)</w:t>
      </w:r>
      <w:r w:rsidRPr="00D56576">
        <w:rPr>
          <w:rFonts w:ascii="Traditional Arabic" w:hAnsi="Traditional Arabic" w:cs="Traditional Arabic"/>
          <w:sz w:val="22"/>
          <w:szCs w:val="22"/>
          <w:rtl/>
        </w:rPr>
        <w:t xml:space="preserve"> لمع الأدلة مطبوع مع الإغراب في جدل الإعراب، قدم لهما وعنى بتحقيقهما سعيد الأفغاني، مطبعة الجامعة السورية، 1957م، 93</w:t>
      </w:r>
      <w:r w:rsidR="00481859">
        <w:rPr>
          <w:rFonts w:ascii="Traditional Arabic" w:hAnsi="Traditional Arabic" w:cs="Traditional Arabic"/>
          <w:sz w:val="22"/>
          <w:szCs w:val="22"/>
          <w:rtl/>
        </w:rPr>
        <w:t>،</w:t>
      </w:r>
      <w:r w:rsidRPr="00D56576">
        <w:rPr>
          <w:rFonts w:ascii="Traditional Arabic" w:hAnsi="Traditional Arabic" w:cs="Traditional Arabic"/>
          <w:sz w:val="22"/>
          <w:szCs w:val="22"/>
          <w:rtl/>
        </w:rPr>
        <w:t xml:space="preserve"> وانظر لسان العرب لابن منظور، دار صادر، بيروت، ط1، 1955م، مادة </w:t>
      </w:r>
      <w:proofErr w:type="spellStart"/>
      <w:r w:rsidRPr="00D56576">
        <w:rPr>
          <w:rFonts w:ascii="Traditional Arabic" w:hAnsi="Traditional Arabic" w:cs="Traditional Arabic"/>
          <w:sz w:val="22"/>
          <w:szCs w:val="22"/>
          <w:rtl/>
        </w:rPr>
        <w:t>ق.ي.س</w:t>
      </w:r>
      <w:proofErr w:type="spellEnd"/>
      <w:r w:rsidRPr="00D56576">
        <w:rPr>
          <w:rFonts w:ascii="Traditional Arabic" w:hAnsi="Traditional Arabic" w:cs="Traditional Arabic"/>
          <w:sz w:val="22"/>
          <w:szCs w:val="22"/>
          <w:rtl/>
        </w:rPr>
        <w:t>.</w:t>
      </w:r>
    </w:p>
  </w:footnote>
  <w:footnote w:id="2">
    <w:p w:rsidR="00C54BC8" w:rsidRPr="00D56576" w:rsidRDefault="00C54BC8" w:rsidP="00BB78B0">
      <w:pPr>
        <w:pStyle w:val="aa"/>
        <w:ind w:left="-51"/>
        <w:jc w:val="both"/>
        <w:rPr>
          <w:rFonts w:ascii="Traditional Arabic" w:hAnsi="Traditional Arabic" w:cs="Traditional Arabic"/>
          <w:sz w:val="22"/>
          <w:szCs w:val="22"/>
          <w:rtl/>
        </w:rPr>
      </w:pPr>
      <w:r w:rsidRPr="00D56576">
        <w:rPr>
          <w:rFonts w:ascii="Traditional Arabic" w:hAnsi="Traditional Arabic" w:cs="Traditional Arabic"/>
          <w:sz w:val="22"/>
          <w:szCs w:val="22"/>
        </w:rPr>
        <w:t>(</w:t>
      </w:r>
      <w:r w:rsidRPr="00D56576">
        <w:rPr>
          <w:rFonts w:ascii="Traditional Arabic" w:hAnsi="Traditional Arabic" w:cs="Traditional Arabic"/>
          <w:sz w:val="22"/>
          <w:szCs w:val="22"/>
        </w:rPr>
        <w:footnoteRef/>
      </w:r>
      <w:r w:rsidRPr="00D56576">
        <w:rPr>
          <w:rFonts w:ascii="Traditional Arabic" w:hAnsi="Traditional Arabic" w:cs="Traditional Arabic"/>
          <w:sz w:val="22"/>
          <w:szCs w:val="22"/>
        </w:rPr>
        <w:t>)</w:t>
      </w:r>
      <w:r w:rsidRPr="00D56576">
        <w:rPr>
          <w:rFonts w:ascii="Traditional Arabic" w:hAnsi="Traditional Arabic" w:cs="Traditional Arabic"/>
          <w:sz w:val="22"/>
          <w:szCs w:val="22"/>
          <w:rtl/>
        </w:rPr>
        <w:t xml:space="preserve"> لمع الأدلة 93 وانظر الاقتراح في علم أصول النحو للسيوطي، قدم له وضبطه وصححه د. أحمد سليـم الحمصـي، د. محمد أحمد قاسم، جروس برس، ط1، 1988م، 70.</w:t>
      </w:r>
    </w:p>
  </w:footnote>
  <w:footnote w:id="3">
    <w:p w:rsidR="00C54BC8" w:rsidRPr="00D56576" w:rsidRDefault="00C54BC8" w:rsidP="00BB78B0">
      <w:pPr>
        <w:pStyle w:val="aa"/>
        <w:ind w:left="-51"/>
        <w:jc w:val="both"/>
        <w:rPr>
          <w:rFonts w:ascii="Traditional Arabic" w:hAnsi="Traditional Arabic" w:cs="Traditional Arabic"/>
          <w:sz w:val="22"/>
          <w:szCs w:val="22"/>
          <w:rtl/>
        </w:rPr>
      </w:pPr>
      <w:r w:rsidRPr="00D56576">
        <w:rPr>
          <w:rFonts w:ascii="Traditional Arabic" w:hAnsi="Traditional Arabic" w:cs="Traditional Arabic"/>
          <w:sz w:val="22"/>
          <w:szCs w:val="22"/>
        </w:rPr>
        <w:t>(</w:t>
      </w:r>
      <w:r w:rsidRPr="00D56576">
        <w:rPr>
          <w:rFonts w:ascii="Traditional Arabic" w:hAnsi="Traditional Arabic" w:cs="Traditional Arabic"/>
          <w:sz w:val="22"/>
          <w:szCs w:val="22"/>
        </w:rPr>
        <w:footnoteRef/>
      </w:r>
      <w:r w:rsidRPr="00D56576">
        <w:rPr>
          <w:rFonts w:ascii="Traditional Arabic" w:hAnsi="Traditional Arabic" w:cs="Traditional Arabic"/>
          <w:sz w:val="22"/>
          <w:szCs w:val="22"/>
        </w:rPr>
        <w:t>)</w:t>
      </w:r>
      <w:r w:rsidRPr="00D56576">
        <w:rPr>
          <w:rFonts w:ascii="Traditional Arabic" w:hAnsi="Traditional Arabic" w:cs="Traditional Arabic"/>
          <w:sz w:val="22"/>
          <w:szCs w:val="22"/>
          <w:rtl/>
        </w:rPr>
        <w:t xml:space="preserve"> انظر لمع الأدلة 93، والإغراب في جدل الإعراب 45.</w:t>
      </w:r>
    </w:p>
  </w:footnote>
  <w:footnote w:id="4">
    <w:p w:rsidR="00C54BC8" w:rsidRPr="00D56576" w:rsidRDefault="00C54BC8" w:rsidP="00BB78B0">
      <w:pPr>
        <w:pStyle w:val="aa"/>
        <w:ind w:left="-51"/>
        <w:jc w:val="both"/>
        <w:rPr>
          <w:rFonts w:ascii="Traditional Arabic" w:hAnsi="Traditional Arabic" w:cs="Traditional Arabic"/>
          <w:sz w:val="22"/>
          <w:szCs w:val="22"/>
          <w:rtl/>
        </w:rPr>
      </w:pPr>
      <w:r w:rsidRPr="00D56576">
        <w:rPr>
          <w:rFonts w:ascii="Traditional Arabic" w:hAnsi="Traditional Arabic" w:cs="Traditional Arabic"/>
          <w:sz w:val="22"/>
          <w:szCs w:val="22"/>
        </w:rPr>
        <w:t>(</w:t>
      </w:r>
      <w:r w:rsidRPr="00D56576">
        <w:rPr>
          <w:rFonts w:ascii="Traditional Arabic" w:hAnsi="Traditional Arabic" w:cs="Traditional Arabic"/>
          <w:sz w:val="22"/>
          <w:szCs w:val="22"/>
        </w:rPr>
        <w:footnoteRef/>
      </w:r>
      <w:r w:rsidRPr="00D56576">
        <w:rPr>
          <w:rFonts w:ascii="Traditional Arabic" w:hAnsi="Traditional Arabic" w:cs="Traditional Arabic"/>
          <w:sz w:val="22"/>
          <w:szCs w:val="22"/>
        </w:rPr>
        <w:t>)</w:t>
      </w:r>
      <w:r w:rsidRPr="00D56576">
        <w:rPr>
          <w:rFonts w:ascii="Traditional Arabic" w:hAnsi="Traditional Arabic" w:cs="Traditional Arabic"/>
          <w:sz w:val="22"/>
          <w:szCs w:val="22"/>
          <w:rtl/>
        </w:rPr>
        <w:t xml:space="preserve"> انظر لمع الأدلة 105، والاقتراح 101</w:t>
      </w:r>
      <w:r w:rsidR="00481859">
        <w:rPr>
          <w:rFonts w:ascii="Traditional Arabic" w:hAnsi="Traditional Arabic" w:cs="Traditional Arabic"/>
          <w:sz w:val="22"/>
          <w:szCs w:val="22"/>
          <w:rtl/>
        </w:rPr>
        <w:t>،</w:t>
      </w:r>
      <w:r w:rsidRPr="00D56576">
        <w:rPr>
          <w:rFonts w:ascii="Traditional Arabic" w:hAnsi="Traditional Arabic" w:cs="Traditional Arabic"/>
          <w:sz w:val="22"/>
          <w:szCs w:val="22"/>
          <w:rtl/>
        </w:rPr>
        <w:t xml:space="preserve"> 107.</w:t>
      </w:r>
    </w:p>
  </w:footnote>
  <w:footnote w:id="5">
    <w:p w:rsidR="00C54BC8" w:rsidRPr="00D56576" w:rsidRDefault="00C54BC8" w:rsidP="00BB78B0">
      <w:pPr>
        <w:pStyle w:val="aa"/>
        <w:ind w:left="-51"/>
        <w:jc w:val="both"/>
        <w:rPr>
          <w:rFonts w:ascii="Traditional Arabic" w:hAnsi="Traditional Arabic" w:cs="Traditional Arabic"/>
          <w:sz w:val="22"/>
          <w:szCs w:val="22"/>
          <w:rtl/>
        </w:rPr>
      </w:pPr>
      <w:r w:rsidRPr="00D56576">
        <w:rPr>
          <w:rFonts w:ascii="Traditional Arabic" w:hAnsi="Traditional Arabic" w:cs="Traditional Arabic"/>
          <w:sz w:val="22"/>
          <w:szCs w:val="22"/>
        </w:rPr>
        <w:t>(</w:t>
      </w:r>
      <w:r w:rsidRPr="00D56576">
        <w:rPr>
          <w:rFonts w:ascii="Traditional Arabic" w:hAnsi="Traditional Arabic" w:cs="Traditional Arabic"/>
          <w:sz w:val="22"/>
          <w:szCs w:val="22"/>
        </w:rPr>
        <w:footnoteRef/>
      </w:r>
      <w:r w:rsidRPr="00D56576">
        <w:rPr>
          <w:rFonts w:ascii="Traditional Arabic" w:hAnsi="Traditional Arabic" w:cs="Traditional Arabic"/>
          <w:sz w:val="22"/>
          <w:szCs w:val="22"/>
        </w:rPr>
        <w:t>)</w:t>
      </w:r>
      <w:r w:rsidRPr="00D56576">
        <w:rPr>
          <w:rFonts w:ascii="Traditional Arabic" w:hAnsi="Traditional Arabic" w:cs="Traditional Arabic"/>
          <w:sz w:val="22"/>
          <w:szCs w:val="22"/>
          <w:rtl/>
        </w:rPr>
        <w:t xml:space="preserve"> الخصائص لابن جني تحقيق محمد علي النجار، عالم الكتب، بيروت، ط3، 1983م، 1/111.</w:t>
      </w:r>
    </w:p>
  </w:footnote>
  <w:footnote w:id="6">
    <w:p w:rsidR="00C54BC8" w:rsidRPr="00D56576" w:rsidRDefault="00C54BC8" w:rsidP="00BB78B0">
      <w:pPr>
        <w:pStyle w:val="aa"/>
        <w:ind w:left="-51"/>
        <w:jc w:val="both"/>
        <w:rPr>
          <w:rFonts w:ascii="Traditional Arabic" w:hAnsi="Traditional Arabic" w:cs="Traditional Arabic"/>
          <w:sz w:val="22"/>
          <w:szCs w:val="22"/>
          <w:rtl/>
        </w:rPr>
      </w:pPr>
      <w:r w:rsidRPr="00D56576">
        <w:rPr>
          <w:rFonts w:ascii="Traditional Arabic" w:hAnsi="Traditional Arabic" w:cs="Traditional Arabic"/>
          <w:sz w:val="22"/>
          <w:szCs w:val="22"/>
        </w:rPr>
        <w:t>(</w:t>
      </w:r>
      <w:r w:rsidRPr="00D56576">
        <w:rPr>
          <w:rFonts w:ascii="Traditional Arabic" w:hAnsi="Traditional Arabic" w:cs="Traditional Arabic"/>
          <w:sz w:val="22"/>
          <w:szCs w:val="22"/>
        </w:rPr>
        <w:footnoteRef/>
      </w:r>
      <w:r w:rsidRPr="00D56576">
        <w:rPr>
          <w:rFonts w:ascii="Traditional Arabic" w:hAnsi="Traditional Arabic" w:cs="Traditional Arabic"/>
          <w:sz w:val="22"/>
          <w:szCs w:val="22"/>
        </w:rPr>
        <w:t>)</w:t>
      </w:r>
      <w:r w:rsidRPr="00D56576">
        <w:rPr>
          <w:rFonts w:ascii="Traditional Arabic" w:hAnsi="Traditional Arabic" w:cs="Traditional Arabic"/>
          <w:sz w:val="22"/>
          <w:szCs w:val="22"/>
          <w:rtl/>
        </w:rPr>
        <w:t xml:space="preserve"> انظر الخصائص 1/111، ولمع الأدلة 107.</w:t>
      </w:r>
    </w:p>
  </w:footnote>
  <w:footnote w:id="7">
    <w:p w:rsidR="00C54BC8" w:rsidRPr="00D56576" w:rsidRDefault="00C54BC8" w:rsidP="00BB78B0">
      <w:pPr>
        <w:pStyle w:val="aa"/>
        <w:ind w:left="-51"/>
        <w:jc w:val="both"/>
        <w:rPr>
          <w:rFonts w:ascii="Traditional Arabic" w:hAnsi="Traditional Arabic" w:cs="Traditional Arabic"/>
          <w:sz w:val="22"/>
          <w:szCs w:val="22"/>
          <w:rtl/>
        </w:rPr>
      </w:pPr>
      <w:r w:rsidRPr="00D56576">
        <w:rPr>
          <w:rFonts w:ascii="Traditional Arabic" w:hAnsi="Traditional Arabic" w:cs="Traditional Arabic"/>
          <w:sz w:val="22"/>
          <w:szCs w:val="22"/>
        </w:rPr>
        <w:t>(</w:t>
      </w:r>
      <w:r w:rsidRPr="00D56576">
        <w:rPr>
          <w:rFonts w:ascii="Traditional Arabic" w:hAnsi="Traditional Arabic" w:cs="Traditional Arabic"/>
          <w:sz w:val="22"/>
          <w:szCs w:val="22"/>
        </w:rPr>
        <w:footnoteRef/>
      </w:r>
      <w:r w:rsidRPr="00D56576">
        <w:rPr>
          <w:rFonts w:ascii="Traditional Arabic" w:hAnsi="Traditional Arabic" w:cs="Traditional Arabic"/>
          <w:sz w:val="22"/>
          <w:szCs w:val="22"/>
        </w:rPr>
        <w:t>)</w:t>
      </w:r>
      <w:r w:rsidRPr="00D56576">
        <w:rPr>
          <w:rFonts w:ascii="Traditional Arabic" w:hAnsi="Traditional Arabic" w:cs="Traditional Arabic"/>
          <w:sz w:val="22"/>
          <w:szCs w:val="22"/>
          <w:rtl/>
        </w:rPr>
        <w:t xml:space="preserve"> المنصف في شرح كتاب التصريف للمازني، لابن جني، حققه إبراهيم مصطفى وعبد الله أمين، القاهرة، 1954م، 1/191.</w:t>
      </w:r>
    </w:p>
  </w:footnote>
  <w:footnote w:id="8">
    <w:p w:rsidR="00C54BC8" w:rsidRPr="00D56576" w:rsidRDefault="00C54BC8" w:rsidP="00BB78B0">
      <w:pPr>
        <w:pStyle w:val="aa"/>
        <w:ind w:left="-51"/>
        <w:jc w:val="both"/>
        <w:rPr>
          <w:rFonts w:ascii="Traditional Arabic" w:hAnsi="Traditional Arabic" w:cs="Traditional Arabic"/>
          <w:sz w:val="22"/>
          <w:szCs w:val="22"/>
          <w:rtl/>
        </w:rPr>
      </w:pPr>
      <w:r w:rsidRPr="00D56576">
        <w:rPr>
          <w:rFonts w:ascii="Traditional Arabic" w:hAnsi="Traditional Arabic" w:cs="Traditional Arabic"/>
          <w:sz w:val="22"/>
          <w:szCs w:val="22"/>
        </w:rPr>
        <w:t>(</w:t>
      </w:r>
      <w:r w:rsidRPr="00D56576">
        <w:rPr>
          <w:rFonts w:ascii="Traditional Arabic" w:hAnsi="Traditional Arabic" w:cs="Traditional Arabic"/>
          <w:sz w:val="22"/>
          <w:szCs w:val="22"/>
        </w:rPr>
        <w:footnoteRef/>
      </w:r>
      <w:r w:rsidRPr="00D56576">
        <w:rPr>
          <w:rFonts w:ascii="Traditional Arabic" w:hAnsi="Traditional Arabic" w:cs="Traditional Arabic"/>
          <w:sz w:val="22"/>
          <w:szCs w:val="22"/>
        </w:rPr>
        <w:t>)</w:t>
      </w:r>
      <w:r w:rsidRPr="00D56576">
        <w:rPr>
          <w:rFonts w:ascii="Traditional Arabic" w:hAnsi="Traditional Arabic" w:cs="Traditional Arabic"/>
          <w:sz w:val="22"/>
          <w:szCs w:val="22"/>
          <w:rtl/>
        </w:rPr>
        <w:t xml:space="preserve"> لمع الأدلة 107.</w:t>
      </w:r>
    </w:p>
  </w:footnote>
  <w:footnote w:id="9">
    <w:p w:rsidR="00C54BC8" w:rsidRPr="00D56576" w:rsidRDefault="00C54BC8" w:rsidP="00BB78B0">
      <w:pPr>
        <w:pStyle w:val="aa"/>
        <w:ind w:left="-51"/>
        <w:jc w:val="both"/>
        <w:rPr>
          <w:rFonts w:ascii="Traditional Arabic" w:hAnsi="Traditional Arabic" w:cs="Traditional Arabic"/>
          <w:sz w:val="22"/>
          <w:szCs w:val="22"/>
          <w:rtl/>
        </w:rPr>
      </w:pPr>
      <w:r w:rsidRPr="00D56576">
        <w:rPr>
          <w:rFonts w:ascii="Traditional Arabic" w:hAnsi="Traditional Arabic" w:cs="Traditional Arabic"/>
          <w:sz w:val="22"/>
          <w:szCs w:val="22"/>
        </w:rPr>
        <w:t>(</w:t>
      </w:r>
      <w:r w:rsidRPr="00D56576">
        <w:rPr>
          <w:rFonts w:ascii="Traditional Arabic" w:hAnsi="Traditional Arabic" w:cs="Traditional Arabic"/>
          <w:sz w:val="22"/>
          <w:szCs w:val="22"/>
        </w:rPr>
        <w:footnoteRef/>
      </w:r>
      <w:r w:rsidRPr="00D56576">
        <w:rPr>
          <w:rFonts w:ascii="Traditional Arabic" w:hAnsi="Traditional Arabic" w:cs="Traditional Arabic"/>
          <w:sz w:val="22"/>
          <w:szCs w:val="22"/>
        </w:rPr>
        <w:t>)</w:t>
      </w:r>
      <w:r w:rsidRPr="00D56576">
        <w:rPr>
          <w:rFonts w:ascii="Traditional Arabic" w:hAnsi="Traditional Arabic" w:cs="Traditional Arabic"/>
          <w:sz w:val="22"/>
          <w:szCs w:val="22"/>
          <w:rtl/>
        </w:rPr>
        <w:t xml:space="preserve"> هو حمل الفرع على الأصل بالعلة التي علق عليها الحكم في الأصل، وقياس الطرد هو الذي يوجد معه الحكم وتفقد </w:t>
      </w:r>
      <w:proofErr w:type="spellStart"/>
      <w:r w:rsidRPr="00D56576">
        <w:rPr>
          <w:rFonts w:ascii="Traditional Arabic" w:hAnsi="Traditional Arabic" w:cs="Traditional Arabic"/>
          <w:sz w:val="22"/>
          <w:szCs w:val="22"/>
          <w:rtl/>
        </w:rPr>
        <w:t>الإخالة</w:t>
      </w:r>
      <w:proofErr w:type="spellEnd"/>
      <w:r w:rsidRPr="00D56576">
        <w:rPr>
          <w:rFonts w:ascii="Traditional Arabic" w:hAnsi="Traditional Arabic" w:cs="Traditional Arabic"/>
          <w:sz w:val="22"/>
          <w:szCs w:val="22"/>
          <w:rtl/>
        </w:rPr>
        <w:t xml:space="preserve"> في الحكم، انظر لمع الأدلة 105</w:t>
      </w:r>
      <w:r w:rsidR="00481859">
        <w:rPr>
          <w:rFonts w:ascii="Traditional Arabic" w:hAnsi="Traditional Arabic" w:cs="Traditional Arabic"/>
          <w:sz w:val="22"/>
          <w:szCs w:val="22"/>
          <w:rtl/>
        </w:rPr>
        <w:t>،</w:t>
      </w:r>
      <w:r w:rsidRPr="00D56576">
        <w:rPr>
          <w:rFonts w:ascii="Traditional Arabic" w:hAnsi="Traditional Arabic" w:cs="Traditional Arabic"/>
          <w:sz w:val="22"/>
          <w:szCs w:val="22"/>
          <w:rtl/>
        </w:rPr>
        <w:t xml:space="preserve"> 110.</w:t>
      </w:r>
    </w:p>
  </w:footnote>
  <w:footnote w:id="10">
    <w:p w:rsidR="00C54BC8" w:rsidRPr="00D56576" w:rsidRDefault="00C54BC8" w:rsidP="00BB78B0">
      <w:pPr>
        <w:pStyle w:val="aa"/>
        <w:ind w:left="-51"/>
        <w:jc w:val="both"/>
        <w:rPr>
          <w:rFonts w:ascii="Traditional Arabic" w:hAnsi="Traditional Arabic" w:cs="Traditional Arabic"/>
          <w:sz w:val="22"/>
          <w:szCs w:val="22"/>
          <w:rtl/>
        </w:rPr>
      </w:pPr>
      <w:r w:rsidRPr="00D56576">
        <w:rPr>
          <w:rFonts w:ascii="Traditional Arabic" w:hAnsi="Traditional Arabic" w:cs="Traditional Arabic"/>
          <w:sz w:val="22"/>
          <w:szCs w:val="22"/>
        </w:rPr>
        <w:t>(</w:t>
      </w:r>
      <w:r w:rsidRPr="00D56576">
        <w:rPr>
          <w:rFonts w:ascii="Traditional Arabic" w:hAnsi="Traditional Arabic" w:cs="Traditional Arabic"/>
          <w:sz w:val="22"/>
          <w:szCs w:val="22"/>
        </w:rPr>
        <w:footnoteRef/>
      </w:r>
      <w:r w:rsidRPr="00D56576">
        <w:rPr>
          <w:rFonts w:ascii="Traditional Arabic" w:hAnsi="Traditional Arabic" w:cs="Traditional Arabic"/>
          <w:sz w:val="22"/>
          <w:szCs w:val="22"/>
        </w:rPr>
        <w:t>)</w:t>
      </w:r>
      <w:r w:rsidRPr="00D56576">
        <w:rPr>
          <w:rFonts w:ascii="Traditional Arabic" w:hAnsi="Traditional Arabic" w:cs="Traditional Arabic"/>
          <w:sz w:val="22"/>
          <w:szCs w:val="22"/>
          <w:rtl/>
        </w:rPr>
        <w:t xml:space="preserve"> الأصول في النحو لابن السراج، تحقيق عبد الحسين </w:t>
      </w:r>
      <w:proofErr w:type="spellStart"/>
      <w:r w:rsidRPr="00D56576">
        <w:rPr>
          <w:rFonts w:ascii="Traditional Arabic" w:hAnsi="Traditional Arabic" w:cs="Traditional Arabic"/>
          <w:sz w:val="22"/>
          <w:szCs w:val="22"/>
          <w:rtl/>
        </w:rPr>
        <w:t>الفتلي</w:t>
      </w:r>
      <w:proofErr w:type="spellEnd"/>
      <w:r w:rsidRPr="00D56576">
        <w:rPr>
          <w:rFonts w:ascii="Traditional Arabic" w:hAnsi="Traditional Arabic" w:cs="Traditional Arabic"/>
          <w:sz w:val="22"/>
          <w:szCs w:val="22"/>
          <w:rtl/>
        </w:rPr>
        <w:t>، مؤسسة بيروت، ط1، 1985م، 1/52.</w:t>
      </w:r>
    </w:p>
  </w:footnote>
  <w:footnote w:id="11">
    <w:p w:rsidR="00C54BC8" w:rsidRPr="00D56576" w:rsidRDefault="00C54BC8" w:rsidP="00BB78B0">
      <w:pPr>
        <w:pStyle w:val="aa"/>
        <w:ind w:left="-51"/>
        <w:jc w:val="both"/>
        <w:rPr>
          <w:rFonts w:ascii="Traditional Arabic" w:hAnsi="Traditional Arabic" w:cs="Traditional Arabic"/>
          <w:sz w:val="22"/>
          <w:szCs w:val="22"/>
          <w:rtl/>
        </w:rPr>
      </w:pPr>
      <w:r w:rsidRPr="00D56576">
        <w:rPr>
          <w:rFonts w:ascii="Traditional Arabic" w:hAnsi="Traditional Arabic" w:cs="Traditional Arabic"/>
          <w:sz w:val="22"/>
          <w:szCs w:val="22"/>
        </w:rPr>
        <w:t>(</w:t>
      </w:r>
      <w:r w:rsidRPr="00D56576">
        <w:rPr>
          <w:rFonts w:ascii="Traditional Arabic" w:hAnsi="Traditional Arabic" w:cs="Traditional Arabic"/>
          <w:sz w:val="22"/>
          <w:szCs w:val="22"/>
        </w:rPr>
        <w:footnoteRef/>
      </w:r>
      <w:r w:rsidRPr="00D56576">
        <w:rPr>
          <w:rFonts w:ascii="Traditional Arabic" w:hAnsi="Traditional Arabic" w:cs="Traditional Arabic"/>
          <w:sz w:val="22"/>
          <w:szCs w:val="22"/>
        </w:rPr>
        <w:t>)</w:t>
      </w:r>
      <w:r w:rsidR="00481859">
        <w:rPr>
          <w:rFonts w:ascii="Traditional Arabic" w:hAnsi="Traditional Arabic" w:cs="Traditional Arabic"/>
          <w:sz w:val="22"/>
          <w:szCs w:val="22"/>
          <w:rtl/>
        </w:rPr>
        <w:t xml:space="preserve"> لمع الأدلة 107</w:t>
      </w:r>
      <w:r w:rsidRPr="00D56576">
        <w:rPr>
          <w:rFonts w:ascii="Traditional Arabic" w:hAnsi="Traditional Arabic" w:cs="Traditional Arabic"/>
          <w:sz w:val="22"/>
          <w:szCs w:val="22"/>
          <w:rtl/>
        </w:rPr>
        <w:t>، 108.</w:t>
      </w:r>
    </w:p>
  </w:footnote>
  <w:footnote w:id="12">
    <w:p w:rsidR="00C54BC8" w:rsidRPr="00D56576" w:rsidRDefault="00C54BC8" w:rsidP="00BB78B0">
      <w:pPr>
        <w:pStyle w:val="aa"/>
        <w:ind w:left="-51"/>
        <w:jc w:val="both"/>
        <w:rPr>
          <w:rFonts w:ascii="Traditional Arabic" w:hAnsi="Traditional Arabic" w:cs="Traditional Arabic"/>
          <w:sz w:val="22"/>
          <w:szCs w:val="22"/>
          <w:rtl/>
        </w:rPr>
      </w:pPr>
      <w:r w:rsidRPr="00D56576">
        <w:rPr>
          <w:rFonts w:ascii="Traditional Arabic" w:hAnsi="Traditional Arabic" w:cs="Traditional Arabic"/>
          <w:sz w:val="22"/>
          <w:szCs w:val="22"/>
        </w:rPr>
        <w:t>(</w:t>
      </w:r>
      <w:r w:rsidRPr="00D56576">
        <w:rPr>
          <w:rFonts w:ascii="Traditional Arabic" w:hAnsi="Traditional Arabic" w:cs="Traditional Arabic"/>
          <w:sz w:val="22"/>
          <w:szCs w:val="22"/>
        </w:rPr>
        <w:footnoteRef/>
      </w:r>
      <w:r w:rsidRPr="00D56576">
        <w:rPr>
          <w:rFonts w:ascii="Traditional Arabic" w:hAnsi="Traditional Arabic" w:cs="Traditional Arabic"/>
          <w:sz w:val="22"/>
          <w:szCs w:val="22"/>
        </w:rPr>
        <w:t>)</w:t>
      </w:r>
      <w:r w:rsidRPr="00D56576">
        <w:rPr>
          <w:rFonts w:ascii="Traditional Arabic" w:hAnsi="Traditional Arabic" w:cs="Traditional Arabic"/>
          <w:sz w:val="22"/>
          <w:szCs w:val="22"/>
          <w:rtl/>
        </w:rPr>
        <w:t xml:space="preserve"> لمع الأدلة 109.</w:t>
      </w:r>
    </w:p>
  </w:footnote>
  <w:footnote w:id="13">
    <w:p w:rsidR="00C54BC8" w:rsidRPr="00D56576" w:rsidRDefault="00C54BC8" w:rsidP="00BB78B0">
      <w:pPr>
        <w:pStyle w:val="aa"/>
        <w:ind w:left="-51"/>
        <w:jc w:val="both"/>
        <w:rPr>
          <w:rFonts w:ascii="Traditional Arabic" w:hAnsi="Traditional Arabic" w:cs="Traditional Arabic"/>
          <w:sz w:val="22"/>
          <w:szCs w:val="22"/>
          <w:rtl/>
        </w:rPr>
      </w:pPr>
      <w:r w:rsidRPr="00D56576">
        <w:rPr>
          <w:rFonts w:ascii="Traditional Arabic" w:hAnsi="Traditional Arabic" w:cs="Traditional Arabic"/>
          <w:sz w:val="22"/>
          <w:szCs w:val="22"/>
        </w:rPr>
        <w:t>(</w:t>
      </w:r>
      <w:r w:rsidRPr="00D56576">
        <w:rPr>
          <w:rFonts w:ascii="Traditional Arabic" w:hAnsi="Traditional Arabic" w:cs="Traditional Arabic"/>
          <w:sz w:val="22"/>
          <w:szCs w:val="22"/>
        </w:rPr>
        <w:footnoteRef/>
      </w:r>
      <w:r w:rsidRPr="00D56576">
        <w:rPr>
          <w:rFonts w:ascii="Traditional Arabic" w:hAnsi="Traditional Arabic" w:cs="Traditional Arabic"/>
          <w:sz w:val="22"/>
          <w:szCs w:val="22"/>
        </w:rPr>
        <w:t>)</w:t>
      </w:r>
      <w:r w:rsidRPr="00D56576">
        <w:rPr>
          <w:rFonts w:ascii="Traditional Arabic" w:hAnsi="Traditional Arabic" w:cs="Traditional Arabic"/>
          <w:sz w:val="22"/>
          <w:szCs w:val="22"/>
          <w:rtl/>
        </w:rPr>
        <w:t xml:space="preserve"> انظر أصول النحو في الخصائص لابن جني محمد إبراهيم خليفة، رسالة ماجستير، كلية دار العلوم، جامعة القاهرة، 1992م، 281.</w:t>
      </w:r>
    </w:p>
  </w:footnote>
  <w:footnote w:id="14">
    <w:p w:rsidR="00C54BC8" w:rsidRPr="00D56576" w:rsidRDefault="00C54BC8" w:rsidP="00BB78B0">
      <w:pPr>
        <w:pStyle w:val="aa"/>
        <w:ind w:left="-51"/>
        <w:jc w:val="both"/>
        <w:rPr>
          <w:rFonts w:ascii="Traditional Arabic" w:hAnsi="Traditional Arabic" w:cs="Traditional Arabic"/>
          <w:sz w:val="22"/>
          <w:szCs w:val="22"/>
          <w:rtl/>
        </w:rPr>
      </w:pPr>
      <w:r w:rsidRPr="00D56576">
        <w:rPr>
          <w:rFonts w:ascii="Traditional Arabic" w:hAnsi="Traditional Arabic" w:cs="Traditional Arabic"/>
          <w:sz w:val="22"/>
          <w:szCs w:val="22"/>
        </w:rPr>
        <w:t>(</w:t>
      </w:r>
      <w:r w:rsidRPr="00D56576">
        <w:rPr>
          <w:rFonts w:ascii="Traditional Arabic" w:hAnsi="Traditional Arabic" w:cs="Traditional Arabic"/>
          <w:sz w:val="22"/>
          <w:szCs w:val="22"/>
        </w:rPr>
        <w:footnoteRef/>
      </w:r>
      <w:r w:rsidRPr="00D56576">
        <w:rPr>
          <w:rFonts w:ascii="Traditional Arabic" w:hAnsi="Traditional Arabic" w:cs="Traditional Arabic"/>
          <w:sz w:val="22"/>
          <w:szCs w:val="22"/>
        </w:rPr>
        <w:t>)</w:t>
      </w:r>
      <w:r w:rsidRPr="00D56576">
        <w:rPr>
          <w:rFonts w:ascii="Traditional Arabic" w:hAnsi="Traditional Arabic" w:cs="Traditional Arabic"/>
          <w:sz w:val="22"/>
          <w:szCs w:val="22"/>
          <w:rtl/>
        </w:rPr>
        <w:t xml:space="preserve"> انظر لمع الأدلة  108</w:t>
      </w:r>
      <w:r w:rsidR="00481859">
        <w:rPr>
          <w:rFonts w:ascii="Traditional Arabic" w:hAnsi="Traditional Arabic" w:cs="Traditional Arabic"/>
          <w:sz w:val="22"/>
          <w:szCs w:val="22"/>
          <w:rtl/>
        </w:rPr>
        <w:t>،</w:t>
      </w:r>
      <w:r w:rsidRPr="00D56576">
        <w:rPr>
          <w:rFonts w:ascii="Traditional Arabic" w:hAnsi="Traditional Arabic" w:cs="Traditional Arabic"/>
          <w:sz w:val="22"/>
          <w:szCs w:val="22"/>
          <w:rtl/>
        </w:rPr>
        <w:t xml:space="preserve"> 109.</w:t>
      </w:r>
    </w:p>
  </w:footnote>
  <w:footnote w:id="15">
    <w:p w:rsidR="00C54BC8" w:rsidRPr="00D56576" w:rsidRDefault="00C54BC8" w:rsidP="00BB78B0">
      <w:pPr>
        <w:pStyle w:val="aa"/>
        <w:ind w:left="-51"/>
        <w:jc w:val="both"/>
        <w:rPr>
          <w:rFonts w:ascii="Traditional Arabic" w:hAnsi="Traditional Arabic" w:cs="Traditional Arabic"/>
          <w:sz w:val="22"/>
          <w:szCs w:val="22"/>
          <w:rtl/>
        </w:rPr>
      </w:pPr>
      <w:r w:rsidRPr="00D56576">
        <w:rPr>
          <w:rFonts w:ascii="Traditional Arabic" w:hAnsi="Traditional Arabic" w:cs="Traditional Arabic"/>
          <w:sz w:val="22"/>
          <w:szCs w:val="22"/>
        </w:rPr>
        <w:t>(</w:t>
      </w:r>
      <w:r w:rsidRPr="00D56576">
        <w:rPr>
          <w:rFonts w:ascii="Traditional Arabic" w:hAnsi="Traditional Arabic" w:cs="Traditional Arabic"/>
          <w:sz w:val="22"/>
          <w:szCs w:val="22"/>
        </w:rPr>
        <w:footnoteRef/>
      </w:r>
      <w:r w:rsidRPr="00D56576">
        <w:rPr>
          <w:rFonts w:ascii="Traditional Arabic" w:hAnsi="Traditional Arabic" w:cs="Traditional Arabic"/>
          <w:sz w:val="22"/>
          <w:szCs w:val="22"/>
        </w:rPr>
        <w:t>)</w:t>
      </w:r>
      <w:r w:rsidRPr="00D56576">
        <w:rPr>
          <w:rFonts w:ascii="Traditional Arabic" w:hAnsi="Traditional Arabic" w:cs="Traditional Arabic"/>
          <w:sz w:val="22"/>
          <w:szCs w:val="22"/>
          <w:rtl/>
        </w:rPr>
        <w:t xml:space="preserve"> انظر الاقتراح 144.</w:t>
      </w:r>
    </w:p>
  </w:footnote>
  <w:footnote w:id="16">
    <w:p w:rsidR="00C54BC8" w:rsidRPr="00D56576" w:rsidRDefault="00C54BC8" w:rsidP="00BB78B0">
      <w:pPr>
        <w:pStyle w:val="aa"/>
        <w:ind w:left="-51"/>
        <w:jc w:val="both"/>
        <w:rPr>
          <w:rFonts w:ascii="Traditional Arabic" w:hAnsi="Traditional Arabic" w:cs="Traditional Arabic"/>
          <w:sz w:val="22"/>
          <w:szCs w:val="22"/>
          <w:rtl/>
        </w:rPr>
      </w:pPr>
      <w:r w:rsidRPr="00D56576">
        <w:rPr>
          <w:rFonts w:ascii="Traditional Arabic" w:hAnsi="Traditional Arabic" w:cs="Traditional Arabic"/>
          <w:sz w:val="22"/>
          <w:szCs w:val="22"/>
        </w:rPr>
        <w:t>(</w:t>
      </w:r>
      <w:r w:rsidRPr="00D56576">
        <w:rPr>
          <w:rFonts w:ascii="Traditional Arabic" w:hAnsi="Traditional Arabic" w:cs="Traditional Arabic"/>
          <w:sz w:val="22"/>
          <w:szCs w:val="22"/>
        </w:rPr>
        <w:footnoteRef/>
      </w:r>
      <w:r w:rsidRPr="00D56576">
        <w:rPr>
          <w:rFonts w:ascii="Traditional Arabic" w:hAnsi="Traditional Arabic" w:cs="Traditional Arabic"/>
          <w:sz w:val="22"/>
          <w:szCs w:val="22"/>
        </w:rPr>
        <w:t>)</w:t>
      </w:r>
      <w:r w:rsidRPr="00D56576">
        <w:rPr>
          <w:rFonts w:ascii="Traditional Arabic" w:hAnsi="Traditional Arabic" w:cs="Traditional Arabic"/>
          <w:sz w:val="22"/>
          <w:szCs w:val="22"/>
          <w:rtl/>
        </w:rPr>
        <w:t xml:space="preserve"> انظر شرح التسهيل لابن مالك تحقيق عبد الرحمن السيد ومحمد بدوي المختون، هجر للطباعة والنشر والتوزيع والإعلان، ط1، 1990م، 1/34</w:t>
      </w:r>
      <w:r w:rsidR="00481859">
        <w:rPr>
          <w:rFonts w:ascii="Traditional Arabic" w:hAnsi="Traditional Arabic" w:cs="Traditional Arabic"/>
          <w:sz w:val="22"/>
          <w:szCs w:val="22"/>
          <w:rtl/>
        </w:rPr>
        <w:t>،</w:t>
      </w:r>
      <w:r w:rsidRPr="00D56576">
        <w:rPr>
          <w:rFonts w:ascii="Traditional Arabic" w:hAnsi="Traditional Arabic" w:cs="Traditional Arabic"/>
          <w:sz w:val="22"/>
          <w:szCs w:val="22"/>
          <w:rtl/>
        </w:rPr>
        <w:t xml:space="preserve"> 35</w:t>
      </w:r>
      <w:r w:rsidR="00481859">
        <w:rPr>
          <w:rFonts w:ascii="Traditional Arabic" w:hAnsi="Traditional Arabic" w:cs="Traditional Arabic"/>
          <w:sz w:val="22"/>
          <w:szCs w:val="22"/>
          <w:rtl/>
        </w:rPr>
        <w:t>،</w:t>
      </w:r>
      <w:r w:rsidRPr="00D56576">
        <w:rPr>
          <w:rFonts w:ascii="Traditional Arabic" w:hAnsi="Traditional Arabic" w:cs="Traditional Arabic"/>
          <w:sz w:val="22"/>
          <w:szCs w:val="22"/>
          <w:rtl/>
        </w:rPr>
        <w:t xml:space="preserve"> 4/5.</w:t>
      </w:r>
    </w:p>
  </w:footnote>
  <w:footnote w:id="17">
    <w:p w:rsidR="00C54BC8" w:rsidRPr="00D56576" w:rsidRDefault="00C54BC8" w:rsidP="00BB78B0">
      <w:pPr>
        <w:pStyle w:val="aa"/>
        <w:ind w:left="-51"/>
        <w:jc w:val="both"/>
        <w:rPr>
          <w:rFonts w:ascii="Traditional Arabic" w:hAnsi="Traditional Arabic" w:cs="Traditional Arabic"/>
          <w:sz w:val="22"/>
          <w:szCs w:val="22"/>
          <w:rtl/>
        </w:rPr>
      </w:pPr>
      <w:r w:rsidRPr="00D56576">
        <w:rPr>
          <w:rFonts w:ascii="Traditional Arabic" w:hAnsi="Traditional Arabic" w:cs="Traditional Arabic"/>
          <w:sz w:val="22"/>
          <w:szCs w:val="22"/>
        </w:rPr>
        <w:t>(</w:t>
      </w:r>
      <w:r w:rsidRPr="00D56576">
        <w:rPr>
          <w:rFonts w:ascii="Traditional Arabic" w:hAnsi="Traditional Arabic" w:cs="Traditional Arabic"/>
          <w:sz w:val="22"/>
          <w:szCs w:val="22"/>
        </w:rPr>
        <w:footnoteRef/>
      </w:r>
      <w:r w:rsidRPr="00D56576">
        <w:rPr>
          <w:rFonts w:ascii="Traditional Arabic" w:hAnsi="Traditional Arabic" w:cs="Traditional Arabic"/>
          <w:sz w:val="22"/>
          <w:szCs w:val="22"/>
        </w:rPr>
        <w:t>)</w:t>
      </w:r>
      <w:r w:rsidRPr="00D56576">
        <w:rPr>
          <w:rFonts w:ascii="Traditional Arabic" w:hAnsi="Traditional Arabic" w:cs="Traditional Arabic"/>
          <w:sz w:val="22"/>
          <w:szCs w:val="22"/>
          <w:rtl/>
        </w:rPr>
        <w:t xml:space="preserve"> انظر الاقتراح  124</w:t>
      </w:r>
      <w:r w:rsidR="00481859">
        <w:rPr>
          <w:rFonts w:ascii="Traditional Arabic" w:hAnsi="Traditional Arabic" w:cs="Traditional Arabic"/>
          <w:sz w:val="22"/>
          <w:szCs w:val="22"/>
          <w:rtl/>
        </w:rPr>
        <w:t>،</w:t>
      </w:r>
      <w:r w:rsidRPr="00D56576">
        <w:rPr>
          <w:rFonts w:ascii="Traditional Arabic" w:hAnsi="Traditional Arabic" w:cs="Traditional Arabic"/>
          <w:sz w:val="22"/>
          <w:szCs w:val="22"/>
          <w:rtl/>
        </w:rPr>
        <w:t xml:space="preserve"> 125.</w:t>
      </w:r>
    </w:p>
  </w:footnote>
  <w:footnote w:id="18">
    <w:p w:rsidR="00C54BC8" w:rsidRPr="00D56576" w:rsidRDefault="00C54BC8" w:rsidP="00BB78B0">
      <w:pPr>
        <w:pStyle w:val="aa"/>
        <w:ind w:left="-51"/>
        <w:jc w:val="both"/>
        <w:rPr>
          <w:rFonts w:ascii="Traditional Arabic" w:hAnsi="Traditional Arabic" w:cs="Traditional Arabic"/>
          <w:sz w:val="22"/>
          <w:szCs w:val="22"/>
          <w:rtl/>
        </w:rPr>
      </w:pPr>
      <w:r w:rsidRPr="00D56576">
        <w:rPr>
          <w:rFonts w:ascii="Traditional Arabic" w:hAnsi="Traditional Arabic" w:cs="Traditional Arabic"/>
          <w:sz w:val="22"/>
          <w:szCs w:val="22"/>
        </w:rPr>
        <w:t>(</w:t>
      </w:r>
      <w:r w:rsidRPr="00D56576">
        <w:rPr>
          <w:rFonts w:ascii="Traditional Arabic" w:hAnsi="Traditional Arabic" w:cs="Traditional Arabic"/>
          <w:sz w:val="22"/>
          <w:szCs w:val="22"/>
        </w:rPr>
        <w:footnoteRef/>
      </w:r>
      <w:r w:rsidRPr="00D56576">
        <w:rPr>
          <w:rFonts w:ascii="Traditional Arabic" w:hAnsi="Traditional Arabic" w:cs="Traditional Arabic"/>
          <w:sz w:val="22"/>
          <w:szCs w:val="22"/>
        </w:rPr>
        <w:t>)</w:t>
      </w:r>
      <w:r w:rsidRPr="00D56576">
        <w:rPr>
          <w:rFonts w:ascii="Traditional Arabic" w:hAnsi="Traditional Arabic" w:cs="Traditional Arabic"/>
          <w:sz w:val="22"/>
          <w:szCs w:val="22"/>
          <w:rtl/>
        </w:rPr>
        <w:t xml:space="preserve"> انظر أسرار العربية للأنباري تحقيق محمد بهجة البيطار، مطبوعات المجمع العلمي العربي بدمشق، مطبعة الترقي، 1957م، 246.</w:t>
      </w:r>
    </w:p>
  </w:footnote>
  <w:footnote w:id="19">
    <w:p w:rsidR="00C54BC8" w:rsidRPr="00D56576" w:rsidRDefault="00C54BC8" w:rsidP="00BB78B0">
      <w:pPr>
        <w:pStyle w:val="aa"/>
        <w:ind w:left="-51"/>
        <w:jc w:val="both"/>
        <w:rPr>
          <w:rFonts w:ascii="Traditional Arabic" w:hAnsi="Traditional Arabic" w:cs="Traditional Arabic"/>
          <w:sz w:val="22"/>
          <w:szCs w:val="22"/>
          <w:rtl/>
        </w:rPr>
      </w:pPr>
      <w:r w:rsidRPr="00D56576">
        <w:rPr>
          <w:rFonts w:ascii="Traditional Arabic" w:hAnsi="Traditional Arabic" w:cs="Traditional Arabic"/>
          <w:sz w:val="22"/>
          <w:szCs w:val="22"/>
        </w:rPr>
        <w:t>(</w:t>
      </w:r>
      <w:r w:rsidRPr="00D56576">
        <w:rPr>
          <w:rFonts w:ascii="Traditional Arabic" w:hAnsi="Traditional Arabic" w:cs="Traditional Arabic"/>
          <w:sz w:val="22"/>
          <w:szCs w:val="22"/>
        </w:rPr>
        <w:footnoteRef/>
      </w:r>
      <w:r w:rsidRPr="00D56576">
        <w:rPr>
          <w:rFonts w:ascii="Traditional Arabic" w:hAnsi="Traditional Arabic" w:cs="Traditional Arabic"/>
          <w:sz w:val="22"/>
          <w:szCs w:val="22"/>
        </w:rPr>
        <w:t>)</w:t>
      </w:r>
      <w:r w:rsidRPr="00D56576">
        <w:rPr>
          <w:rFonts w:ascii="Traditional Arabic" w:hAnsi="Traditional Arabic" w:cs="Traditional Arabic"/>
          <w:sz w:val="22"/>
          <w:szCs w:val="22"/>
          <w:rtl/>
        </w:rPr>
        <w:t xml:space="preserve"> أصول التفكير النحوي علي أبو المكارم، منشورات الجامعة الليبية، 1973م،  113</w:t>
      </w:r>
      <w:r w:rsidR="00481859">
        <w:rPr>
          <w:rFonts w:ascii="Traditional Arabic" w:hAnsi="Traditional Arabic" w:cs="Traditional Arabic"/>
          <w:sz w:val="22"/>
          <w:szCs w:val="22"/>
          <w:rtl/>
        </w:rPr>
        <w:t>،</w:t>
      </w:r>
      <w:r w:rsidRPr="00D56576">
        <w:rPr>
          <w:rFonts w:ascii="Traditional Arabic" w:hAnsi="Traditional Arabic" w:cs="Traditional Arabic"/>
          <w:sz w:val="22"/>
          <w:szCs w:val="22"/>
          <w:rtl/>
        </w:rPr>
        <w:t xml:space="preserve"> 114.</w:t>
      </w:r>
    </w:p>
  </w:footnote>
  <w:footnote w:id="20">
    <w:p w:rsidR="00C54BC8" w:rsidRPr="00D56576" w:rsidRDefault="00C54BC8" w:rsidP="00BB78B0">
      <w:pPr>
        <w:pStyle w:val="aa"/>
        <w:ind w:left="-51"/>
        <w:jc w:val="both"/>
        <w:rPr>
          <w:rFonts w:ascii="Traditional Arabic" w:hAnsi="Traditional Arabic" w:cs="Traditional Arabic"/>
          <w:sz w:val="22"/>
          <w:szCs w:val="22"/>
          <w:rtl/>
        </w:rPr>
      </w:pPr>
      <w:r w:rsidRPr="00D56576">
        <w:rPr>
          <w:rFonts w:ascii="Traditional Arabic" w:hAnsi="Traditional Arabic" w:cs="Traditional Arabic"/>
          <w:sz w:val="22"/>
          <w:szCs w:val="22"/>
        </w:rPr>
        <w:t>(</w:t>
      </w:r>
      <w:r w:rsidRPr="00D56576">
        <w:rPr>
          <w:rFonts w:ascii="Traditional Arabic" w:hAnsi="Traditional Arabic" w:cs="Traditional Arabic"/>
          <w:sz w:val="22"/>
          <w:szCs w:val="22"/>
        </w:rPr>
        <w:footnoteRef/>
      </w:r>
      <w:r w:rsidRPr="00D56576">
        <w:rPr>
          <w:rFonts w:ascii="Traditional Arabic" w:hAnsi="Traditional Arabic" w:cs="Traditional Arabic"/>
          <w:sz w:val="22"/>
          <w:szCs w:val="22"/>
        </w:rPr>
        <w:t>)</w:t>
      </w:r>
      <w:r w:rsidRPr="00D56576">
        <w:rPr>
          <w:rFonts w:ascii="Traditional Arabic" w:hAnsi="Traditional Arabic" w:cs="Traditional Arabic"/>
          <w:sz w:val="22"/>
          <w:szCs w:val="22"/>
          <w:rtl/>
        </w:rPr>
        <w:t xml:space="preserve"> أصول التفكير النحوي 114.</w:t>
      </w:r>
    </w:p>
  </w:footnote>
  <w:footnote w:id="21">
    <w:p w:rsidR="00C54BC8" w:rsidRPr="00D56576" w:rsidRDefault="00C54BC8" w:rsidP="00BB78B0">
      <w:pPr>
        <w:pStyle w:val="aa"/>
        <w:ind w:left="-51"/>
        <w:jc w:val="both"/>
        <w:rPr>
          <w:rFonts w:ascii="Traditional Arabic" w:hAnsi="Traditional Arabic" w:cs="Traditional Arabic"/>
          <w:sz w:val="22"/>
          <w:szCs w:val="22"/>
          <w:rtl/>
        </w:rPr>
      </w:pPr>
      <w:r w:rsidRPr="00D56576">
        <w:rPr>
          <w:rFonts w:ascii="Traditional Arabic" w:hAnsi="Traditional Arabic" w:cs="Traditional Arabic"/>
          <w:sz w:val="22"/>
          <w:szCs w:val="22"/>
        </w:rPr>
        <w:t>(</w:t>
      </w:r>
      <w:r w:rsidRPr="00D56576">
        <w:rPr>
          <w:rFonts w:ascii="Traditional Arabic" w:hAnsi="Traditional Arabic" w:cs="Traditional Arabic"/>
          <w:sz w:val="22"/>
          <w:szCs w:val="22"/>
        </w:rPr>
        <w:footnoteRef/>
      </w:r>
      <w:r w:rsidRPr="00D56576">
        <w:rPr>
          <w:rFonts w:ascii="Traditional Arabic" w:hAnsi="Traditional Arabic" w:cs="Traditional Arabic"/>
          <w:sz w:val="22"/>
          <w:szCs w:val="22"/>
        </w:rPr>
        <w:t>)</w:t>
      </w:r>
      <w:r w:rsidRPr="00D56576">
        <w:rPr>
          <w:rFonts w:ascii="Traditional Arabic" w:hAnsi="Traditional Arabic" w:cs="Traditional Arabic"/>
          <w:sz w:val="22"/>
          <w:szCs w:val="22"/>
          <w:rtl/>
        </w:rPr>
        <w:t xml:space="preserve"> لمع الأدلة 109.</w:t>
      </w:r>
    </w:p>
  </w:footnote>
  <w:footnote w:id="22">
    <w:p w:rsidR="00C54BC8" w:rsidRPr="00D56576" w:rsidRDefault="00C54BC8" w:rsidP="00BB78B0">
      <w:pPr>
        <w:pStyle w:val="aa"/>
        <w:ind w:left="-51"/>
        <w:jc w:val="both"/>
        <w:rPr>
          <w:rFonts w:ascii="Traditional Arabic" w:hAnsi="Traditional Arabic" w:cs="Traditional Arabic"/>
          <w:sz w:val="22"/>
          <w:szCs w:val="22"/>
          <w:rtl/>
        </w:rPr>
      </w:pPr>
      <w:r w:rsidRPr="00D56576">
        <w:rPr>
          <w:rFonts w:ascii="Traditional Arabic" w:hAnsi="Traditional Arabic" w:cs="Traditional Arabic"/>
          <w:sz w:val="22"/>
          <w:szCs w:val="22"/>
        </w:rPr>
        <w:t>(</w:t>
      </w:r>
      <w:r w:rsidRPr="00D56576">
        <w:rPr>
          <w:rFonts w:ascii="Traditional Arabic" w:hAnsi="Traditional Arabic" w:cs="Traditional Arabic"/>
          <w:sz w:val="22"/>
          <w:szCs w:val="22"/>
        </w:rPr>
        <w:footnoteRef/>
      </w:r>
      <w:r w:rsidRPr="00D56576">
        <w:rPr>
          <w:rFonts w:ascii="Traditional Arabic" w:hAnsi="Traditional Arabic" w:cs="Traditional Arabic"/>
          <w:sz w:val="22"/>
          <w:szCs w:val="22"/>
        </w:rPr>
        <w:t>)</w:t>
      </w:r>
      <w:r w:rsidRPr="00D56576">
        <w:rPr>
          <w:rFonts w:ascii="Traditional Arabic" w:hAnsi="Traditional Arabic" w:cs="Traditional Arabic"/>
          <w:sz w:val="22"/>
          <w:szCs w:val="22"/>
          <w:rtl/>
        </w:rPr>
        <w:t xml:space="preserve"> انظر أصول النحو في الخصائص لابن جني 272.</w:t>
      </w:r>
    </w:p>
  </w:footnote>
  <w:footnote w:id="23">
    <w:p w:rsidR="00C54BC8" w:rsidRPr="00D56576" w:rsidRDefault="00C54BC8" w:rsidP="00BB78B0">
      <w:pPr>
        <w:pStyle w:val="aa"/>
        <w:ind w:left="-51"/>
        <w:jc w:val="both"/>
        <w:rPr>
          <w:rFonts w:ascii="Traditional Arabic" w:hAnsi="Traditional Arabic" w:cs="Traditional Arabic"/>
          <w:sz w:val="22"/>
          <w:szCs w:val="22"/>
          <w:rtl/>
        </w:rPr>
      </w:pPr>
      <w:r w:rsidRPr="00D56576">
        <w:rPr>
          <w:rFonts w:ascii="Traditional Arabic" w:hAnsi="Traditional Arabic" w:cs="Traditional Arabic"/>
          <w:sz w:val="22"/>
          <w:szCs w:val="22"/>
        </w:rPr>
        <w:t>(</w:t>
      </w:r>
      <w:r w:rsidRPr="00D56576">
        <w:rPr>
          <w:rFonts w:ascii="Traditional Arabic" w:hAnsi="Traditional Arabic" w:cs="Traditional Arabic"/>
          <w:sz w:val="22"/>
          <w:szCs w:val="22"/>
        </w:rPr>
        <w:footnoteRef/>
      </w:r>
      <w:r w:rsidRPr="00D56576">
        <w:rPr>
          <w:rFonts w:ascii="Traditional Arabic" w:hAnsi="Traditional Arabic" w:cs="Traditional Arabic"/>
          <w:sz w:val="22"/>
          <w:szCs w:val="22"/>
        </w:rPr>
        <w:t>)</w:t>
      </w:r>
      <w:r w:rsidRPr="00D56576">
        <w:rPr>
          <w:rFonts w:ascii="Traditional Arabic" w:hAnsi="Traditional Arabic" w:cs="Traditional Arabic"/>
          <w:sz w:val="22"/>
          <w:szCs w:val="22"/>
          <w:rtl/>
        </w:rPr>
        <w:t xml:space="preserve"> الكتاب لسيبويه تحقيق عبد السلام محمد هارون، دار الجيل، بيروت، ط1، 3/278، وانظر أيضاً 3/302</w:t>
      </w:r>
      <w:r w:rsidR="00481859">
        <w:rPr>
          <w:rFonts w:ascii="Traditional Arabic" w:hAnsi="Traditional Arabic" w:cs="Traditional Arabic"/>
          <w:sz w:val="22"/>
          <w:szCs w:val="22"/>
          <w:rtl/>
        </w:rPr>
        <w:t>،</w:t>
      </w:r>
      <w:r w:rsidRPr="00D56576">
        <w:rPr>
          <w:rFonts w:ascii="Traditional Arabic" w:hAnsi="Traditional Arabic" w:cs="Traditional Arabic"/>
          <w:sz w:val="22"/>
          <w:szCs w:val="22"/>
          <w:rtl/>
        </w:rPr>
        <w:t xml:space="preserve"> 314.</w:t>
      </w:r>
    </w:p>
  </w:footnote>
  <w:footnote w:id="24">
    <w:p w:rsidR="00C54BC8" w:rsidRPr="00D56576" w:rsidRDefault="00C54BC8" w:rsidP="00BB78B0">
      <w:pPr>
        <w:pStyle w:val="aa"/>
        <w:ind w:left="-51"/>
        <w:jc w:val="both"/>
        <w:rPr>
          <w:rFonts w:ascii="Traditional Arabic" w:hAnsi="Traditional Arabic" w:cs="Traditional Arabic"/>
          <w:sz w:val="22"/>
          <w:szCs w:val="22"/>
          <w:rtl/>
        </w:rPr>
      </w:pPr>
      <w:r w:rsidRPr="00D56576">
        <w:rPr>
          <w:rFonts w:ascii="Traditional Arabic" w:hAnsi="Traditional Arabic" w:cs="Traditional Arabic"/>
          <w:sz w:val="22"/>
          <w:szCs w:val="22"/>
        </w:rPr>
        <w:t>(</w:t>
      </w:r>
      <w:r w:rsidRPr="00D56576">
        <w:rPr>
          <w:rFonts w:ascii="Traditional Arabic" w:hAnsi="Traditional Arabic" w:cs="Traditional Arabic"/>
          <w:sz w:val="22"/>
          <w:szCs w:val="22"/>
        </w:rPr>
        <w:footnoteRef/>
      </w:r>
      <w:r w:rsidRPr="00D56576">
        <w:rPr>
          <w:rFonts w:ascii="Traditional Arabic" w:hAnsi="Traditional Arabic" w:cs="Traditional Arabic"/>
          <w:sz w:val="22"/>
          <w:szCs w:val="22"/>
        </w:rPr>
        <w:t>)</w:t>
      </w:r>
      <w:r w:rsidRPr="00D56576">
        <w:rPr>
          <w:rFonts w:ascii="Traditional Arabic" w:hAnsi="Traditional Arabic" w:cs="Traditional Arabic"/>
          <w:sz w:val="22"/>
          <w:szCs w:val="22"/>
          <w:rtl/>
        </w:rPr>
        <w:t xml:space="preserve"> المنصف لابن جني  1/191.</w:t>
      </w:r>
    </w:p>
  </w:footnote>
  <w:footnote w:id="25">
    <w:p w:rsidR="00C54BC8" w:rsidRPr="00D56576" w:rsidRDefault="00C54BC8" w:rsidP="00BB78B0">
      <w:pPr>
        <w:pStyle w:val="aa"/>
        <w:ind w:left="-51"/>
        <w:jc w:val="both"/>
        <w:rPr>
          <w:rFonts w:ascii="Traditional Arabic" w:hAnsi="Traditional Arabic" w:cs="Traditional Arabic"/>
          <w:sz w:val="22"/>
          <w:szCs w:val="22"/>
          <w:rtl/>
        </w:rPr>
      </w:pPr>
      <w:r w:rsidRPr="00D56576">
        <w:rPr>
          <w:rFonts w:ascii="Traditional Arabic" w:hAnsi="Traditional Arabic" w:cs="Traditional Arabic"/>
          <w:sz w:val="22"/>
          <w:szCs w:val="22"/>
        </w:rPr>
        <w:t>(</w:t>
      </w:r>
      <w:r w:rsidRPr="00D56576">
        <w:rPr>
          <w:rFonts w:ascii="Traditional Arabic" w:hAnsi="Traditional Arabic" w:cs="Traditional Arabic"/>
          <w:sz w:val="22"/>
          <w:szCs w:val="22"/>
        </w:rPr>
        <w:footnoteRef/>
      </w:r>
      <w:r w:rsidRPr="00D56576">
        <w:rPr>
          <w:rFonts w:ascii="Traditional Arabic" w:hAnsi="Traditional Arabic" w:cs="Traditional Arabic"/>
          <w:sz w:val="22"/>
          <w:szCs w:val="22"/>
        </w:rPr>
        <w:t>)</w:t>
      </w:r>
      <w:r w:rsidRPr="00D56576">
        <w:rPr>
          <w:rFonts w:ascii="Traditional Arabic" w:hAnsi="Traditional Arabic" w:cs="Traditional Arabic"/>
          <w:sz w:val="22"/>
          <w:szCs w:val="22"/>
          <w:rtl/>
        </w:rPr>
        <w:t xml:space="preserve"> التخمير في شرح المفصل لصدر الأفاضل الخوارزمي، تحقيق: د. عبد الرحمن العثيمين، دار الغرب الإسلامي، ط1، 1990م، 1/294.</w:t>
      </w:r>
    </w:p>
  </w:footnote>
  <w:footnote w:id="26">
    <w:p w:rsidR="00C54BC8" w:rsidRPr="00D56576" w:rsidRDefault="00C54BC8" w:rsidP="00BB78B0">
      <w:pPr>
        <w:pStyle w:val="aa"/>
        <w:ind w:left="-51"/>
        <w:jc w:val="both"/>
        <w:rPr>
          <w:rFonts w:ascii="Traditional Arabic" w:hAnsi="Traditional Arabic" w:cs="Traditional Arabic"/>
          <w:sz w:val="22"/>
          <w:szCs w:val="22"/>
          <w:rtl/>
        </w:rPr>
      </w:pPr>
      <w:r w:rsidRPr="00D56576">
        <w:rPr>
          <w:rFonts w:ascii="Traditional Arabic" w:hAnsi="Traditional Arabic" w:cs="Traditional Arabic"/>
          <w:sz w:val="22"/>
          <w:szCs w:val="22"/>
        </w:rPr>
        <w:t>(</w:t>
      </w:r>
      <w:r w:rsidRPr="00D56576">
        <w:rPr>
          <w:rFonts w:ascii="Traditional Arabic" w:hAnsi="Traditional Arabic" w:cs="Traditional Arabic"/>
          <w:sz w:val="22"/>
          <w:szCs w:val="22"/>
        </w:rPr>
        <w:footnoteRef/>
      </w:r>
      <w:r w:rsidRPr="00D56576">
        <w:rPr>
          <w:rFonts w:ascii="Traditional Arabic" w:hAnsi="Traditional Arabic" w:cs="Traditional Arabic"/>
          <w:sz w:val="22"/>
          <w:szCs w:val="22"/>
        </w:rPr>
        <w:t>)</w:t>
      </w:r>
      <w:r w:rsidRPr="00D56576">
        <w:rPr>
          <w:rFonts w:ascii="Traditional Arabic" w:hAnsi="Traditional Arabic" w:cs="Traditional Arabic"/>
          <w:sz w:val="22"/>
          <w:szCs w:val="22"/>
          <w:rtl/>
        </w:rPr>
        <w:t xml:space="preserve"> انظر الإيضاح في علل النحو للزجاجي تحقيق مازن المبارك، مطبعة المدني، القاهرة، 1959م، 65</w:t>
      </w:r>
      <w:r w:rsidR="00481859">
        <w:rPr>
          <w:rFonts w:ascii="Traditional Arabic" w:hAnsi="Traditional Arabic" w:cs="Traditional Arabic"/>
          <w:sz w:val="22"/>
          <w:szCs w:val="22"/>
          <w:rtl/>
        </w:rPr>
        <w:t>،</w:t>
      </w:r>
      <w:r w:rsidRPr="00D56576">
        <w:rPr>
          <w:rFonts w:ascii="Traditional Arabic" w:hAnsi="Traditional Arabic" w:cs="Traditional Arabic"/>
          <w:sz w:val="22"/>
          <w:szCs w:val="22"/>
          <w:rtl/>
        </w:rPr>
        <w:t xml:space="preserve"> 66.</w:t>
      </w:r>
    </w:p>
  </w:footnote>
  <w:footnote w:id="27">
    <w:p w:rsidR="00C54BC8" w:rsidRPr="00D56576" w:rsidRDefault="00C54BC8" w:rsidP="00BB78B0">
      <w:pPr>
        <w:pStyle w:val="aa"/>
        <w:ind w:left="-51"/>
        <w:jc w:val="both"/>
        <w:rPr>
          <w:rFonts w:ascii="Traditional Arabic" w:hAnsi="Traditional Arabic" w:cs="Traditional Arabic"/>
          <w:sz w:val="22"/>
          <w:szCs w:val="22"/>
          <w:rtl/>
        </w:rPr>
      </w:pPr>
      <w:r w:rsidRPr="00D56576">
        <w:rPr>
          <w:rFonts w:ascii="Traditional Arabic" w:hAnsi="Traditional Arabic" w:cs="Traditional Arabic"/>
          <w:sz w:val="22"/>
          <w:szCs w:val="22"/>
        </w:rPr>
        <w:t>(</w:t>
      </w:r>
      <w:r w:rsidRPr="00D56576">
        <w:rPr>
          <w:rFonts w:ascii="Traditional Arabic" w:hAnsi="Traditional Arabic" w:cs="Traditional Arabic"/>
          <w:sz w:val="22"/>
          <w:szCs w:val="22"/>
        </w:rPr>
        <w:footnoteRef/>
      </w:r>
      <w:r w:rsidRPr="00D56576">
        <w:rPr>
          <w:rFonts w:ascii="Traditional Arabic" w:hAnsi="Traditional Arabic" w:cs="Traditional Arabic"/>
          <w:sz w:val="22"/>
          <w:szCs w:val="22"/>
        </w:rPr>
        <w:t>)</w:t>
      </w:r>
      <w:r w:rsidRPr="00D56576">
        <w:rPr>
          <w:rFonts w:ascii="Traditional Arabic" w:hAnsi="Traditional Arabic" w:cs="Traditional Arabic"/>
          <w:sz w:val="22"/>
          <w:szCs w:val="22"/>
          <w:rtl/>
        </w:rPr>
        <w:t xml:space="preserve"> انظر الخصائص  1/237</w:t>
      </w:r>
      <w:r w:rsidR="00481859">
        <w:rPr>
          <w:rFonts w:ascii="Traditional Arabic" w:hAnsi="Traditional Arabic" w:cs="Traditional Arabic"/>
          <w:sz w:val="22"/>
          <w:szCs w:val="22"/>
          <w:rtl/>
        </w:rPr>
        <w:t>،</w:t>
      </w:r>
      <w:r w:rsidRPr="00D56576">
        <w:rPr>
          <w:rFonts w:ascii="Traditional Arabic" w:hAnsi="Traditional Arabic" w:cs="Traditional Arabic"/>
          <w:sz w:val="22"/>
          <w:szCs w:val="22"/>
          <w:rtl/>
        </w:rPr>
        <w:t xml:space="preserve"> 238.</w:t>
      </w:r>
    </w:p>
  </w:footnote>
  <w:footnote w:id="28">
    <w:p w:rsidR="00C54BC8" w:rsidRPr="00D56576" w:rsidRDefault="00C54BC8" w:rsidP="00BB78B0">
      <w:pPr>
        <w:pStyle w:val="aa"/>
        <w:ind w:left="-51"/>
        <w:jc w:val="both"/>
        <w:rPr>
          <w:rFonts w:ascii="Traditional Arabic" w:hAnsi="Traditional Arabic" w:cs="Traditional Arabic"/>
          <w:sz w:val="22"/>
          <w:szCs w:val="22"/>
          <w:rtl/>
        </w:rPr>
      </w:pPr>
      <w:r w:rsidRPr="00D56576">
        <w:rPr>
          <w:rFonts w:ascii="Traditional Arabic" w:hAnsi="Traditional Arabic" w:cs="Traditional Arabic"/>
          <w:sz w:val="22"/>
          <w:szCs w:val="22"/>
        </w:rPr>
        <w:t>(</w:t>
      </w:r>
      <w:r w:rsidRPr="00D56576">
        <w:rPr>
          <w:rFonts w:ascii="Traditional Arabic" w:hAnsi="Traditional Arabic" w:cs="Traditional Arabic"/>
          <w:sz w:val="22"/>
          <w:szCs w:val="22"/>
        </w:rPr>
        <w:footnoteRef/>
      </w:r>
      <w:r w:rsidRPr="00D56576">
        <w:rPr>
          <w:rFonts w:ascii="Traditional Arabic" w:hAnsi="Traditional Arabic" w:cs="Traditional Arabic"/>
          <w:sz w:val="22"/>
          <w:szCs w:val="22"/>
        </w:rPr>
        <w:t>)</w:t>
      </w:r>
      <w:r w:rsidRPr="00D56576">
        <w:rPr>
          <w:rFonts w:ascii="Traditional Arabic" w:hAnsi="Traditional Arabic" w:cs="Traditional Arabic"/>
          <w:sz w:val="22"/>
          <w:szCs w:val="22"/>
          <w:rtl/>
        </w:rPr>
        <w:t xml:space="preserve"> انظر السابق نفسه  1/48</w:t>
      </w:r>
      <w:r w:rsidR="00481859">
        <w:rPr>
          <w:rFonts w:ascii="Traditional Arabic" w:hAnsi="Traditional Arabic" w:cs="Traditional Arabic"/>
          <w:sz w:val="22"/>
          <w:szCs w:val="22"/>
          <w:rtl/>
        </w:rPr>
        <w:t>،</w:t>
      </w:r>
      <w:r w:rsidRPr="00D56576">
        <w:rPr>
          <w:rFonts w:ascii="Traditional Arabic" w:hAnsi="Traditional Arabic" w:cs="Traditional Arabic"/>
          <w:sz w:val="22"/>
          <w:szCs w:val="22"/>
          <w:rtl/>
        </w:rPr>
        <w:t xml:space="preserve"> 49.</w:t>
      </w:r>
    </w:p>
  </w:footnote>
  <w:footnote w:id="29">
    <w:p w:rsidR="00C54BC8" w:rsidRPr="00D56576" w:rsidRDefault="00C54BC8" w:rsidP="00BB78B0">
      <w:pPr>
        <w:pStyle w:val="aa"/>
        <w:ind w:left="-51"/>
        <w:jc w:val="both"/>
        <w:rPr>
          <w:rFonts w:ascii="Traditional Arabic" w:hAnsi="Traditional Arabic" w:cs="Traditional Arabic"/>
          <w:sz w:val="22"/>
          <w:szCs w:val="22"/>
          <w:rtl/>
        </w:rPr>
      </w:pPr>
      <w:r w:rsidRPr="00D56576">
        <w:rPr>
          <w:rFonts w:ascii="Traditional Arabic" w:hAnsi="Traditional Arabic" w:cs="Traditional Arabic"/>
          <w:sz w:val="22"/>
          <w:szCs w:val="22"/>
        </w:rPr>
        <w:t>(</w:t>
      </w:r>
      <w:r w:rsidRPr="00D56576">
        <w:rPr>
          <w:rFonts w:ascii="Traditional Arabic" w:hAnsi="Traditional Arabic" w:cs="Traditional Arabic"/>
          <w:sz w:val="22"/>
          <w:szCs w:val="22"/>
        </w:rPr>
        <w:footnoteRef/>
      </w:r>
      <w:r w:rsidRPr="00D56576">
        <w:rPr>
          <w:rFonts w:ascii="Traditional Arabic" w:hAnsi="Traditional Arabic" w:cs="Traditional Arabic"/>
          <w:sz w:val="22"/>
          <w:szCs w:val="22"/>
        </w:rPr>
        <w:t>)</w:t>
      </w:r>
      <w:r w:rsidRPr="00D56576">
        <w:rPr>
          <w:rFonts w:ascii="Traditional Arabic" w:hAnsi="Traditional Arabic" w:cs="Traditional Arabic"/>
          <w:sz w:val="22"/>
          <w:szCs w:val="22"/>
          <w:rtl/>
        </w:rPr>
        <w:t xml:space="preserve"> انظر الخصائص  1/303.</w:t>
      </w:r>
    </w:p>
  </w:footnote>
  <w:footnote w:id="30">
    <w:p w:rsidR="00C54BC8" w:rsidRPr="00D56576" w:rsidRDefault="00C54BC8" w:rsidP="00BB78B0">
      <w:pPr>
        <w:pStyle w:val="aa"/>
        <w:ind w:left="-51"/>
        <w:jc w:val="both"/>
        <w:rPr>
          <w:rFonts w:ascii="Traditional Arabic" w:hAnsi="Traditional Arabic" w:cs="Traditional Arabic"/>
          <w:sz w:val="22"/>
          <w:szCs w:val="22"/>
          <w:rtl/>
        </w:rPr>
      </w:pPr>
      <w:r w:rsidRPr="00D56576">
        <w:rPr>
          <w:rFonts w:ascii="Traditional Arabic" w:hAnsi="Traditional Arabic" w:cs="Traditional Arabic"/>
          <w:sz w:val="22"/>
          <w:szCs w:val="22"/>
        </w:rPr>
        <w:t>(</w:t>
      </w:r>
      <w:r w:rsidRPr="00D56576">
        <w:rPr>
          <w:rFonts w:ascii="Traditional Arabic" w:hAnsi="Traditional Arabic" w:cs="Traditional Arabic"/>
          <w:sz w:val="22"/>
          <w:szCs w:val="22"/>
        </w:rPr>
        <w:footnoteRef/>
      </w:r>
      <w:r w:rsidRPr="00D56576">
        <w:rPr>
          <w:rFonts w:ascii="Traditional Arabic" w:hAnsi="Traditional Arabic" w:cs="Traditional Arabic"/>
          <w:sz w:val="22"/>
          <w:szCs w:val="22"/>
        </w:rPr>
        <w:t>)</w:t>
      </w:r>
      <w:r w:rsidRPr="00D56576">
        <w:rPr>
          <w:rFonts w:ascii="Traditional Arabic" w:hAnsi="Traditional Arabic" w:cs="Traditional Arabic"/>
          <w:sz w:val="22"/>
          <w:szCs w:val="22"/>
          <w:rtl/>
        </w:rPr>
        <w:t xml:space="preserve"> انظر شرح المفصل لابن يعيش، عالم الكتب، بيروت، مكتبة المتنبي، القاهرة، 2/48.</w:t>
      </w:r>
    </w:p>
  </w:footnote>
  <w:footnote w:id="31">
    <w:p w:rsidR="00C54BC8" w:rsidRPr="00D56576" w:rsidRDefault="00C54BC8" w:rsidP="00BB78B0">
      <w:pPr>
        <w:pStyle w:val="aa"/>
        <w:ind w:left="-51"/>
        <w:jc w:val="both"/>
        <w:rPr>
          <w:rFonts w:ascii="Traditional Arabic" w:hAnsi="Traditional Arabic" w:cs="Traditional Arabic"/>
          <w:sz w:val="22"/>
          <w:szCs w:val="22"/>
          <w:rtl/>
        </w:rPr>
      </w:pPr>
      <w:r w:rsidRPr="00D56576">
        <w:rPr>
          <w:rFonts w:ascii="Traditional Arabic" w:hAnsi="Traditional Arabic" w:cs="Traditional Arabic"/>
          <w:sz w:val="22"/>
          <w:szCs w:val="22"/>
        </w:rPr>
        <w:t>(</w:t>
      </w:r>
      <w:r w:rsidRPr="00D56576">
        <w:rPr>
          <w:rFonts w:ascii="Traditional Arabic" w:hAnsi="Traditional Arabic" w:cs="Traditional Arabic"/>
          <w:sz w:val="22"/>
          <w:szCs w:val="22"/>
        </w:rPr>
        <w:footnoteRef/>
      </w:r>
      <w:r w:rsidRPr="00D56576">
        <w:rPr>
          <w:rFonts w:ascii="Traditional Arabic" w:hAnsi="Traditional Arabic" w:cs="Traditional Arabic"/>
          <w:sz w:val="22"/>
          <w:szCs w:val="22"/>
        </w:rPr>
        <w:t>)</w:t>
      </w:r>
      <w:r w:rsidRPr="00D56576">
        <w:rPr>
          <w:rFonts w:ascii="Traditional Arabic" w:hAnsi="Traditional Arabic" w:cs="Traditional Arabic"/>
          <w:sz w:val="22"/>
          <w:szCs w:val="22"/>
          <w:rtl/>
        </w:rPr>
        <w:t xml:space="preserve"> لمع الأدلة  109.</w:t>
      </w:r>
    </w:p>
  </w:footnote>
  <w:footnote w:id="32">
    <w:p w:rsidR="00C54BC8" w:rsidRPr="00D56576" w:rsidRDefault="00C54BC8" w:rsidP="00BB78B0">
      <w:pPr>
        <w:pStyle w:val="aa"/>
        <w:ind w:left="-51"/>
        <w:jc w:val="both"/>
        <w:rPr>
          <w:rFonts w:ascii="Traditional Arabic" w:hAnsi="Traditional Arabic" w:cs="Traditional Arabic"/>
          <w:sz w:val="22"/>
          <w:szCs w:val="22"/>
          <w:rtl/>
        </w:rPr>
      </w:pPr>
      <w:r w:rsidRPr="00D56576">
        <w:rPr>
          <w:rFonts w:ascii="Traditional Arabic" w:hAnsi="Traditional Arabic" w:cs="Traditional Arabic"/>
          <w:sz w:val="22"/>
          <w:szCs w:val="22"/>
        </w:rPr>
        <w:t>(</w:t>
      </w:r>
      <w:r w:rsidRPr="00D56576">
        <w:rPr>
          <w:rFonts w:ascii="Traditional Arabic" w:hAnsi="Traditional Arabic" w:cs="Traditional Arabic"/>
          <w:sz w:val="22"/>
          <w:szCs w:val="22"/>
        </w:rPr>
        <w:footnoteRef/>
      </w:r>
      <w:r w:rsidRPr="00D56576">
        <w:rPr>
          <w:rFonts w:ascii="Traditional Arabic" w:hAnsi="Traditional Arabic" w:cs="Traditional Arabic"/>
          <w:sz w:val="22"/>
          <w:szCs w:val="22"/>
        </w:rPr>
        <w:t>)</w:t>
      </w:r>
      <w:r w:rsidRPr="00D56576">
        <w:rPr>
          <w:rFonts w:ascii="Traditional Arabic" w:hAnsi="Traditional Arabic" w:cs="Traditional Arabic"/>
          <w:sz w:val="22"/>
          <w:szCs w:val="22"/>
          <w:rtl/>
        </w:rPr>
        <w:t xml:space="preserve"> الكتاب  3/290.</w:t>
      </w:r>
    </w:p>
  </w:footnote>
  <w:footnote w:id="33">
    <w:p w:rsidR="00C54BC8" w:rsidRDefault="00C54BC8" w:rsidP="00BB78B0">
      <w:pPr>
        <w:pStyle w:val="aa"/>
        <w:ind w:left="-51"/>
        <w:jc w:val="both"/>
        <w:rPr>
          <w:rFonts w:ascii="Traditional Arabic" w:hAnsi="Traditional Arabic" w:cs="Traditional Arabic"/>
          <w:sz w:val="22"/>
          <w:szCs w:val="22"/>
          <w:rtl/>
        </w:rPr>
      </w:pPr>
      <w:r w:rsidRPr="00D56576">
        <w:rPr>
          <w:rFonts w:ascii="Traditional Arabic" w:hAnsi="Traditional Arabic" w:cs="Traditional Arabic"/>
          <w:sz w:val="22"/>
          <w:szCs w:val="22"/>
        </w:rPr>
        <w:t>(</w:t>
      </w:r>
      <w:r w:rsidRPr="00D56576">
        <w:rPr>
          <w:rFonts w:ascii="Traditional Arabic" w:hAnsi="Traditional Arabic" w:cs="Traditional Arabic"/>
          <w:sz w:val="22"/>
          <w:szCs w:val="22"/>
        </w:rPr>
        <w:footnoteRef/>
      </w:r>
      <w:r w:rsidRPr="00D56576">
        <w:rPr>
          <w:rFonts w:ascii="Traditional Arabic" w:hAnsi="Traditional Arabic" w:cs="Traditional Arabic"/>
          <w:sz w:val="22"/>
          <w:szCs w:val="22"/>
        </w:rPr>
        <w:t>)</w:t>
      </w:r>
      <w:r w:rsidRPr="00D56576">
        <w:rPr>
          <w:rFonts w:ascii="Traditional Arabic" w:hAnsi="Traditional Arabic" w:cs="Traditional Arabic"/>
          <w:sz w:val="22"/>
          <w:szCs w:val="22"/>
          <w:rtl/>
        </w:rPr>
        <w:t xml:space="preserve"> انظر الديوان تحقيق محمد أبو الفضل إبراهيم، دار المعارف، مصر، 1977م، 82.</w:t>
      </w:r>
    </w:p>
    <w:p w:rsidR="00C54BC8" w:rsidRPr="00D56576" w:rsidRDefault="00C54BC8" w:rsidP="00BB78B0">
      <w:pPr>
        <w:pStyle w:val="aa"/>
        <w:ind w:left="-51"/>
        <w:jc w:val="both"/>
        <w:rPr>
          <w:rFonts w:ascii="Traditional Arabic" w:hAnsi="Traditional Arabic" w:cs="Traditional Arabic"/>
          <w:sz w:val="22"/>
          <w:szCs w:val="22"/>
          <w:rtl/>
        </w:rPr>
      </w:pPr>
      <w:r>
        <w:rPr>
          <w:rFonts w:ascii="Traditional Arabic" w:hAnsi="Traditional Arabic" w:cs="Traditional Arabic" w:hint="cs"/>
          <w:sz w:val="22"/>
          <w:szCs w:val="22"/>
          <w:rtl/>
        </w:rPr>
        <w:t xml:space="preserve">- </w:t>
      </w:r>
      <w:r w:rsidRPr="00D56576">
        <w:rPr>
          <w:rFonts w:ascii="Traditional Arabic" w:hAnsi="Traditional Arabic" w:cs="Traditional Arabic"/>
          <w:sz w:val="22"/>
          <w:szCs w:val="22"/>
          <w:rtl/>
        </w:rPr>
        <w:t>انظر شرح الرضي على الكافية تصحيح وتعليق يوسف حسن عمر، جامعة قاريونس، 1987م، 1/132. وانظر الإنصاف في مسائل الخلاف بين النحويين البصريين والكوفيين، مطبعة السعادة، القاهرة، ط4، 1964م، 1/330.</w:t>
      </w:r>
    </w:p>
  </w:footnote>
  <w:footnote w:id="34">
    <w:p w:rsidR="00C54BC8" w:rsidRPr="00D56576" w:rsidRDefault="00C54BC8" w:rsidP="00BB78B0">
      <w:pPr>
        <w:pStyle w:val="aa"/>
        <w:ind w:left="-51"/>
        <w:jc w:val="both"/>
        <w:rPr>
          <w:rFonts w:ascii="Traditional Arabic" w:hAnsi="Traditional Arabic" w:cs="Traditional Arabic"/>
          <w:sz w:val="22"/>
          <w:szCs w:val="22"/>
          <w:rtl/>
        </w:rPr>
      </w:pPr>
      <w:r w:rsidRPr="00D56576">
        <w:rPr>
          <w:rFonts w:ascii="Traditional Arabic" w:hAnsi="Traditional Arabic" w:cs="Traditional Arabic"/>
          <w:sz w:val="22"/>
          <w:szCs w:val="22"/>
        </w:rPr>
        <w:t>(</w:t>
      </w:r>
      <w:r w:rsidRPr="00D56576">
        <w:rPr>
          <w:rFonts w:ascii="Traditional Arabic" w:hAnsi="Traditional Arabic" w:cs="Traditional Arabic"/>
          <w:sz w:val="22"/>
          <w:szCs w:val="22"/>
        </w:rPr>
        <w:footnoteRef/>
      </w:r>
      <w:r w:rsidRPr="00D56576">
        <w:rPr>
          <w:rFonts w:ascii="Traditional Arabic" w:hAnsi="Traditional Arabic" w:cs="Traditional Arabic"/>
          <w:sz w:val="22"/>
          <w:szCs w:val="22"/>
        </w:rPr>
        <w:t>)</w:t>
      </w:r>
      <w:r w:rsidRPr="00D56576">
        <w:rPr>
          <w:rFonts w:ascii="Traditional Arabic" w:hAnsi="Traditional Arabic" w:cs="Traditional Arabic"/>
          <w:sz w:val="22"/>
          <w:szCs w:val="22"/>
          <w:rtl/>
        </w:rPr>
        <w:t xml:space="preserve"> انظر رصف المباني في شرح حروف المعاني </w:t>
      </w:r>
      <w:proofErr w:type="spellStart"/>
      <w:r w:rsidRPr="00D56576">
        <w:rPr>
          <w:rFonts w:ascii="Traditional Arabic" w:hAnsi="Traditional Arabic" w:cs="Traditional Arabic"/>
          <w:sz w:val="22"/>
          <w:szCs w:val="22"/>
          <w:rtl/>
        </w:rPr>
        <w:t>للمالقي</w:t>
      </w:r>
      <w:proofErr w:type="spellEnd"/>
      <w:r w:rsidRPr="00D56576">
        <w:rPr>
          <w:rFonts w:ascii="Traditional Arabic" w:hAnsi="Traditional Arabic" w:cs="Traditional Arabic"/>
          <w:sz w:val="22"/>
          <w:szCs w:val="22"/>
          <w:rtl/>
        </w:rPr>
        <w:t>، تحقيق أحمد محمد الخراط، مطبوعات مجمع اللغة العربية بدمشق، ط1، 1975م، 398</w:t>
      </w:r>
      <w:r w:rsidR="00481859">
        <w:rPr>
          <w:rFonts w:ascii="Traditional Arabic" w:hAnsi="Traditional Arabic" w:cs="Traditional Arabic"/>
          <w:sz w:val="22"/>
          <w:szCs w:val="22"/>
          <w:rtl/>
        </w:rPr>
        <w:t>،</w:t>
      </w:r>
      <w:r w:rsidRPr="00D56576">
        <w:rPr>
          <w:rFonts w:ascii="Traditional Arabic" w:hAnsi="Traditional Arabic" w:cs="Traditional Arabic"/>
          <w:sz w:val="22"/>
          <w:szCs w:val="22"/>
          <w:rtl/>
        </w:rPr>
        <w:t xml:space="preserve"> وانظر شرح الرضي على الكافية 2/229، ونسب هذا القول أيضاً للأخفش.</w:t>
      </w:r>
    </w:p>
  </w:footnote>
  <w:footnote w:id="35">
    <w:p w:rsidR="00C54BC8" w:rsidRPr="00D56576" w:rsidRDefault="00C54BC8" w:rsidP="00BB78B0">
      <w:pPr>
        <w:pStyle w:val="aa"/>
        <w:ind w:left="-51"/>
        <w:jc w:val="both"/>
        <w:rPr>
          <w:rFonts w:ascii="Traditional Arabic" w:hAnsi="Traditional Arabic" w:cs="Traditional Arabic"/>
          <w:sz w:val="22"/>
          <w:szCs w:val="22"/>
          <w:rtl/>
        </w:rPr>
      </w:pPr>
      <w:r w:rsidRPr="00D56576">
        <w:rPr>
          <w:rFonts w:ascii="Traditional Arabic" w:hAnsi="Traditional Arabic" w:cs="Traditional Arabic"/>
          <w:sz w:val="22"/>
          <w:szCs w:val="22"/>
        </w:rPr>
        <w:t>(</w:t>
      </w:r>
      <w:r w:rsidRPr="00D56576">
        <w:rPr>
          <w:rFonts w:ascii="Traditional Arabic" w:hAnsi="Traditional Arabic" w:cs="Traditional Arabic"/>
          <w:sz w:val="22"/>
          <w:szCs w:val="22"/>
        </w:rPr>
        <w:footnoteRef/>
      </w:r>
      <w:r w:rsidRPr="00D56576">
        <w:rPr>
          <w:rFonts w:ascii="Traditional Arabic" w:hAnsi="Traditional Arabic" w:cs="Traditional Arabic"/>
          <w:sz w:val="22"/>
          <w:szCs w:val="22"/>
        </w:rPr>
        <w:t>)</w:t>
      </w:r>
      <w:r w:rsidRPr="00D56576">
        <w:rPr>
          <w:rFonts w:ascii="Traditional Arabic" w:hAnsi="Traditional Arabic" w:cs="Traditional Arabic"/>
          <w:sz w:val="22"/>
          <w:szCs w:val="22"/>
          <w:rtl/>
        </w:rPr>
        <w:t xml:space="preserve"> انظر شرح الرضي على الكافية 2/229.</w:t>
      </w:r>
    </w:p>
  </w:footnote>
  <w:footnote w:id="36">
    <w:p w:rsidR="00C54BC8" w:rsidRPr="00D56576" w:rsidRDefault="00C54BC8" w:rsidP="00BB78B0">
      <w:pPr>
        <w:pStyle w:val="aa"/>
        <w:ind w:left="-51"/>
        <w:jc w:val="both"/>
        <w:rPr>
          <w:rFonts w:ascii="Traditional Arabic" w:hAnsi="Traditional Arabic" w:cs="Traditional Arabic"/>
          <w:sz w:val="22"/>
          <w:szCs w:val="22"/>
          <w:rtl/>
        </w:rPr>
      </w:pPr>
      <w:r w:rsidRPr="00D56576">
        <w:rPr>
          <w:rFonts w:ascii="Traditional Arabic" w:hAnsi="Traditional Arabic" w:cs="Traditional Arabic"/>
          <w:sz w:val="22"/>
          <w:szCs w:val="22"/>
        </w:rPr>
        <w:t>(</w:t>
      </w:r>
      <w:r w:rsidRPr="00D56576">
        <w:rPr>
          <w:rFonts w:ascii="Traditional Arabic" w:hAnsi="Traditional Arabic" w:cs="Traditional Arabic"/>
          <w:sz w:val="22"/>
          <w:szCs w:val="22"/>
        </w:rPr>
        <w:footnoteRef/>
      </w:r>
      <w:r w:rsidRPr="00D56576">
        <w:rPr>
          <w:rFonts w:ascii="Traditional Arabic" w:hAnsi="Traditional Arabic" w:cs="Traditional Arabic"/>
          <w:sz w:val="22"/>
          <w:szCs w:val="22"/>
        </w:rPr>
        <w:t>)</w:t>
      </w:r>
      <w:r w:rsidRPr="00D56576">
        <w:rPr>
          <w:rFonts w:ascii="Traditional Arabic" w:hAnsi="Traditional Arabic" w:cs="Traditional Arabic"/>
          <w:sz w:val="22"/>
          <w:szCs w:val="22"/>
          <w:rtl/>
        </w:rPr>
        <w:t xml:space="preserve"> الكتاب 1/320.</w:t>
      </w:r>
    </w:p>
  </w:footnote>
  <w:footnote w:id="37">
    <w:p w:rsidR="00C54BC8" w:rsidRPr="00D56576" w:rsidRDefault="00C54BC8" w:rsidP="00BB78B0">
      <w:pPr>
        <w:pStyle w:val="aa"/>
        <w:ind w:left="-51"/>
        <w:jc w:val="both"/>
        <w:rPr>
          <w:rFonts w:ascii="Traditional Arabic" w:hAnsi="Traditional Arabic" w:cs="Traditional Arabic"/>
          <w:sz w:val="22"/>
          <w:szCs w:val="22"/>
          <w:rtl/>
        </w:rPr>
      </w:pPr>
      <w:r w:rsidRPr="00D56576">
        <w:rPr>
          <w:rFonts w:ascii="Traditional Arabic" w:hAnsi="Traditional Arabic" w:cs="Traditional Arabic"/>
          <w:sz w:val="22"/>
          <w:szCs w:val="22"/>
        </w:rPr>
        <w:t>(</w:t>
      </w:r>
      <w:r w:rsidRPr="00D56576">
        <w:rPr>
          <w:rFonts w:ascii="Traditional Arabic" w:hAnsi="Traditional Arabic" w:cs="Traditional Arabic"/>
          <w:sz w:val="22"/>
          <w:szCs w:val="22"/>
        </w:rPr>
        <w:footnoteRef/>
      </w:r>
      <w:r w:rsidRPr="00D56576">
        <w:rPr>
          <w:rFonts w:ascii="Traditional Arabic" w:hAnsi="Traditional Arabic" w:cs="Traditional Arabic"/>
          <w:sz w:val="22"/>
          <w:szCs w:val="22"/>
        </w:rPr>
        <w:t>)</w:t>
      </w:r>
      <w:r w:rsidRPr="00D56576">
        <w:rPr>
          <w:rFonts w:ascii="Traditional Arabic" w:hAnsi="Traditional Arabic" w:cs="Traditional Arabic"/>
          <w:sz w:val="22"/>
          <w:szCs w:val="22"/>
          <w:rtl/>
        </w:rPr>
        <w:t xml:space="preserve"> السابق نفسه.</w:t>
      </w:r>
    </w:p>
  </w:footnote>
  <w:footnote w:id="38">
    <w:p w:rsidR="00C54BC8" w:rsidRPr="00D56576" w:rsidRDefault="00C54BC8" w:rsidP="00BB78B0">
      <w:pPr>
        <w:pStyle w:val="aa"/>
        <w:ind w:left="-51"/>
        <w:jc w:val="both"/>
        <w:rPr>
          <w:rFonts w:ascii="Traditional Arabic" w:hAnsi="Traditional Arabic" w:cs="Traditional Arabic"/>
          <w:sz w:val="22"/>
          <w:szCs w:val="22"/>
          <w:rtl/>
        </w:rPr>
      </w:pPr>
      <w:r w:rsidRPr="00D56576">
        <w:rPr>
          <w:rFonts w:ascii="Traditional Arabic" w:hAnsi="Traditional Arabic" w:cs="Traditional Arabic"/>
          <w:sz w:val="22"/>
          <w:szCs w:val="22"/>
        </w:rPr>
        <w:t>(</w:t>
      </w:r>
      <w:r w:rsidRPr="00D56576">
        <w:rPr>
          <w:rFonts w:ascii="Traditional Arabic" w:hAnsi="Traditional Arabic" w:cs="Traditional Arabic"/>
          <w:sz w:val="22"/>
          <w:szCs w:val="22"/>
        </w:rPr>
        <w:footnoteRef/>
      </w:r>
      <w:r w:rsidRPr="00D56576">
        <w:rPr>
          <w:rFonts w:ascii="Traditional Arabic" w:hAnsi="Traditional Arabic" w:cs="Traditional Arabic"/>
          <w:sz w:val="22"/>
          <w:szCs w:val="22"/>
        </w:rPr>
        <w:t>)</w:t>
      </w:r>
      <w:r w:rsidRPr="00D56576">
        <w:rPr>
          <w:rFonts w:ascii="Traditional Arabic" w:hAnsi="Traditional Arabic" w:cs="Traditional Arabic"/>
          <w:sz w:val="22"/>
          <w:szCs w:val="22"/>
          <w:rtl/>
        </w:rPr>
        <w:t xml:space="preserve"> انظر شرح كتاب سيبويه لأبي سعيد السيرافي تحقيق أحمد حسن </w:t>
      </w:r>
      <w:proofErr w:type="spellStart"/>
      <w:r w:rsidRPr="00D56576">
        <w:rPr>
          <w:rFonts w:ascii="Traditional Arabic" w:hAnsi="Traditional Arabic" w:cs="Traditional Arabic"/>
          <w:sz w:val="22"/>
          <w:szCs w:val="22"/>
          <w:rtl/>
        </w:rPr>
        <w:t>مهدلي</w:t>
      </w:r>
      <w:proofErr w:type="spellEnd"/>
      <w:r w:rsidRPr="00D56576">
        <w:rPr>
          <w:rFonts w:ascii="Traditional Arabic" w:hAnsi="Traditional Arabic" w:cs="Traditional Arabic"/>
          <w:sz w:val="22"/>
          <w:szCs w:val="22"/>
          <w:rtl/>
        </w:rPr>
        <w:t>، علي سيد علي، دار الكتب العلمية، بيروت، ط2، 1/157.</w:t>
      </w:r>
    </w:p>
  </w:footnote>
  <w:footnote w:id="39">
    <w:p w:rsidR="00C54BC8" w:rsidRPr="00D56576" w:rsidRDefault="00C54BC8" w:rsidP="00BB78B0">
      <w:pPr>
        <w:pStyle w:val="aa"/>
        <w:ind w:left="-51"/>
        <w:jc w:val="both"/>
        <w:rPr>
          <w:rFonts w:ascii="Traditional Arabic" w:hAnsi="Traditional Arabic" w:cs="Traditional Arabic"/>
          <w:sz w:val="22"/>
          <w:szCs w:val="22"/>
          <w:rtl/>
        </w:rPr>
      </w:pPr>
      <w:r w:rsidRPr="00D56576">
        <w:rPr>
          <w:rFonts w:ascii="Traditional Arabic" w:hAnsi="Traditional Arabic" w:cs="Traditional Arabic"/>
          <w:sz w:val="22"/>
          <w:szCs w:val="22"/>
        </w:rPr>
        <w:t>(</w:t>
      </w:r>
      <w:r w:rsidRPr="00D56576">
        <w:rPr>
          <w:rFonts w:ascii="Traditional Arabic" w:hAnsi="Traditional Arabic" w:cs="Traditional Arabic"/>
          <w:sz w:val="22"/>
          <w:szCs w:val="22"/>
        </w:rPr>
        <w:footnoteRef/>
      </w:r>
      <w:r w:rsidRPr="00D56576">
        <w:rPr>
          <w:rFonts w:ascii="Traditional Arabic" w:hAnsi="Traditional Arabic" w:cs="Traditional Arabic"/>
          <w:sz w:val="22"/>
          <w:szCs w:val="22"/>
        </w:rPr>
        <w:t>)</w:t>
      </w:r>
      <w:r w:rsidRPr="00D56576">
        <w:rPr>
          <w:rFonts w:ascii="Traditional Arabic" w:hAnsi="Traditional Arabic" w:cs="Traditional Arabic"/>
          <w:sz w:val="22"/>
          <w:szCs w:val="22"/>
          <w:rtl/>
        </w:rPr>
        <w:t xml:space="preserve"> الاتجاهات النحوية للرازي من خلال كتابه عرائس المحصل من نفائس المفصل مع تحقيق قسم الأفعال لحميد عبد الجواد نجدي، رسالة دكتوراه، كلية دار العلوم، جامعة القاهرة، 1983م، 20.</w:t>
      </w:r>
    </w:p>
  </w:footnote>
  <w:footnote w:id="40">
    <w:p w:rsidR="00C54BC8" w:rsidRPr="00D56576" w:rsidRDefault="00C54BC8" w:rsidP="00BB78B0">
      <w:pPr>
        <w:pStyle w:val="aa"/>
        <w:ind w:left="-51"/>
        <w:jc w:val="both"/>
        <w:rPr>
          <w:rFonts w:ascii="Traditional Arabic" w:hAnsi="Traditional Arabic" w:cs="Traditional Arabic"/>
          <w:sz w:val="22"/>
          <w:szCs w:val="22"/>
          <w:rtl/>
        </w:rPr>
      </w:pPr>
      <w:r w:rsidRPr="00D56576">
        <w:rPr>
          <w:rFonts w:ascii="Traditional Arabic" w:hAnsi="Traditional Arabic" w:cs="Traditional Arabic"/>
          <w:sz w:val="22"/>
          <w:szCs w:val="22"/>
        </w:rPr>
        <w:t>(</w:t>
      </w:r>
      <w:r w:rsidRPr="00D56576">
        <w:rPr>
          <w:rFonts w:ascii="Traditional Arabic" w:hAnsi="Traditional Arabic" w:cs="Traditional Arabic"/>
          <w:sz w:val="22"/>
          <w:szCs w:val="22"/>
        </w:rPr>
        <w:footnoteRef/>
      </w:r>
      <w:r w:rsidRPr="00D56576">
        <w:rPr>
          <w:rFonts w:ascii="Traditional Arabic" w:hAnsi="Traditional Arabic" w:cs="Traditional Arabic"/>
          <w:sz w:val="22"/>
          <w:szCs w:val="22"/>
        </w:rPr>
        <w:t>)</w:t>
      </w:r>
      <w:r w:rsidRPr="00D56576">
        <w:rPr>
          <w:rFonts w:ascii="Traditional Arabic" w:hAnsi="Traditional Arabic" w:cs="Traditional Arabic"/>
          <w:sz w:val="22"/>
          <w:szCs w:val="22"/>
          <w:rtl/>
        </w:rPr>
        <w:t xml:space="preserve"> معاني القرآن للفراء، تحقيق محمد علي النجار، دار السرور، بيروت،  1/465.</w:t>
      </w:r>
    </w:p>
  </w:footnote>
  <w:footnote w:id="41">
    <w:p w:rsidR="00C54BC8" w:rsidRPr="00D56576" w:rsidRDefault="00C54BC8" w:rsidP="00BB78B0">
      <w:pPr>
        <w:pStyle w:val="aa"/>
        <w:ind w:left="-51"/>
        <w:jc w:val="both"/>
        <w:rPr>
          <w:rFonts w:ascii="Traditional Arabic" w:hAnsi="Traditional Arabic" w:cs="Traditional Arabic"/>
          <w:sz w:val="22"/>
          <w:szCs w:val="22"/>
          <w:rtl/>
        </w:rPr>
      </w:pPr>
      <w:r w:rsidRPr="00D56576">
        <w:rPr>
          <w:rFonts w:ascii="Traditional Arabic" w:hAnsi="Traditional Arabic" w:cs="Traditional Arabic"/>
          <w:sz w:val="22"/>
          <w:szCs w:val="22"/>
        </w:rPr>
        <w:t>(</w:t>
      </w:r>
      <w:r w:rsidRPr="00D56576">
        <w:rPr>
          <w:rFonts w:ascii="Traditional Arabic" w:hAnsi="Traditional Arabic" w:cs="Traditional Arabic"/>
          <w:sz w:val="22"/>
          <w:szCs w:val="22"/>
        </w:rPr>
        <w:footnoteRef/>
      </w:r>
      <w:r w:rsidRPr="00D56576">
        <w:rPr>
          <w:rFonts w:ascii="Traditional Arabic" w:hAnsi="Traditional Arabic" w:cs="Traditional Arabic"/>
          <w:sz w:val="22"/>
          <w:szCs w:val="22"/>
        </w:rPr>
        <w:t>)</w:t>
      </w:r>
      <w:r w:rsidRPr="00D56576">
        <w:rPr>
          <w:rFonts w:ascii="Traditional Arabic" w:hAnsi="Traditional Arabic" w:cs="Traditional Arabic"/>
          <w:sz w:val="22"/>
          <w:szCs w:val="22"/>
          <w:rtl/>
        </w:rPr>
        <w:t xml:space="preserve"> شرح كتاب سيبويه للسيرافي  1/180.</w:t>
      </w:r>
    </w:p>
  </w:footnote>
  <w:footnote w:id="42">
    <w:p w:rsidR="00C54BC8" w:rsidRPr="00D56576" w:rsidRDefault="00C54BC8" w:rsidP="00BB78B0">
      <w:pPr>
        <w:pStyle w:val="aa"/>
        <w:ind w:left="-51"/>
        <w:jc w:val="both"/>
        <w:rPr>
          <w:rFonts w:ascii="Traditional Arabic" w:hAnsi="Traditional Arabic" w:cs="Traditional Arabic"/>
          <w:sz w:val="22"/>
          <w:szCs w:val="22"/>
          <w:rtl/>
        </w:rPr>
      </w:pPr>
      <w:r w:rsidRPr="00D56576">
        <w:rPr>
          <w:rFonts w:ascii="Traditional Arabic" w:hAnsi="Traditional Arabic" w:cs="Traditional Arabic"/>
          <w:sz w:val="22"/>
          <w:szCs w:val="22"/>
        </w:rPr>
        <w:t>(</w:t>
      </w:r>
      <w:r w:rsidRPr="00D56576">
        <w:rPr>
          <w:rFonts w:ascii="Traditional Arabic" w:hAnsi="Traditional Arabic" w:cs="Traditional Arabic"/>
          <w:sz w:val="22"/>
          <w:szCs w:val="22"/>
        </w:rPr>
        <w:footnoteRef/>
      </w:r>
      <w:r w:rsidRPr="00D56576">
        <w:rPr>
          <w:rFonts w:ascii="Traditional Arabic" w:hAnsi="Traditional Arabic" w:cs="Traditional Arabic"/>
          <w:sz w:val="22"/>
          <w:szCs w:val="22"/>
        </w:rPr>
        <w:t>)</w:t>
      </w:r>
      <w:r w:rsidRPr="00D56576">
        <w:rPr>
          <w:rFonts w:ascii="Traditional Arabic" w:hAnsi="Traditional Arabic" w:cs="Traditional Arabic"/>
          <w:sz w:val="22"/>
          <w:szCs w:val="22"/>
          <w:rtl/>
        </w:rPr>
        <w:t xml:space="preserve"> شرح كتاب سيبويه للسيرافي  1/127</w:t>
      </w:r>
      <w:r w:rsidR="00481859">
        <w:rPr>
          <w:rFonts w:ascii="Traditional Arabic" w:hAnsi="Traditional Arabic" w:cs="Traditional Arabic"/>
          <w:sz w:val="22"/>
          <w:szCs w:val="22"/>
          <w:rtl/>
        </w:rPr>
        <w:t>،</w:t>
      </w:r>
      <w:r w:rsidRPr="00D56576">
        <w:rPr>
          <w:rFonts w:ascii="Traditional Arabic" w:hAnsi="Traditional Arabic" w:cs="Traditional Arabic"/>
          <w:sz w:val="22"/>
          <w:szCs w:val="22"/>
          <w:rtl/>
        </w:rPr>
        <w:t xml:space="preserve"> 128</w:t>
      </w:r>
    </w:p>
  </w:footnote>
  <w:footnote w:id="43">
    <w:p w:rsidR="00C54BC8" w:rsidRPr="00D56576" w:rsidRDefault="00C54BC8" w:rsidP="00BB78B0">
      <w:pPr>
        <w:pStyle w:val="aa"/>
        <w:ind w:left="-51"/>
        <w:jc w:val="both"/>
        <w:rPr>
          <w:rFonts w:ascii="Traditional Arabic" w:hAnsi="Traditional Arabic" w:cs="Traditional Arabic"/>
          <w:sz w:val="22"/>
          <w:szCs w:val="22"/>
          <w:rtl/>
        </w:rPr>
      </w:pPr>
      <w:r w:rsidRPr="00D56576">
        <w:rPr>
          <w:rFonts w:ascii="Traditional Arabic" w:hAnsi="Traditional Arabic" w:cs="Traditional Arabic"/>
          <w:sz w:val="22"/>
          <w:szCs w:val="22"/>
        </w:rPr>
        <w:t>(</w:t>
      </w:r>
      <w:r w:rsidRPr="00D56576">
        <w:rPr>
          <w:rFonts w:ascii="Traditional Arabic" w:hAnsi="Traditional Arabic" w:cs="Traditional Arabic"/>
          <w:sz w:val="22"/>
          <w:szCs w:val="22"/>
        </w:rPr>
        <w:footnoteRef/>
      </w:r>
      <w:r w:rsidRPr="00D56576">
        <w:rPr>
          <w:rFonts w:ascii="Traditional Arabic" w:hAnsi="Traditional Arabic" w:cs="Traditional Arabic"/>
          <w:sz w:val="22"/>
          <w:szCs w:val="22"/>
        </w:rPr>
        <w:t>)</w:t>
      </w:r>
      <w:r w:rsidRPr="00D56576">
        <w:rPr>
          <w:rFonts w:ascii="Traditional Arabic" w:hAnsi="Traditional Arabic" w:cs="Traditional Arabic"/>
          <w:sz w:val="22"/>
          <w:szCs w:val="22"/>
          <w:rtl/>
        </w:rPr>
        <w:t xml:space="preserve"> أسرار العربية للأنباري تحقيق محمد بهجة البيطار، مطبوعات المجمع العلمي العربي بدمشق، مطبعة الترقي، 1957م، 138.</w:t>
      </w:r>
    </w:p>
  </w:footnote>
  <w:footnote w:id="44">
    <w:p w:rsidR="00C54BC8" w:rsidRPr="00D56576" w:rsidRDefault="00C54BC8" w:rsidP="00BB78B0">
      <w:pPr>
        <w:pStyle w:val="aa"/>
        <w:ind w:left="-51"/>
        <w:jc w:val="both"/>
        <w:rPr>
          <w:rFonts w:ascii="Traditional Arabic" w:hAnsi="Traditional Arabic" w:cs="Traditional Arabic"/>
          <w:sz w:val="22"/>
          <w:szCs w:val="22"/>
          <w:rtl/>
        </w:rPr>
      </w:pPr>
      <w:r w:rsidRPr="00D56576">
        <w:rPr>
          <w:rFonts w:ascii="Traditional Arabic" w:hAnsi="Traditional Arabic" w:cs="Traditional Arabic"/>
          <w:sz w:val="22"/>
          <w:szCs w:val="22"/>
        </w:rPr>
        <w:t>(</w:t>
      </w:r>
      <w:r w:rsidRPr="00D56576">
        <w:rPr>
          <w:rFonts w:ascii="Traditional Arabic" w:hAnsi="Traditional Arabic" w:cs="Traditional Arabic"/>
          <w:sz w:val="22"/>
          <w:szCs w:val="22"/>
        </w:rPr>
        <w:footnoteRef/>
      </w:r>
      <w:r w:rsidRPr="00D56576">
        <w:rPr>
          <w:rFonts w:ascii="Traditional Arabic" w:hAnsi="Traditional Arabic" w:cs="Traditional Arabic"/>
          <w:sz w:val="22"/>
          <w:szCs w:val="22"/>
        </w:rPr>
        <w:t>)</w:t>
      </w:r>
      <w:r w:rsidRPr="00D56576">
        <w:rPr>
          <w:rFonts w:ascii="Traditional Arabic" w:hAnsi="Traditional Arabic" w:cs="Traditional Arabic"/>
          <w:sz w:val="22"/>
          <w:szCs w:val="22"/>
          <w:rtl/>
        </w:rPr>
        <w:t xml:space="preserve"> السابق نفسه 139.</w:t>
      </w:r>
    </w:p>
  </w:footnote>
  <w:footnote w:id="45">
    <w:p w:rsidR="00C54BC8" w:rsidRPr="00D56576" w:rsidRDefault="00C54BC8" w:rsidP="00BB78B0">
      <w:pPr>
        <w:pStyle w:val="aa"/>
        <w:ind w:left="-51"/>
        <w:jc w:val="both"/>
        <w:rPr>
          <w:rFonts w:ascii="Traditional Arabic" w:hAnsi="Traditional Arabic" w:cs="Traditional Arabic"/>
          <w:sz w:val="22"/>
          <w:szCs w:val="22"/>
          <w:rtl/>
        </w:rPr>
      </w:pPr>
      <w:r w:rsidRPr="00D56576">
        <w:rPr>
          <w:rFonts w:ascii="Traditional Arabic" w:hAnsi="Traditional Arabic" w:cs="Traditional Arabic"/>
          <w:sz w:val="22"/>
          <w:szCs w:val="22"/>
        </w:rPr>
        <w:t>(</w:t>
      </w:r>
      <w:r w:rsidRPr="00D56576">
        <w:rPr>
          <w:rFonts w:ascii="Traditional Arabic" w:hAnsi="Traditional Arabic" w:cs="Traditional Arabic"/>
          <w:sz w:val="22"/>
          <w:szCs w:val="22"/>
        </w:rPr>
        <w:footnoteRef/>
      </w:r>
      <w:r w:rsidRPr="00D56576">
        <w:rPr>
          <w:rFonts w:ascii="Traditional Arabic" w:hAnsi="Traditional Arabic" w:cs="Traditional Arabic"/>
          <w:sz w:val="22"/>
          <w:szCs w:val="22"/>
        </w:rPr>
        <w:t>)</w:t>
      </w:r>
      <w:r w:rsidRPr="00D56576">
        <w:rPr>
          <w:rFonts w:ascii="Traditional Arabic" w:hAnsi="Traditional Arabic" w:cs="Traditional Arabic"/>
          <w:sz w:val="22"/>
          <w:szCs w:val="22"/>
          <w:rtl/>
        </w:rPr>
        <w:t xml:space="preserve"> المرتجل لابن الخشاب تحقيق علي حيدر، دمشق، 1972م، 169.</w:t>
      </w:r>
    </w:p>
  </w:footnote>
  <w:footnote w:id="46">
    <w:p w:rsidR="00C54BC8" w:rsidRPr="00D56576" w:rsidRDefault="00C54BC8" w:rsidP="00BB78B0">
      <w:pPr>
        <w:pStyle w:val="aa"/>
        <w:ind w:left="-51"/>
        <w:jc w:val="both"/>
        <w:rPr>
          <w:rFonts w:ascii="Traditional Arabic" w:hAnsi="Traditional Arabic" w:cs="Traditional Arabic"/>
          <w:sz w:val="22"/>
          <w:szCs w:val="22"/>
          <w:rtl/>
        </w:rPr>
      </w:pPr>
      <w:r w:rsidRPr="00D56576">
        <w:rPr>
          <w:rFonts w:ascii="Traditional Arabic" w:hAnsi="Traditional Arabic" w:cs="Traditional Arabic"/>
          <w:sz w:val="22"/>
          <w:szCs w:val="22"/>
        </w:rPr>
        <w:t>(</w:t>
      </w:r>
      <w:r w:rsidRPr="00D56576">
        <w:rPr>
          <w:rFonts w:ascii="Traditional Arabic" w:hAnsi="Traditional Arabic" w:cs="Traditional Arabic"/>
          <w:sz w:val="22"/>
          <w:szCs w:val="22"/>
        </w:rPr>
        <w:footnoteRef/>
      </w:r>
      <w:r w:rsidRPr="00D56576">
        <w:rPr>
          <w:rFonts w:ascii="Traditional Arabic" w:hAnsi="Traditional Arabic" w:cs="Traditional Arabic"/>
          <w:sz w:val="22"/>
          <w:szCs w:val="22"/>
        </w:rPr>
        <w:t>)</w:t>
      </w:r>
      <w:r w:rsidRPr="00D56576">
        <w:rPr>
          <w:rFonts w:ascii="Traditional Arabic" w:hAnsi="Traditional Arabic" w:cs="Traditional Arabic"/>
          <w:sz w:val="22"/>
          <w:szCs w:val="22"/>
          <w:rtl/>
        </w:rPr>
        <w:t xml:space="preserve"> الإنصاف 1/177.</w:t>
      </w:r>
    </w:p>
  </w:footnote>
  <w:footnote w:id="47">
    <w:p w:rsidR="00C54BC8" w:rsidRPr="00D56576" w:rsidRDefault="00C54BC8" w:rsidP="00BB78B0">
      <w:pPr>
        <w:pStyle w:val="aa"/>
        <w:ind w:left="-51"/>
        <w:jc w:val="both"/>
        <w:rPr>
          <w:rFonts w:ascii="Traditional Arabic" w:hAnsi="Traditional Arabic" w:cs="Traditional Arabic"/>
          <w:sz w:val="22"/>
          <w:szCs w:val="22"/>
          <w:rtl/>
        </w:rPr>
      </w:pPr>
      <w:r w:rsidRPr="00D56576">
        <w:rPr>
          <w:rFonts w:ascii="Traditional Arabic" w:hAnsi="Traditional Arabic" w:cs="Traditional Arabic"/>
          <w:sz w:val="22"/>
          <w:szCs w:val="22"/>
        </w:rPr>
        <w:t>(</w:t>
      </w:r>
      <w:r w:rsidRPr="00D56576">
        <w:rPr>
          <w:rFonts w:ascii="Traditional Arabic" w:hAnsi="Traditional Arabic" w:cs="Traditional Arabic"/>
          <w:sz w:val="22"/>
          <w:szCs w:val="22"/>
        </w:rPr>
        <w:footnoteRef/>
      </w:r>
      <w:r w:rsidRPr="00D56576">
        <w:rPr>
          <w:rFonts w:ascii="Traditional Arabic" w:hAnsi="Traditional Arabic" w:cs="Traditional Arabic"/>
          <w:sz w:val="22"/>
          <w:szCs w:val="22"/>
        </w:rPr>
        <w:t>)</w:t>
      </w:r>
      <w:r w:rsidRPr="00D56576">
        <w:rPr>
          <w:rFonts w:ascii="Traditional Arabic" w:hAnsi="Traditional Arabic" w:cs="Traditional Arabic"/>
          <w:sz w:val="22"/>
          <w:szCs w:val="22"/>
          <w:rtl/>
        </w:rPr>
        <w:t xml:space="preserve"> شرح المفصل لابن يعيش  4/102.</w:t>
      </w:r>
    </w:p>
  </w:footnote>
  <w:footnote w:id="48">
    <w:p w:rsidR="00C54BC8" w:rsidRPr="00D56576" w:rsidRDefault="00C54BC8" w:rsidP="00BB78B0">
      <w:pPr>
        <w:pStyle w:val="aa"/>
        <w:ind w:left="-51"/>
        <w:jc w:val="both"/>
        <w:rPr>
          <w:rFonts w:ascii="Traditional Arabic" w:hAnsi="Traditional Arabic" w:cs="Traditional Arabic"/>
          <w:sz w:val="22"/>
          <w:szCs w:val="22"/>
          <w:rtl/>
        </w:rPr>
      </w:pPr>
      <w:r w:rsidRPr="00D56576">
        <w:rPr>
          <w:rFonts w:ascii="Traditional Arabic" w:hAnsi="Traditional Arabic" w:cs="Traditional Arabic"/>
          <w:sz w:val="22"/>
          <w:szCs w:val="22"/>
        </w:rPr>
        <w:t>(</w:t>
      </w:r>
      <w:r w:rsidRPr="00D56576">
        <w:rPr>
          <w:rFonts w:ascii="Traditional Arabic" w:hAnsi="Traditional Arabic" w:cs="Traditional Arabic"/>
          <w:sz w:val="22"/>
          <w:szCs w:val="22"/>
        </w:rPr>
        <w:footnoteRef/>
      </w:r>
      <w:r w:rsidRPr="00D56576">
        <w:rPr>
          <w:rFonts w:ascii="Traditional Arabic" w:hAnsi="Traditional Arabic" w:cs="Traditional Arabic"/>
          <w:sz w:val="22"/>
          <w:szCs w:val="22"/>
        </w:rPr>
        <w:t>)</w:t>
      </w:r>
      <w:r w:rsidRPr="00D56576">
        <w:rPr>
          <w:rFonts w:ascii="Traditional Arabic" w:hAnsi="Traditional Arabic" w:cs="Traditional Arabic"/>
          <w:sz w:val="22"/>
          <w:szCs w:val="22"/>
          <w:rtl/>
        </w:rPr>
        <w:t xml:space="preserve"> السابق نفسه  4/102.</w:t>
      </w:r>
    </w:p>
  </w:footnote>
  <w:footnote w:id="49">
    <w:p w:rsidR="00C54BC8" w:rsidRPr="00D56576" w:rsidRDefault="00C54BC8" w:rsidP="00BB78B0">
      <w:pPr>
        <w:pStyle w:val="aa"/>
        <w:ind w:left="-51"/>
        <w:jc w:val="both"/>
        <w:rPr>
          <w:rFonts w:ascii="Traditional Arabic" w:hAnsi="Traditional Arabic" w:cs="Traditional Arabic"/>
          <w:sz w:val="22"/>
          <w:szCs w:val="22"/>
          <w:rtl/>
        </w:rPr>
      </w:pPr>
      <w:r w:rsidRPr="00D56576">
        <w:rPr>
          <w:rFonts w:ascii="Traditional Arabic" w:hAnsi="Traditional Arabic" w:cs="Traditional Arabic"/>
          <w:sz w:val="22"/>
          <w:szCs w:val="22"/>
        </w:rPr>
        <w:t>(</w:t>
      </w:r>
      <w:r w:rsidRPr="00D56576">
        <w:rPr>
          <w:rFonts w:ascii="Traditional Arabic" w:hAnsi="Traditional Arabic" w:cs="Traditional Arabic"/>
          <w:sz w:val="22"/>
          <w:szCs w:val="22"/>
        </w:rPr>
        <w:footnoteRef/>
      </w:r>
      <w:r w:rsidRPr="00D56576">
        <w:rPr>
          <w:rFonts w:ascii="Traditional Arabic" w:hAnsi="Traditional Arabic" w:cs="Traditional Arabic"/>
          <w:sz w:val="22"/>
          <w:szCs w:val="22"/>
        </w:rPr>
        <w:t>)</w:t>
      </w:r>
      <w:r w:rsidRPr="00D56576">
        <w:rPr>
          <w:rFonts w:ascii="Traditional Arabic" w:hAnsi="Traditional Arabic" w:cs="Traditional Arabic"/>
          <w:sz w:val="22"/>
          <w:szCs w:val="22"/>
          <w:rtl/>
        </w:rPr>
        <w:t xml:space="preserve"> عرائس المحصل من نفائس المفصل دراسة وتحقيق محمد سعيد زريقات، المجلد الثاني، رسالة دكتوراه، كلية اللغة العربية، جامعة الأزهر، 1989م، 15.</w:t>
      </w:r>
    </w:p>
  </w:footnote>
  <w:footnote w:id="50">
    <w:p w:rsidR="00C54BC8" w:rsidRPr="00D56576" w:rsidRDefault="00C54BC8" w:rsidP="00BB78B0">
      <w:pPr>
        <w:pStyle w:val="aa"/>
        <w:ind w:left="-51"/>
        <w:jc w:val="both"/>
        <w:rPr>
          <w:rFonts w:ascii="Traditional Arabic" w:hAnsi="Traditional Arabic" w:cs="Traditional Arabic"/>
          <w:sz w:val="22"/>
          <w:szCs w:val="22"/>
          <w:rtl/>
        </w:rPr>
      </w:pPr>
      <w:r w:rsidRPr="00D56576">
        <w:rPr>
          <w:rFonts w:ascii="Traditional Arabic" w:hAnsi="Traditional Arabic" w:cs="Traditional Arabic"/>
          <w:sz w:val="22"/>
          <w:szCs w:val="22"/>
        </w:rPr>
        <w:t>(</w:t>
      </w:r>
      <w:r w:rsidRPr="00D56576">
        <w:rPr>
          <w:rFonts w:ascii="Traditional Arabic" w:hAnsi="Traditional Arabic" w:cs="Traditional Arabic"/>
          <w:sz w:val="22"/>
          <w:szCs w:val="22"/>
        </w:rPr>
        <w:footnoteRef/>
      </w:r>
      <w:r w:rsidRPr="00D56576">
        <w:rPr>
          <w:rFonts w:ascii="Traditional Arabic" w:hAnsi="Traditional Arabic" w:cs="Traditional Arabic"/>
          <w:sz w:val="22"/>
          <w:szCs w:val="22"/>
        </w:rPr>
        <w:t>)</w:t>
      </w:r>
      <w:r w:rsidRPr="00D56576">
        <w:rPr>
          <w:rFonts w:ascii="Traditional Arabic" w:hAnsi="Traditional Arabic" w:cs="Traditional Arabic"/>
          <w:sz w:val="22"/>
          <w:szCs w:val="22"/>
          <w:rtl/>
        </w:rPr>
        <w:t xml:space="preserve"> انظر الكتاب  3/275.</w:t>
      </w:r>
    </w:p>
  </w:footnote>
  <w:footnote w:id="51">
    <w:p w:rsidR="00C54BC8" w:rsidRPr="00D56576" w:rsidRDefault="00C54BC8" w:rsidP="00BB78B0">
      <w:pPr>
        <w:pStyle w:val="aa"/>
        <w:ind w:left="-51"/>
        <w:jc w:val="both"/>
        <w:rPr>
          <w:rFonts w:ascii="Traditional Arabic" w:hAnsi="Traditional Arabic" w:cs="Traditional Arabic"/>
          <w:sz w:val="22"/>
          <w:szCs w:val="22"/>
          <w:rtl/>
        </w:rPr>
      </w:pPr>
      <w:r w:rsidRPr="00D56576">
        <w:rPr>
          <w:rFonts w:ascii="Traditional Arabic" w:hAnsi="Traditional Arabic" w:cs="Traditional Arabic"/>
          <w:sz w:val="22"/>
          <w:szCs w:val="22"/>
        </w:rPr>
        <w:t>(</w:t>
      </w:r>
      <w:r w:rsidRPr="00D56576">
        <w:rPr>
          <w:rFonts w:ascii="Traditional Arabic" w:hAnsi="Traditional Arabic" w:cs="Traditional Arabic"/>
          <w:sz w:val="22"/>
          <w:szCs w:val="22"/>
        </w:rPr>
        <w:footnoteRef/>
      </w:r>
      <w:r w:rsidRPr="00D56576">
        <w:rPr>
          <w:rFonts w:ascii="Traditional Arabic" w:hAnsi="Traditional Arabic" w:cs="Traditional Arabic"/>
          <w:sz w:val="22"/>
          <w:szCs w:val="22"/>
        </w:rPr>
        <w:t>)</w:t>
      </w:r>
      <w:r w:rsidRPr="00D56576">
        <w:rPr>
          <w:rFonts w:ascii="Traditional Arabic" w:hAnsi="Traditional Arabic" w:cs="Traditional Arabic"/>
          <w:sz w:val="22"/>
          <w:szCs w:val="22"/>
          <w:rtl/>
        </w:rPr>
        <w:t xml:space="preserve"> انظر المقتضب للمبرد تحقيق محمد عبد الخالق </w:t>
      </w:r>
      <w:proofErr w:type="spellStart"/>
      <w:r w:rsidRPr="00D56576">
        <w:rPr>
          <w:rFonts w:ascii="Traditional Arabic" w:hAnsi="Traditional Arabic" w:cs="Traditional Arabic"/>
          <w:sz w:val="22"/>
          <w:szCs w:val="22"/>
          <w:rtl/>
        </w:rPr>
        <w:t>عضيمة</w:t>
      </w:r>
      <w:proofErr w:type="spellEnd"/>
      <w:r w:rsidRPr="00D56576">
        <w:rPr>
          <w:rFonts w:ascii="Traditional Arabic" w:hAnsi="Traditional Arabic" w:cs="Traditional Arabic"/>
          <w:sz w:val="22"/>
          <w:szCs w:val="22"/>
          <w:rtl/>
        </w:rPr>
        <w:t>، المجلس الأعلى للشئون الإسلامية، القاهرة، 1386هـ، 3/374.</w:t>
      </w:r>
    </w:p>
  </w:footnote>
  <w:footnote w:id="52">
    <w:p w:rsidR="00C54BC8" w:rsidRPr="00D56576" w:rsidRDefault="00C54BC8" w:rsidP="00BB78B0">
      <w:pPr>
        <w:pStyle w:val="aa"/>
        <w:ind w:left="-51"/>
        <w:jc w:val="both"/>
        <w:rPr>
          <w:rFonts w:ascii="Traditional Arabic" w:hAnsi="Traditional Arabic" w:cs="Traditional Arabic"/>
          <w:sz w:val="22"/>
          <w:szCs w:val="22"/>
          <w:rtl/>
        </w:rPr>
      </w:pPr>
      <w:r w:rsidRPr="00D56576">
        <w:rPr>
          <w:rFonts w:ascii="Traditional Arabic" w:hAnsi="Traditional Arabic" w:cs="Traditional Arabic"/>
          <w:sz w:val="22"/>
          <w:szCs w:val="22"/>
        </w:rPr>
        <w:t>(</w:t>
      </w:r>
      <w:r w:rsidRPr="00D56576">
        <w:rPr>
          <w:rFonts w:ascii="Traditional Arabic" w:hAnsi="Traditional Arabic" w:cs="Traditional Arabic"/>
          <w:sz w:val="22"/>
          <w:szCs w:val="22"/>
        </w:rPr>
        <w:footnoteRef/>
      </w:r>
      <w:r w:rsidRPr="00D56576">
        <w:rPr>
          <w:rFonts w:ascii="Traditional Arabic" w:hAnsi="Traditional Arabic" w:cs="Traditional Arabic"/>
          <w:sz w:val="22"/>
          <w:szCs w:val="22"/>
        </w:rPr>
        <w:t>)</w:t>
      </w:r>
      <w:r w:rsidRPr="00D56576">
        <w:rPr>
          <w:rFonts w:ascii="Traditional Arabic" w:hAnsi="Traditional Arabic" w:cs="Traditional Arabic"/>
          <w:sz w:val="22"/>
          <w:szCs w:val="22"/>
          <w:rtl/>
        </w:rPr>
        <w:t xml:space="preserve"> انظر أمالي ابن الشجري تحقيق ودراسة محمود محمد </w:t>
      </w:r>
      <w:proofErr w:type="spellStart"/>
      <w:r w:rsidRPr="00D56576">
        <w:rPr>
          <w:rFonts w:ascii="Traditional Arabic" w:hAnsi="Traditional Arabic" w:cs="Traditional Arabic"/>
          <w:sz w:val="22"/>
          <w:szCs w:val="22"/>
          <w:rtl/>
        </w:rPr>
        <w:t>الطناحي</w:t>
      </w:r>
      <w:proofErr w:type="spellEnd"/>
      <w:r w:rsidRPr="00D56576">
        <w:rPr>
          <w:rFonts w:ascii="Traditional Arabic" w:hAnsi="Traditional Arabic" w:cs="Traditional Arabic"/>
          <w:sz w:val="22"/>
          <w:szCs w:val="22"/>
          <w:rtl/>
        </w:rPr>
        <w:t xml:space="preserve">، مكتبة </w:t>
      </w:r>
      <w:proofErr w:type="spellStart"/>
      <w:r w:rsidRPr="00D56576">
        <w:rPr>
          <w:rFonts w:ascii="Traditional Arabic" w:hAnsi="Traditional Arabic" w:cs="Traditional Arabic"/>
          <w:sz w:val="22"/>
          <w:szCs w:val="22"/>
          <w:rtl/>
        </w:rPr>
        <w:t>الخانجي</w:t>
      </w:r>
      <w:proofErr w:type="spellEnd"/>
      <w:r w:rsidRPr="00D56576">
        <w:rPr>
          <w:rFonts w:ascii="Traditional Arabic" w:hAnsi="Traditional Arabic" w:cs="Traditional Arabic"/>
          <w:sz w:val="22"/>
          <w:szCs w:val="22"/>
          <w:rtl/>
        </w:rPr>
        <w:t>، ط1، 1992م، 2/115، وانظر الخصائص 1/179.</w:t>
      </w:r>
    </w:p>
  </w:footnote>
  <w:footnote w:id="53">
    <w:p w:rsidR="00C54BC8" w:rsidRPr="00D56576" w:rsidRDefault="00C54BC8" w:rsidP="00BB78B0">
      <w:pPr>
        <w:pStyle w:val="aa"/>
        <w:ind w:left="-51"/>
        <w:jc w:val="both"/>
        <w:rPr>
          <w:rFonts w:ascii="Traditional Arabic" w:hAnsi="Traditional Arabic" w:cs="Traditional Arabic"/>
          <w:sz w:val="22"/>
          <w:szCs w:val="22"/>
          <w:rtl/>
        </w:rPr>
      </w:pPr>
      <w:r w:rsidRPr="00D56576">
        <w:rPr>
          <w:rFonts w:ascii="Traditional Arabic" w:hAnsi="Traditional Arabic" w:cs="Traditional Arabic"/>
          <w:sz w:val="22"/>
          <w:szCs w:val="22"/>
        </w:rPr>
        <w:t>(</w:t>
      </w:r>
      <w:r w:rsidRPr="00D56576">
        <w:rPr>
          <w:rFonts w:ascii="Traditional Arabic" w:hAnsi="Traditional Arabic" w:cs="Traditional Arabic"/>
          <w:sz w:val="22"/>
          <w:szCs w:val="22"/>
        </w:rPr>
        <w:footnoteRef/>
      </w:r>
      <w:r w:rsidRPr="00D56576">
        <w:rPr>
          <w:rFonts w:ascii="Traditional Arabic" w:hAnsi="Traditional Arabic" w:cs="Traditional Arabic"/>
          <w:sz w:val="22"/>
          <w:szCs w:val="22"/>
        </w:rPr>
        <w:t>)</w:t>
      </w:r>
      <w:r w:rsidRPr="00D56576">
        <w:rPr>
          <w:rFonts w:ascii="Traditional Arabic" w:hAnsi="Traditional Arabic" w:cs="Traditional Arabic"/>
          <w:sz w:val="22"/>
          <w:szCs w:val="22"/>
          <w:rtl/>
        </w:rPr>
        <w:t xml:space="preserve"> التخمير 2/131.</w:t>
      </w:r>
    </w:p>
  </w:footnote>
  <w:footnote w:id="54">
    <w:p w:rsidR="00C54BC8" w:rsidRPr="00D56576" w:rsidRDefault="00C54BC8" w:rsidP="00BB78B0">
      <w:pPr>
        <w:pStyle w:val="aa"/>
        <w:ind w:left="-51"/>
        <w:jc w:val="both"/>
        <w:rPr>
          <w:rFonts w:ascii="Traditional Arabic" w:hAnsi="Traditional Arabic" w:cs="Traditional Arabic"/>
          <w:sz w:val="22"/>
          <w:szCs w:val="22"/>
          <w:rtl/>
        </w:rPr>
      </w:pPr>
      <w:r w:rsidRPr="00D56576">
        <w:rPr>
          <w:rFonts w:ascii="Traditional Arabic" w:hAnsi="Traditional Arabic" w:cs="Traditional Arabic"/>
          <w:sz w:val="22"/>
          <w:szCs w:val="22"/>
        </w:rPr>
        <w:t>(</w:t>
      </w:r>
      <w:r w:rsidRPr="00D56576">
        <w:rPr>
          <w:rFonts w:ascii="Traditional Arabic" w:hAnsi="Traditional Arabic" w:cs="Traditional Arabic"/>
          <w:sz w:val="22"/>
          <w:szCs w:val="22"/>
        </w:rPr>
        <w:footnoteRef/>
      </w:r>
      <w:r w:rsidRPr="00D56576">
        <w:rPr>
          <w:rFonts w:ascii="Traditional Arabic" w:hAnsi="Traditional Arabic" w:cs="Traditional Arabic"/>
          <w:sz w:val="22"/>
          <w:szCs w:val="22"/>
        </w:rPr>
        <w:t>)</w:t>
      </w:r>
      <w:r w:rsidRPr="00D56576">
        <w:rPr>
          <w:rFonts w:ascii="Traditional Arabic" w:hAnsi="Traditional Arabic" w:cs="Traditional Arabic"/>
          <w:sz w:val="22"/>
          <w:szCs w:val="22"/>
          <w:rtl/>
        </w:rPr>
        <w:t xml:space="preserve"> التخمير 2/131.</w:t>
      </w:r>
    </w:p>
  </w:footnote>
  <w:footnote w:id="55">
    <w:p w:rsidR="00C54BC8" w:rsidRPr="00D56576" w:rsidRDefault="00C54BC8" w:rsidP="00BB78B0">
      <w:pPr>
        <w:pStyle w:val="aa"/>
        <w:ind w:left="-51"/>
        <w:jc w:val="both"/>
        <w:rPr>
          <w:rFonts w:ascii="Traditional Arabic" w:hAnsi="Traditional Arabic" w:cs="Traditional Arabic"/>
          <w:sz w:val="22"/>
          <w:szCs w:val="22"/>
          <w:rtl/>
        </w:rPr>
      </w:pPr>
      <w:r w:rsidRPr="00D56576">
        <w:rPr>
          <w:rFonts w:ascii="Traditional Arabic" w:hAnsi="Traditional Arabic" w:cs="Traditional Arabic"/>
          <w:sz w:val="22"/>
          <w:szCs w:val="22"/>
        </w:rPr>
        <w:t>(</w:t>
      </w:r>
      <w:r w:rsidRPr="00D56576">
        <w:rPr>
          <w:rFonts w:ascii="Traditional Arabic" w:hAnsi="Traditional Arabic" w:cs="Traditional Arabic"/>
          <w:sz w:val="22"/>
          <w:szCs w:val="22"/>
        </w:rPr>
        <w:footnoteRef/>
      </w:r>
      <w:r w:rsidRPr="00D56576">
        <w:rPr>
          <w:rFonts w:ascii="Traditional Arabic" w:hAnsi="Traditional Arabic" w:cs="Traditional Arabic"/>
          <w:sz w:val="22"/>
          <w:szCs w:val="22"/>
        </w:rPr>
        <w:t>)</w:t>
      </w:r>
      <w:r w:rsidRPr="00D56576">
        <w:rPr>
          <w:rFonts w:ascii="Traditional Arabic" w:hAnsi="Traditional Arabic" w:cs="Traditional Arabic"/>
          <w:sz w:val="22"/>
          <w:szCs w:val="22"/>
          <w:rtl/>
        </w:rPr>
        <w:t xml:space="preserve"> الإيضاح في شرح المفصل تحقيق وتقديم موسى بناي </w:t>
      </w:r>
      <w:proofErr w:type="spellStart"/>
      <w:r w:rsidRPr="00D56576">
        <w:rPr>
          <w:rFonts w:ascii="Traditional Arabic" w:hAnsi="Traditional Arabic" w:cs="Traditional Arabic"/>
          <w:sz w:val="22"/>
          <w:szCs w:val="22"/>
          <w:rtl/>
        </w:rPr>
        <w:t>العليلي</w:t>
      </w:r>
      <w:proofErr w:type="spellEnd"/>
      <w:r w:rsidRPr="00D56576">
        <w:rPr>
          <w:rFonts w:ascii="Traditional Arabic" w:hAnsi="Traditional Arabic" w:cs="Traditional Arabic"/>
          <w:sz w:val="22"/>
          <w:szCs w:val="22"/>
          <w:rtl/>
        </w:rPr>
        <w:t>، وزارة الأوقاف والشؤون الدينية، العراق، 1/122.</w:t>
      </w:r>
    </w:p>
  </w:footnote>
  <w:footnote w:id="56">
    <w:p w:rsidR="00C54BC8" w:rsidRPr="00D56576" w:rsidRDefault="00C54BC8" w:rsidP="00BB78B0">
      <w:pPr>
        <w:pStyle w:val="aa"/>
        <w:ind w:left="-51"/>
        <w:jc w:val="both"/>
        <w:rPr>
          <w:rFonts w:ascii="Traditional Arabic" w:hAnsi="Traditional Arabic" w:cs="Traditional Arabic"/>
          <w:sz w:val="22"/>
          <w:szCs w:val="22"/>
          <w:rtl/>
        </w:rPr>
      </w:pPr>
      <w:r w:rsidRPr="00D56576">
        <w:rPr>
          <w:rFonts w:ascii="Traditional Arabic" w:hAnsi="Traditional Arabic" w:cs="Traditional Arabic"/>
          <w:sz w:val="22"/>
          <w:szCs w:val="22"/>
        </w:rPr>
        <w:t>(</w:t>
      </w:r>
      <w:r w:rsidRPr="00D56576">
        <w:rPr>
          <w:rFonts w:ascii="Traditional Arabic" w:hAnsi="Traditional Arabic" w:cs="Traditional Arabic"/>
          <w:sz w:val="22"/>
          <w:szCs w:val="22"/>
        </w:rPr>
        <w:footnoteRef/>
      </w:r>
      <w:r w:rsidRPr="00D56576">
        <w:rPr>
          <w:rFonts w:ascii="Traditional Arabic" w:hAnsi="Traditional Arabic" w:cs="Traditional Arabic"/>
          <w:sz w:val="22"/>
          <w:szCs w:val="22"/>
        </w:rPr>
        <w:t>)</w:t>
      </w:r>
      <w:r w:rsidRPr="00D56576">
        <w:rPr>
          <w:rFonts w:ascii="Traditional Arabic" w:hAnsi="Traditional Arabic" w:cs="Traditional Arabic"/>
          <w:sz w:val="22"/>
          <w:szCs w:val="22"/>
          <w:rtl/>
        </w:rPr>
        <w:t xml:space="preserve"> شرح الرضي على الكافية  3/374</w:t>
      </w:r>
      <w:r w:rsidR="00481859">
        <w:rPr>
          <w:rFonts w:ascii="Traditional Arabic" w:hAnsi="Traditional Arabic" w:cs="Traditional Arabic"/>
          <w:sz w:val="22"/>
          <w:szCs w:val="22"/>
          <w:rtl/>
        </w:rPr>
        <w:t>،</w:t>
      </w:r>
      <w:r w:rsidRPr="00D56576">
        <w:rPr>
          <w:rFonts w:ascii="Traditional Arabic" w:hAnsi="Traditional Arabic" w:cs="Traditional Arabic"/>
          <w:sz w:val="22"/>
          <w:szCs w:val="22"/>
          <w:rtl/>
        </w:rPr>
        <w:t xml:space="preserve"> 375.</w:t>
      </w:r>
    </w:p>
  </w:footnote>
  <w:footnote w:id="57">
    <w:p w:rsidR="00C54BC8" w:rsidRPr="00D56576" w:rsidRDefault="00C54BC8" w:rsidP="00BB78B0">
      <w:pPr>
        <w:pStyle w:val="aa"/>
        <w:ind w:left="-51"/>
        <w:jc w:val="both"/>
        <w:rPr>
          <w:rFonts w:ascii="Traditional Arabic" w:hAnsi="Traditional Arabic" w:cs="Traditional Arabic"/>
          <w:sz w:val="22"/>
          <w:szCs w:val="22"/>
          <w:rtl/>
        </w:rPr>
      </w:pPr>
      <w:r w:rsidRPr="00D56576">
        <w:rPr>
          <w:rFonts w:ascii="Traditional Arabic" w:hAnsi="Traditional Arabic" w:cs="Traditional Arabic"/>
          <w:sz w:val="22"/>
          <w:szCs w:val="22"/>
        </w:rPr>
        <w:t>(</w:t>
      </w:r>
      <w:r w:rsidRPr="00D56576">
        <w:rPr>
          <w:rFonts w:ascii="Traditional Arabic" w:hAnsi="Traditional Arabic" w:cs="Traditional Arabic"/>
          <w:sz w:val="22"/>
          <w:szCs w:val="22"/>
        </w:rPr>
        <w:footnoteRef/>
      </w:r>
      <w:r w:rsidRPr="00D56576">
        <w:rPr>
          <w:rFonts w:ascii="Traditional Arabic" w:hAnsi="Traditional Arabic" w:cs="Traditional Arabic"/>
          <w:sz w:val="22"/>
          <w:szCs w:val="22"/>
        </w:rPr>
        <w:t>)</w:t>
      </w:r>
      <w:r w:rsidRPr="00D56576">
        <w:rPr>
          <w:rFonts w:ascii="Traditional Arabic" w:hAnsi="Traditional Arabic" w:cs="Traditional Arabic"/>
          <w:sz w:val="22"/>
          <w:szCs w:val="22"/>
          <w:rtl/>
        </w:rPr>
        <w:t xml:space="preserve"> المقتصد في شرح الإيضاح لعبد القاهر الجرجاني تحقيق كاظم مجر المرجان، 1982م، 1/257.</w:t>
      </w:r>
    </w:p>
  </w:footnote>
  <w:footnote w:id="58">
    <w:p w:rsidR="00C54BC8" w:rsidRPr="00D56576" w:rsidRDefault="00C54BC8" w:rsidP="00BB78B0">
      <w:pPr>
        <w:pStyle w:val="aa"/>
        <w:ind w:left="-51"/>
        <w:jc w:val="both"/>
        <w:rPr>
          <w:rFonts w:ascii="Traditional Arabic" w:hAnsi="Traditional Arabic" w:cs="Traditional Arabic"/>
          <w:sz w:val="22"/>
          <w:szCs w:val="22"/>
          <w:rtl/>
        </w:rPr>
      </w:pPr>
      <w:r w:rsidRPr="00D56576">
        <w:rPr>
          <w:rFonts w:ascii="Traditional Arabic" w:hAnsi="Traditional Arabic" w:cs="Traditional Arabic"/>
          <w:sz w:val="22"/>
          <w:szCs w:val="22"/>
        </w:rPr>
        <w:t>(</w:t>
      </w:r>
      <w:r w:rsidRPr="00D56576">
        <w:rPr>
          <w:rFonts w:ascii="Traditional Arabic" w:hAnsi="Traditional Arabic" w:cs="Traditional Arabic"/>
          <w:sz w:val="22"/>
          <w:szCs w:val="22"/>
        </w:rPr>
        <w:footnoteRef/>
      </w:r>
      <w:r w:rsidRPr="00D56576">
        <w:rPr>
          <w:rFonts w:ascii="Traditional Arabic" w:hAnsi="Traditional Arabic" w:cs="Traditional Arabic"/>
          <w:sz w:val="22"/>
          <w:szCs w:val="22"/>
        </w:rPr>
        <w:t>)</w:t>
      </w:r>
      <w:r w:rsidRPr="00D56576">
        <w:rPr>
          <w:rFonts w:ascii="Traditional Arabic" w:hAnsi="Traditional Arabic" w:cs="Traditional Arabic"/>
          <w:sz w:val="22"/>
          <w:szCs w:val="22"/>
          <w:rtl/>
        </w:rPr>
        <w:t xml:space="preserve"> التذييل والتكميل في شرح التسهيل لأبي حيان الأندلسي، تحقيق حسن هنداوي، كنوز اشبيليا، ط1، 2008م، 1/128.</w:t>
      </w:r>
    </w:p>
  </w:footnote>
  <w:footnote w:id="59">
    <w:p w:rsidR="00C54BC8" w:rsidRPr="00D56576" w:rsidRDefault="00C54BC8" w:rsidP="00BB78B0">
      <w:pPr>
        <w:pStyle w:val="aa"/>
        <w:ind w:left="-51"/>
        <w:jc w:val="both"/>
        <w:rPr>
          <w:rFonts w:ascii="Traditional Arabic" w:hAnsi="Traditional Arabic" w:cs="Traditional Arabic"/>
          <w:sz w:val="22"/>
          <w:szCs w:val="22"/>
          <w:rtl/>
        </w:rPr>
      </w:pPr>
      <w:r w:rsidRPr="00D56576">
        <w:rPr>
          <w:rFonts w:ascii="Traditional Arabic" w:hAnsi="Traditional Arabic" w:cs="Traditional Arabic"/>
          <w:sz w:val="22"/>
          <w:szCs w:val="22"/>
        </w:rPr>
        <w:t>(</w:t>
      </w:r>
      <w:r w:rsidRPr="00D56576">
        <w:rPr>
          <w:rFonts w:ascii="Traditional Arabic" w:hAnsi="Traditional Arabic" w:cs="Traditional Arabic"/>
          <w:sz w:val="22"/>
          <w:szCs w:val="22"/>
        </w:rPr>
        <w:footnoteRef/>
      </w:r>
      <w:r w:rsidRPr="00D56576">
        <w:rPr>
          <w:rFonts w:ascii="Traditional Arabic" w:hAnsi="Traditional Arabic" w:cs="Traditional Arabic"/>
          <w:sz w:val="22"/>
          <w:szCs w:val="22"/>
        </w:rPr>
        <w:t>)</w:t>
      </w:r>
      <w:r w:rsidRPr="00D56576">
        <w:rPr>
          <w:rFonts w:ascii="Traditional Arabic" w:hAnsi="Traditional Arabic" w:cs="Traditional Arabic"/>
          <w:sz w:val="22"/>
          <w:szCs w:val="22"/>
          <w:rtl/>
        </w:rPr>
        <w:t xml:space="preserve"> الخصائص لابن جني 1/111.</w:t>
      </w:r>
    </w:p>
  </w:footnote>
  <w:footnote w:id="60">
    <w:p w:rsidR="00C54BC8" w:rsidRPr="00D56576" w:rsidRDefault="00C54BC8" w:rsidP="00BB78B0">
      <w:pPr>
        <w:pStyle w:val="aa"/>
        <w:ind w:left="-51"/>
        <w:jc w:val="both"/>
        <w:rPr>
          <w:rFonts w:ascii="Traditional Arabic" w:hAnsi="Traditional Arabic" w:cs="Traditional Arabic"/>
          <w:sz w:val="22"/>
          <w:szCs w:val="22"/>
          <w:rtl/>
        </w:rPr>
      </w:pPr>
      <w:r w:rsidRPr="00D56576">
        <w:rPr>
          <w:rFonts w:ascii="Traditional Arabic" w:hAnsi="Traditional Arabic" w:cs="Traditional Arabic"/>
          <w:sz w:val="22"/>
          <w:szCs w:val="22"/>
        </w:rPr>
        <w:t>(</w:t>
      </w:r>
      <w:r w:rsidRPr="00D56576">
        <w:rPr>
          <w:rFonts w:ascii="Traditional Arabic" w:hAnsi="Traditional Arabic" w:cs="Traditional Arabic"/>
          <w:sz w:val="22"/>
          <w:szCs w:val="22"/>
        </w:rPr>
        <w:footnoteRef/>
      </w:r>
      <w:r w:rsidRPr="00D56576">
        <w:rPr>
          <w:rFonts w:ascii="Traditional Arabic" w:hAnsi="Traditional Arabic" w:cs="Traditional Arabic"/>
          <w:sz w:val="22"/>
          <w:szCs w:val="22"/>
        </w:rPr>
        <w:t>)</w:t>
      </w:r>
      <w:r w:rsidRPr="00D56576">
        <w:rPr>
          <w:rFonts w:ascii="Traditional Arabic" w:hAnsi="Traditional Arabic" w:cs="Traditional Arabic"/>
          <w:sz w:val="22"/>
          <w:szCs w:val="22"/>
          <w:rtl/>
        </w:rPr>
        <w:t xml:space="preserve"> التخمير 4/246.</w:t>
      </w:r>
    </w:p>
  </w:footnote>
  <w:footnote w:id="61">
    <w:p w:rsidR="00C54BC8" w:rsidRPr="00D56576" w:rsidRDefault="00C54BC8" w:rsidP="00BB78B0">
      <w:pPr>
        <w:pStyle w:val="aa"/>
        <w:ind w:left="-51"/>
        <w:jc w:val="both"/>
        <w:rPr>
          <w:rFonts w:ascii="Traditional Arabic" w:hAnsi="Traditional Arabic" w:cs="Traditional Arabic"/>
          <w:sz w:val="22"/>
          <w:szCs w:val="22"/>
          <w:rtl/>
        </w:rPr>
      </w:pPr>
      <w:r w:rsidRPr="00D56576">
        <w:rPr>
          <w:rFonts w:ascii="Traditional Arabic" w:hAnsi="Traditional Arabic" w:cs="Traditional Arabic"/>
          <w:sz w:val="22"/>
          <w:szCs w:val="22"/>
        </w:rPr>
        <w:t>(</w:t>
      </w:r>
      <w:r w:rsidRPr="00D56576">
        <w:rPr>
          <w:rFonts w:ascii="Traditional Arabic" w:hAnsi="Traditional Arabic" w:cs="Traditional Arabic"/>
          <w:sz w:val="22"/>
          <w:szCs w:val="22"/>
        </w:rPr>
        <w:footnoteRef/>
      </w:r>
      <w:r w:rsidRPr="00D56576">
        <w:rPr>
          <w:rFonts w:ascii="Traditional Arabic" w:hAnsi="Traditional Arabic" w:cs="Traditional Arabic"/>
          <w:sz w:val="22"/>
          <w:szCs w:val="22"/>
        </w:rPr>
        <w:t>)</w:t>
      </w:r>
      <w:r w:rsidRPr="00D56576">
        <w:rPr>
          <w:rFonts w:ascii="Traditional Arabic" w:hAnsi="Traditional Arabic" w:cs="Traditional Arabic"/>
          <w:sz w:val="22"/>
          <w:szCs w:val="22"/>
          <w:rtl/>
        </w:rPr>
        <w:t xml:space="preserve"> عرائس المحصل من نفائس المفصل المجلد الثاني 902، تحقيق محمد سعيد زريقات.</w:t>
      </w:r>
    </w:p>
  </w:footnote>
  <w:footnote w:id="62">
    <w:p w:rsidR="00C54BC8" w:rsidRPr="00D56576" w:rsidRDefault="00C54BC8" w:rsidP="00BB78B0">
      <w:pPr>
        <w:pStyle w:val="aa"/>
        <w:ind w:left="-51"/>
        <w:jc w:val="both"/>
        <w:rPr>
          <w:rFonts w:ascii="Traditional Arabic" w:hAnsi="Traditional Arabic" w:cs="Traditional Arabic"/>
          <w:sz w:val="22"/>
          <w:szCs w:val="22"/>
          <w:rtl/>
        </w:rPr>
      </w:pPr>
      <w:r w:rsidRPr="00D56576">
        <w:rPr>
          <w:rFonts w:ascii="Traditional Arabic" w:hAnsi="Traditional Arabic" w:cs="Traditional Arabic"/>
          <w:sz w:val="22"/>
          <w:szCs w:val="22"/>
        </w:rPr>
        <w:t>(</w:t>
      </w:r>
      <w:r w:rsidRPr="00D56576">
        <w:rPr>
          <w:rFonts w:ascii="Traditional Arabic" w:hAnsi="Traditional Arabic" w:cs="Traditional Arabic"/>
          <w:sz w:val="22"/>
          <w:szCs w:val="22"/>
        </w:rPr>
        <w:footnoteRef/>
      </w:r>
      <w:r w:rsidRPr="00D56576">
        <w:rPr>
          <w:rFonts w:ascii="Traditional Arabic" w:hAnsi="Traditional Arabic" w:cs="Traditional Arabic"/>
          <w:sz w:val="22"/>
          <w:szCs w:val="22"/>
        </w:rPr>
        <w:t>)</w:t>
      </w:r>
      <w:r w:rsidRPr="00D56576">
        <w:rPr>
          <w:rFonts w:ascii="Traditional Arabic" w:hAnsi="Traditional Arabic" w:cs="Traditional Arabic"/>
          <w:sz w:val="22"/>
          <w:szCs w:val="22"/>
          <w:rtl/>
        </w:rPr>
        <w:t xml:space="preserve"> الخصائص لابن جني  1/153</w:t>
      </w:r>
      <w:r w:rsidR="00481859">
        <w:rPr>
          <w:rFonts w:ascii="Traditional Arabic" w:hAnsi="Traditional Arabic" w:cs="Traditional Arabic"/>
          <w:sz w:val="22"/>
          <w:szCs w:val="22"/>
          <w:rtl/>
        </w:rPr>
        <w:t>،</w:t>
      </w:r>
      <w:r w:rsidRPr="00D56576">
        <w:rPr>
          <w:rFonts w:ascii="Traditional Arabic" w:hAnsi="Traditional Arabic" w:cs="Traditional Arabic"/>
          <w:sz w:val="22"/>
          <w:szCs w:val="22"/>
          <w:rtl/>
        </w:rPr>
        <w:t xml:space="preserve"> 154.</w:t>
      </w:r>
    </w:p>
  </w:footnote>
  <w:footnote w:id="63">
    <w:p w:rsidR="00C54BC8" w:rsidRPr="00D56576" w:rsidRDefault="00C54BC8" w:rsidP="00BB78B0">
      <w:pPr>
        <w:pStyle w:val="aa"/>
        <w:ind w:left="-51"/>
        <w:jc w:val="both"/>
        <w:rPr>
          <w:rFonts w:ascii="Traditional Arabic" w:hAnsi="Traditional Arabic" w:cs="Traditional Arabic"/>
          <w:sz w:val="22"/>
          <w:szCs w:val="22"/>
          <w:rtl/>
        </w:rPr>
      </w:pPr>
      <w:r w:rsidRPr="00D56576">
        <w:rPr>
          <w:rFonts w:ascii="Traditional Arabic" w:hAnsi="Traditional Arabic" w:cs="Traditional Arabic"/>
          <w:sz w:val="22"/>
          <w:szCs w:val="22"/>
        </w:rPr>
        <w:t>(</w:t>
      </w:r>
      <w:r w:rsidRPr="00D56576">
        <w:rPr>
          <w:rFonts w:ascii="Traditional Arabic" w:hAnsi="Traditional Arabic" w:cs="Traditional Arabic"/>
          <w:sz w:val="22"/>
          <w:szCs w:val="22"/>
        </w:rPr>
        <w:footnoteRef/>
      </w:r>
      <w:r w:rsidRPr="00D56576">
        <w:rPr>
          <w:rFonts w:ascii="Traditional Arabic" w:hAnsi="Traditional Arabic" w:cs="Traditional Arabic"/>
          <w:sz w:val="22"/>
          <w:szCs w:val="22"/>
        </w:rPr>
        <w:t>)</w:t>
      </w:r>
      <w:r w:rsidRPr="00D56576">
        <w:rPr>
          <w:rFonts w:ascii="Traditional Arabic" w:hAnsi="Traditional Arabic" w:cs="Traditional Arabic"/>
          <w:sz w:val="22"/>
          <w:szCs w:val="22"/>
          <w:rtl/>
        </w:rPr>
        <w:t xml:space="preserve"> المنصف لابن جنّي  2/8.</w:t>
      </w:r>
    </w:p>
  </w:footnote>
  <w:footnote w:id="64">
    <w:p w:rsidR="00C54BC8" w:rsidRPr="00D56576" w:rsidRDefault="00C54BC8" w:rsidP="00BB78B0">
      <w:pPr>
        <w:pStyle w:val="aa"/>
        <w:ind w:left="-51"/>
        <w:jc w:val="both"/>
        <w:rPr>
          <w:rFonts w:ascii="Traditional Arabic" w:hAnsi="Traditional Arabic" w:cs="Traditional Arabic"/>
          <w:sz w:val="22"/>
          <w:szCs w:val="22"/>
          <w:rtl/>
        </w:rPr>
      </w:pPr>
      <w:r w:rsidRPr="00D56576">
        <w:rPr>
          <w:rFonts w:ascii="Traditional Arabic" w:hAnsi="Traditional Arabic" w:cs="Traditional Arabic"/>
          <w:sz w:val="22"/>
          <w:szCs w:val="22"/>
        </w:rPr>
        <w:t>(</w:t>
      </w:r>
      <w:r w:rsidRPr="00D56576">
        <w:rPr>
          <w:rFonts w:ascii="Traditional Arabic" w:hAnsi="Traditional Arabic" w:cs="Traditional Arabic"/>
          <w:sz w:val="22"/>
          <w:szCs w:val="22"/>
        </w:rPr>
        <w:footnoteRef/>
      </w:r>
      <w:r w:rsidRPr="00D56576">
        <w:rPr>
          <w:rFonts w:ascii="Traditional Arabic" w:hAnsi="Traditional Arabic" w:cs="Traditional Arabic"/>
          <w:sz w:val="22"/>
          <w:szCs w:val="22"/>
        </w:rPr>
        <w:t>)</w:t>
      </w:r>
      <w:r w:rsidRPr="00D56576">
        <w:rPr>
          <w:rFonts w:ascii="Traditional Arabic" w:hAnsi="Traditional Arabic" w:cs="Traditional Arabic"/>
          <w:sz w:val="22"/>
          <w:szCs w:val="22"/>
          <w:rtl/>
        </w:rPr>
        <w:t xml:space="preserve"> انظر الخصائص لابن جني  1/110.</w:t>
      </w:r>
    </w:p>
  </w:footnote>
  <w:footnote w:id="65">
    <w:p w:rsidR="00C54BC8" w:rsidRPr="00D56576" w:rsidRDefault="00C54BC8" w:rsidP="00BB78B0">
      <w:pPr>
        <w:pStyle w:val="aa"/>
        <w:ind w:left="-51"/>
        <w:jc w:val="both"/>
        <w:rPr>
          <w:rFonts w:ascii="Traditional Arabic" w:hAnsi="Traditional Arabic" w:cs="Traditional Arabic"/>
          <w:sz w:val="22"/>
          <w:szCs w:val="22"/>
          <w:rtl/>
        </w:rPr>
      </w:pPr>
      <w:r w:rsidRPr="00D56576">
        <w:rPr>
          <w:rFonts w:ascii="Traditional Arabic" w:hAnsi="Traditional Arabic" w:cs="Traditional Arabic"/>
          <w:sz w:val="22"/>
          <w:szCs w:val="22"/>
        </w:rPr>
        <w:t>(</w:t>
      </w:r>
      <w:r w:rsidRPr="00D56576">
        <w:rPr>
          <w:rFonts w:ascii="Traditional Arabic" w:hAnsi="Traditional Arabic" w:cs="Traditional Arabic"/>
          <w:sz w:val="22"/>
          <w:szCs w:val="22"/>
        </w:rPr>
        <w:footnoteRef/>
      </w:r>
      <w:r w:rsidRPr="00D56576">
        <w:rPr>
          <w:rFonts w:ascii="Traditional Arabic" w:hAnsi="Traditional Arabic" w:cs="Traditional Arabic"/>
          <w:sz w:val="22"/>
          <w:szCs w:val="22"/>
        </w:rPr>
        <w:t>)</w:t>
      </w:r>
      <w:r w:rsidRPr="00D56576">
        <w:rPr>
          <w:rFonts w:ascii="Traditional Arabic" w:hAnsi="Traditional Arabic" w:cs="Traditional Arabic"/>
          <w:sz w:val="22"/>
          <w:szCs w:val="22"/>
          <w:rtl/>
        </w:rPr>
        <w:t xml:space="preserve"> الأصول في النحو لابن السراج  1/93.</w:t>
      </w:r>
    </w:p>
  </w:footnote>
  <w:footnote w:id="66">
    <w:p w:rsidR="00C54BC8" w:rsidRPr="00D56576" w:rsidRDefault="00C54BC8" w:rsidP="00BB78B0">
      <w:pPr>
        <w:pStyle w:val="aa"/>
        <w:ind w:left="-51"/>
        <w:jc w:val="both"/>
        <w:rPr>
          <w:rFonts w:ascii="Traditional Arabic" w:hAnsi="Traditional Arabic" w:cs="Traditional Arabic"/>
          <w:sz w:val="22"/>
          <w:szCs w:val="22"/>
          <w:rtl/>
        </w:rPr>
      </w:pPr>
      <w:r w:rsidRPr="00D56576">
        <w:rPr>
          <w:rFonts w:ascii="Traditional Arabic" w:hAnsi="Traditional Arabic" w:cs="Traditional Arabic"/>
          <w:sz w:val="22"/>
          <w:szCs w:val="22"/>
        </w:rPr>
        <w:t>(</w:t>
      </w:r>
      <w:r w:rsidRPr="00D56576">
        <w:rPr>
          <w:rFonts w:ascii="Traditional Arabic" w:hAnsi="Traditional Arabic" w:cs="Traditional Arabic"/>
          <w:sz w:val="22"/>
          <w:szCs w:val="22"/>
        </w:rPr>
        <w:footnoteRef/>
      </w:r>
      <w:r w:rsidRPr="00D56576">
        <w:rPr>
          <w:rFonts w:ascii="Traditional Arabic" w:hAnsi="Traditional Arabic" w:cs="Traditional Arabic"/>
          <w:sz w:val="22"/>
          <w:szCs w:val="22"/>
        </w:rPr>
        <w:t>)</w:t>
      </w:r>
      <w:r w:rsidRPr="00D56576">
        <w:rPr>
          <w:rFonts w:ascii="Traditional Arabic" w:hAnsi="Traditional Arabic" w:cs="Traditional Arabic"/>
          <w:sz w:val="22"/>
          <w:szCs w:val="22"/>
          <w:rtl/>
        </w:rPr>
        <w:t xml:space="preserve"> الخصائص لابن جني  2/400.</w:t>
      </w:r>
    </w:p>
  </w:footnote>
  <w:footnote w:id="67">
    <w:p w:rsidR="00C54BC8" w:rsidRPr="00D56576" w:rsidRDefault="00C54BC8" w:rsidP="00BB78B0">
      <w:pPr>
        <w:pStyle w:val="aa"/>
        <w:ind w:left="-51"/>
        <w:jc w:val="both"/>
        <w:rPr>
          <w:rFonts w:ascii="Traditional Arabic" w:hAnsi="Traditional Arabic" w:cs="Traditional Arabic"/>
          <w:sz w:val="22"/>
          <w:szCs w:val="22"/>
          <w:rtl/>
        </w:rPr>
      </w:pPr>
      <w:r w:rsidRPr="00D56576">
        <w:rPr>
          <w:rFonts w:ascii="Traditional Arabic" w:hAnsi="Traditional Arabic" w:cs="Traditional Arabic"/>
          <w:sz w:val="22"/>
          <w:szCs w:val="22"/>
        </w:rPr>
        <w:t>(</w:t>
      </w:r>
      <w:r w:rsidRPr="00D56576">
        <w:rPr>
          <w:rFonts w:ascii="Traditional Arabic" w:hAnsi="Traditional Arabic" w:cs="Traditional Arabic"/>
          <w:sz w:val="22"/>
          <w:szCs w:val="22"/>
        </w:rPr>
        <w:footnoteRef/>
      </w:r>
      <w:r w:rsidRPr="00D56576">
        <w:rPr>
          <w:rFonts w:ascii="Traditional Arabic" w:hAnsi="Traditional Arabic" w:cs="Traditional Arabic"/>
          <w:sz w:val="22"/>
          <w:szCs w:val="22"/>
        </w:rPr>
        <w:t>)</w:t>
      </w:r>
      <w:r w:rsidRPr="00D56576">
        <w:rPr>
          <w:rFonts w:ascii="Traditional Arabic" w:hAnsi="Traditional Arabic" w:cs="Traditional Arabic"/>
          <w:sz w:val="22"/>
          <w:szCs w:val="22"/>
          <w:rtl/>
        </w:rPr>
        <w:t xml:space="preserve"> انظر السابق نفسه  2/400.</w:t>
      </w:r>
    </w:p>
  </w:footnote>
  <w:footnote w:id="68">
    <w:p w:rsidR="00C54BC8" w:rsidRPr="00D56576" w:rsidRDefault="00C54BC8" w:rsidP="00BB78B0">
      <w:pPr>
        <w:pStyle w:val="aa"/>
        <w:ind w:left="-51"/>
        <w:jc w:val="both"/>
        <w:rPr>
          <w:rFonts w:ascii="Traditional Arabic" w:hAnsi="Traditional Arabic" w:cs="Traditional Arabic"/>
          <w:sz w:val="22"/>
          <w:szCs w:val="22"/>
          <w:rtl/>
        </w:rPr>
      </w:pPr>
      <w:r w:rsidRPr="00D56576">
        <w:rPr>
          <w:rFonts w:ascii="Traditional Arabic" w:hAnsi="Traditional Arabic" w:cs="Traditional Arabic"/>
          <w:sz w:val="22"/>
          <w:szCs w:val="22"/>
        </w:rPr>
        <w:t>(</w:t>
      </w:r>
      <w:r w:rsidRPr="00D56576">
        <w:rPr>
          <w:rFonts w:ascii="Traditional Arabic" w:hAnsi="Traditional Arabic" w:cs="Traditional Arabic"/>
          <w:sz w:val="22"/>
          <w:szCs w:val="22"/>
        </w:rPr>
        <w:footnoteRef/>
      </w:r>
      <w:r w:rsidRPr="00D56576">
        <w:rPr>
          <w:rFonts w:ascii="Traditional Arabic" w:hAnsi="Traditional Arabic" w:cs="Traditional Arabic"/>
          <w:sz w:val="22"/>
          <w:szCs w:val="22"/>
        </w:rPr>
        <w:t>)</w:t>
      </w:r>
      <w:r w:rsidRPr="00D56576">
        <w:rPr>
          <w:rFonts w:ascii="Traditional Arabic" w:hAnsi="Traditional Arabic" w:cs="Traditional Arabic"/>
          <w:sz w:val="22"/>
          <w:szCs w:val="22"/>
          <w:rtl/>
        </w:rPr>
        <w:t xml:space="preserve"> عرائس المحصل للفخر الرازي 3/331</w:t>
      </w:r>
      <w:r w:rsidR="00481859">
        <w:rPr>
          <w:rFonts w:ascii="Traditional Arabic" w:hAnsi="Traditional Arabic" w:cs="Traditional Arabic"/>
          <w:sz w:val="22"/>
          <w:szCs w:val="22"/>
          <w:rtl/>
        </w:rPr>
        <w:t>،</w:t>
      </w:r>
      <w:r w:rsidRPr="00D56576">
        <w:rPr>
          <w:rFonts w:ascii="Traditional Arabic" w:hAnsi="Traditional Arabic" w:cs="Traditional Arabic"/>
          <w:sz w:val="22"/>
          <w:szCs w:val="22"/>
          <w:rtl/>
        </w:rPr>
        <w:t xml:space="preserve"> وانظر شرح المفصل لابن يعيش  7/155.</w:t>
      </w:r>
    </w:p>
  </w:footnote>
  <w:footnote w:id="69">
    <w:p w:rsidR="00C54BC8" w:rsidRPr="00D56576" w:rsidRDefault="00C54BC8" w:rsidP="00BB78B0">
      <w:pPr>
        <w:pStyle w:val="aa"/>
        <w:ind w:left="-51"/>
        <w:jc w:val="both"/>
        <w:rPr>
          <w:rFonts w:ascii="Traditional Arabic" w:hAnsi="Traditional Arabic" w:cs="Traditional Arabic"/>
          <w:sz w:val="22"/>
          <w:szCs w:val="22"/>
          <w:rtl/>
        </w:rPr>
      </w:pPr>
      <w:r w:rsidRPr="00D56576">
        <w:rPr>
          <w:rFonts w:ascii="Traditional Arabic" w:hAnsi="Traditional Arabic" w:cs="Traditional Arabic"/>
          <w:sz w:val="22"/>
          <w:szCs w:val="22"/>
        </w:rPr>
        <w:t>(</w:t>
      </w:r>
      <w:r w:rsidRPr="00D56576">
        <w:rPr>
          <w:rFonts w:ascii="Traditional Arabic" w:hAnsi="Traditional Arabic" w:cs="Traditional Arabic"/>
          <w:sz w:val="22"/>
          <w:szCs w:val="22"/>
        </w:rPr>
        <w:footnoteRef/>
      </w:r>
      <w:r w:rsidRPr="00D56576">
        <w:rPr>
          <w:rFonts w:ascii="Traditional Arabic" w:hAnsi="Traditional Arabic" w:cs="Traditional Arabic"/>
          <w:sz w:val="22"/>
          <w:szCs w:val="22"/>
        </w:rPr>
        <w:t>)</w:t>
      </w:r>
      <w:r w:rsidRPr="00D56576">
        <w:rPr>
          <w:rFonts w:ascii="Traditional Arabic" w:hAnsi="Traditional Arabic" w:cs="Traditional Arabic"/>
          <w:sz w:val="22"/>
          <w:szCs w:val="22"/>
          <w:rtl/>
        </w:rPr>
        <w:t xml:space="preserve"> شرح المفصل لابن يعيش 5/155.</w:t>
      </w:r>
    </w:p>
  </w:footnote>
  <w:footnote w:id="70">
    <w:p w:rsidR="00C54BC8" w:rsidRPr="00D56576" w:rsidRDefault="00C54BC8" w:rsidP="00BB78B0">
      <w:pPr>
        <w:pStyle w:val="aa"/>
        <w:ind w:left="-51"/>
        <w:jc w:val="both"/>
        <w:rPr>
          <w:rFonts w:ascii="Traditional Arabic" w:hAnsi="Traditional Arabic" w:cs="Traditional Arabic"/>
          <w:sz w:val="22"/>
          <w:szCs w:val="22"/>
          <w:rtl/>
        </w:rPr>
      </w:pPr>
      <w:r w:rsidRPr="00D56576">
        <w:rPr>
          <w:rFonts w:ascii="Traditional Arabic" w:hAnsi="Traditional Arabic" w:cs="Traditional Arabic"/>
          <w:sz w:val="22"/>
          <w:szCs w:val="22"/>
        </w:rPr>
        <w:t>(</w:t>
      </w:r>
      <w:r w:rsidRPr="00D56576">
        <w:rPr>
          <w:rFonts w:ascii="Traditional Arabic" w:hAnsi="Traditional Arabic" w:cs="Traditional Arabic"/>
          <w:sz w:val="22"/>
          <w:szCs w:val="22"/>
        </w:rPr>
        <w:footnoteRef/>
      </w:r>
      <w:r w:rsidRPr="00D56576">
        <w:rPr>
          <w:rFonts w:ascii="Traditional Arabic" w:hAnsi="Traditional Arabic" w:cs="Traditional Arabic"/>
          <w:sz w:val="22"/>
          <w:szCs w:val="22"/>
        </w:rPr>
        <w:t>)</w:t>
      </w:r>
      <w:r w:rsidRPr="00D56576">
        <w:rPr>
          <w:rFonts w:ascii="Traditional Arabic" w:hAnsi="Traditional Arabic" w:cs="Traditional Arabic"/>
          <w:sz w:val="22"/>
          <w:szCs w:val="22"/>
          <w:rtl/>
        </w:rPr>
        <w:t xml:space="preserve"> شرح الكتاب للسيرافي 1/127.</w:t>
      </w:r>
    </w:p>
  </w:footnote>
  <w:footnote w:id="71">
    <w:p w:rsidR="00C54BC8" w:rsidRPr="00D56576" w:rsidRDefault="00C54BC8" w:rsidP="00BB78B0">
      <w:pPr>
        <w:pStyle w:val="aa"/>
        <w:ind w:left="-51"/>
        <w:jc w:val="both"/>
        <w:rPr>
          <w:rFonts w:ascii="Traditional Arabic" w:hAnsi="Traditional Arabic" w:cs="Traditional Arabic"/>
          <w:sz w:val="22"/>
          <w:szCs w:val="22"/>
          <w:rtl/>
        </w:rPr>
      </w:pPr>
      <w:r w:rsidRPr="00D56576">
        <w:rPr>
          <w:rFonts w:ascii="Traditional Arabic" w:hAnsi="Traditional Arabic" w:cs="Traditional Arabic"/>
          <w:sz w:val="22"/>
          <w:szCs w:val="22"/>
        </w:rPr>
        <w:t>(</w:t>
      </w:r>
      <w:r w:rsidRPr="00D56576">
        <w:rPr>
          <w:rFonts w:ascii="Traditional Arabic" w:hAnsi="Traditional Arabic" w:cs="Traditional Arabic"/>
          <w:sz w:val="22"/>
          <w:szCs w:val="22"/>
        </w:rPr>
        <w:footnoteRef/>
      </w:r>
      <w:r w:rsidRPr="00D56576">
        <w:rPr>
          <w:rFonts w:ascii="Traditional Arabic" w:hAnsi="Traditional Arabic" w:cs="Traditional Arabic"/>
          <w:sz w:val="22"/>
          <w:szCs w:val="22"/>
        </w:rPr>
        <w:t>)</w:t>
      </w:r>
      <w:r w:rsidRPr="00D56576">
        <w:rPr>
          <w:rFonts w:ascii="Traditional Arabic" w:hAnsi="Traditional Arabic" w:cs="Traditional Arabic"/>
          <w:sz w:val="22"/>
          <w:szCs w:val="22"/>
          <w:rtl/>
        </w:rPr>
        <w:t xml:space="preserve"> الإيضاح في شرح المفصل لابن الحاجب 1/122.</w:t>
      </w:r>
    </w:p>
  </w:footnote>
  <w:footnote w:id="72">
    <w:p w:rsidR="00C54BC8" w:rsidRPr="00D56576" w:rsidRDefault="00C54BC8" w:rsidP="00BB78B0">
      <w:pPr>
        <w:pStyle w:val="aa"/>
        <w:ind w:left="-51"/>
        <w:jc w:val="both"/>
        <w:rPr>
          <w:rFonts w:ascii="Traditional Arabic" w:hAnsi="Traditional Arabic" w:cs="Traditional Arabic"/>
          <w:sz w:val="22"/>
          <w:szCs w:val="22"/>
          <w:rtl/>
        </w:rPr>
      </w:pPr>
      <w:r w:rsidRPr="00D56576">
        <w:rPr>
          <w:rFonts w:ascii="Traditional Arabic" w:hAnsi="Traditional Arabic" w:cs="Traditional Arabic"/>
          <w:sz w:val="22"/>
          <w:szCs w:val="22"/>
        </w:rPr>
        <w:t>(</w:t>
      </w:r>
      <w:r w:rsidRPr="00D56576">
        <w:rPr>
          <w:rFonts w:ascii="Traditional Arabic" w:hAnsi="Traditional Arabic" w:cs="Traditional Arabic"/>
          <w:sz w:val="22"/>
          <w:szCs w:val="22"/>
        </w:rPr>
        <w:footnoteRef/>
      </w:r>
      <w:r w:rsidRPr="00D56576">
        <w:rPr>
          <w:rFonts w:ascii="Traditional Arabic" w:hAnsi="Traditional Arabic" w:cs="Traditional Arabic"/>
          <w:sz w:val="22"/>
          <w:szCs w:val="22"/>
        </w:rPr>
        <w:t>)</w:t>
      </w:r>
      <w:r w:rsidRPr="00D56576">
        <w:rPr>
          <w:rFonts w:ascii="Traditional Arabic" w:hAnsi="Traditional Arabic" w:cs="Traditional Arabic"/>
          <w:sz w:val="22"/>
          <w:szCs w:val="22"/>
          <w:rtl/>
        </w:rPr>
        <w:t xml:space="preserve"> المقتضب للمبرد  3/33</w:t>
      </w:r>
      <w:r w:rsidR="00481859">
        <w:rPr>
          <w:rFonts w:ascii="Traditional Arabic" w:hAnsi="Traditional Arabic" w:cs="Traditional Arabic"/>
          <w:sz w:val="22"/>
          <w:szCs w:val="22"/>
          <w:rtl/>
        </w:rPr>
        <w:t>،</w:t>
      </w:r>
      <w:r w:rsidRPr="00D56576">
        <w:rPr>
          <w:rFonts w:ascii="Traditional Arabic" w:hAnsi="Traditional Arabic" w:cs="Traditional Arabic"/>
          <w:sz w:val="22"/>
          <w:szCs w:val="22"/>
          <w:rtl/>
        </w:rPr>
        <w:t xml:space="preserve"> وانظر الكتاب  1/57.</w:t>
      </w:r>
    </w:p>
  </w:footnote>
  <w:footnote w:id="73">
    <w:p w:rsidR="00C54BC8" w:rsidRPr="00D56576" w:rsidRDefault="00C54BC8" w:rsidP="00BB78B0">
      <w:pPr>
        <w:pStyle w:val="aa"/>
        <w:ind w:left="-51"/>
        <w:jc w:val="both"/>
        <w:rPr>
          <w:rFonts w:ascii="Traditional Arabic" w:hAnsi="Traditional Arabic" w:cs="Traditional Arabic"/>
          <w:sz w:val="22"/>
          <w:szCs w:val="22"/>
          <w:rtl/>
        </w:rPr>
      </w:pPr>
      <w:r w:rsidRPr="00D56576">
        <w:rPr>
          <w:rFonts w:ascii="Traditional Arabic" w:hAnsi="Traditional Arabic" w:cs="Traditional Arabic"/>
          <w:sz w:val="22"/>
          <w:szCs w:val="22"/>
        </w:rPr>
        <w:t>(</w:t>
      </w:r>
      <w:r w:rsidRPr="00D56576">
        <w:rPr>
          <w:rFonts w:ascii="Traditional Arabic" w:hAnsi="Traditional Arabic" w:cs="Traditional Arabic"/>
          <w:sz w:val="22"/>
          <w:szCs w:val="22"/>
        </w:rPr>
        <w:footnoteRef/>
      </w:r>
      <w:r w:rsidRPr="00D56576">
        <w:rPr>
          <w:rFonts w:ascii="Traditional Arabic" w:hAnsi="Traditional Arabic" w:cs="Traditional Arabic"/>
          <w:sz w:val="22"/>
          <w:szCs w:val="22"/>
        </w:rPr>
        <w:t>)</w:t>
      </w:r>
      <w:r w:rsidRPr="00D56576">
        <w:rPr>
          <w:rFonts w:ascii="Traditional Arabic" w:hAnsi="Traditional Arabic" w:cs="Traditional Arabic"/>
          <w:sz w:val="22"/>
          <w:szCs w:val="22"/>
          <w:rtl/>
        </w:rPr>
        <w:t xml:space="preserve"> انظر معاني القرآن للفراء 1/36.</w:t>
      </w:r>
    </w:p>
  </w:footnote>
  <w:footnote w:id="74">
    <w:p w:rsidR="00C54BC8" w:rsidRPr="00D56576" w:rsidRDefault="00C54BC8" w:rsidP="00BB78B0">
      <w:pPr>
        <w:pStyle w:val="aa"/>
        <w:ind w:left="-51"/>
        <w:jc w:val="both"/>
        <w:rPr>
          <w:rFonts w:ascii="Traditional Arabic" w:hAnsi="Traditional Arabic" w:cs="Traditional Arabic"/>
          <w:sz w:val="22"/>
          <w:szCs w:val="22"/>
          <w:rtl/>
        </w:rPr>
      </w:pPr>
      <w:r w:rsidRPr="00D56576">
        <w:rPr>
          <w:rFonts w:ascii="Traditional Arabic" w:hAnsi="Traditional Arabic" w:cs="Traditional Arabic"/>
          <w:sz w:val="22"/>
          <w:szCs w:val="22"/>
        </w:rPr>
        <w:t>(</w:t>
      </w:r>
      <w:r w:rsidRPr="00D56576">
        <w:rPr>
          <w:rFonts w:ascii="Traditional Arabic" w:hAnsi="Traditional Arabic" w:cs="Traditional Arabic"/>
          <w:sz w:val="22"/>
          <w:szCs w:val="22"/>
        </w:rPr>
        <w:footnoteRef/>
      </w:r>
      <w:r w:rsidRPr="00D56576">
        <w:rPr>
          <w:rFonts w:ascii="Traditional Arabic" w:hAnsi="Traditional Arabic" w:cs="Traditional Arabic"/>
          <w:sz w:val="22"/>
          <w:szCs w:val="22"/>
        </w:rPr>
        <w:t>)</w:t>
      </w:r>
      <w:r w:rsidRPr="00D56576">
        <w:rPr>
          <w:rFonts w:ascii="Traditional Arabic" w:hAnsi="Traditional Arabic" w:cs="Traditional Arabic"/>
          <w:sz w:val="22"/>
          <w:szCs w:val="22"/>
          <w:rtl/>
        </w:rPr>
        <w:t xml:space="preserve"> انظر مجالس ثعلب تحقيق عبد السلام محمد هارون، دار المعارف بمصر، 1969م،  1/322.</w:t>
      </w:r>
    </w:p>
  </w:footnote>
  <w:footnote w:id="75">
    <w:p w:rsidR="00C54BC8" w:rsidRPr="00D56576" w:rsidRDefault="00C54BC8" w:rsidP="00BB78B0">
      <w:pPr>
        <w:pStyle w:val="aa"/>
        <w:ind w:left="-51"/>
        <w:jc w:val="both"/>
        <w:rPr>
          <w:rFonts w:ascii="Traditional Arabic" w:hAnsi="Traditional Arabic" w:cs="Traditional Arabic"/>
          <w:sz w:val="22"/>
          <w:szCs w:val="22"/>
          <w:rtl/>
        </w:rPr>
      </w:pPr>
      <w:r w:rsidRPr="00D56576">
        <w:rPr>
          <w:rFonts w:ascii="Traditional Arabic" w:hAnsi="Traditional Arabic" w:cs="Traditional Arabic"/>
          <w:sz w:val="22"/>
          <w:szCs w:val="22"/>
        </w:rPr>
        <w:t>(</w:t>
      </w:r>
      <w:r w:rsidRPr="00D56576">
        <w:rPr>
          <w:rFonts w:ascii="Traditional Arabic" w:hAnsi="Traditional Arabic" w:cs="Traditional Arabic"/>
          <w:sz w:val="22"/>
          <w:szCs w:val="22"/>
        </w:rPr>
        <w:footnoteRef/>
      </w:r>
      <w:r w:rsidRPr="00D56576">
        <w:rPr>
          <w:rFonts w:ascii="Traditional Arabic" w:hAnsi="Traditional Arabic" w:cs="Traditional Arabic"/>
          <w:sz w:val="22"/>
          <w:szCs w:val="22"/>
        </w:rPr>
        <w:t>)</w:t>
      </w:r>
      <w:r w:rsidRPr="00D56576">
        <w:rPr>
          <w:rFonts w:ascii="Traditional Arabic" w:hAnsi="Traditional Arabic" w:cs="Traditional Arabic"/>
          <w:sz w:val="22"/>
          <w:szCs w:val="22"/>
          <w:rtl/>
        </w:rPr>
        <w:t xml:space="preserve"> انظر خزانة الأدب للبغدادي تحقيق عبد السلام محمد هارون، الهيئة المصرية العامة للكتاب، القاهرة، ط3، 1979م، 8/420</w:t>
      </w:r>
      <w:r w:rsidR="00481859">
        <w:rPr>
          <w:rFonts w:ascii="Traditional Arabic" w:hAnsi="Traditional Arabic" w:cs="Traditional Arabic"/>
          <w:sz w:val="22"/>
          <w:szCs w:val="22"/>
          <w:rtl/>
        </w:rPr>
        <w:t>،</w:t>
      </w:r>
      <w:r w:rsidRPr="00D56576">
        <w:rPr>
          <w:rFonts w:ascii="Traditional Arabic" w:hAnsi="Traditional Arabic" w:cs="Traditional Arabic"/>
          <w:sz w:val="22"/>
          <w:szCs w:val="22"/>
          <w:rtl/>
        </w:rPr>
        <w:t xml:space="preserve"> 421.</w:t>
      </w:r>
    </w:p>
  </w:footnote>
  <w:footnote w:id="76">
    <w:p w:rsidR="00C54BC8" w:rsidRPr="00D56576" w:rsidRDefault="00C54BC8" w:rsidP="00BB78B0">
      <w:pPr>
        <w:pStyle w:val="aa"/>
        <w:ind w:left="-51"/>
        <w:jc w:val="both"/>
        <w:rPr>
          <w:rFonts w:ascii="Traditional Arabic" w:hAnsi="Traditional Arabic" w:cs="Traditional Arabic"/>
          <w:sz w:val="22"/>
          <w:szCs w:val="22"/>
          <w:rtl/>
        </w:rPr>
      </w:pPr>
      <w:r w:rsidRPr="00D56576">
        <w:rPr>
          <w:rFonts w:ascii="Traditional Arabic" w:hAnsi="Traditional Arabic" w:cs="Traditional Arabic"/>
          <w:sz w:val="22"/>
          <w:szCs w:val="22"/>
        </w:rPr>
        <w:t>(</w:t>
      </w:r>
      <w:r w:rsidRPr="00D56576">
        <w:rPr>
          <w:rFonts w:ascii="Traditional Arabic" w:hAnsi="Traditional Arabic" w:cs="Traditional Arabic"/>
          <w:sz w:val="22"/>
          <w:szCs w:val="22"/>
        </w:rPr>
        <w:footnoteRef/>
      </w:r>
      <w:r w:rsidRPr="00D56576">
        <w:rPr>
          <w:rFonts w:ascii="Traditional Arabic" w:hAnsi="Traditional Arabic" w:cs="Traditional Arabic"/>
          <w:sz w:val="22"/>
          <w:szCs w:val="22"/>
        </w:rPr>
        <w:t>)</w:t>
      </w:r>
      <w:r w:rsidRPr="00D56576">
        <w:rPr>
          <w:rFonts w:ascii="Traditional Arabic" w:hAnsi="Traditional Arabic" w:cs="Traditional Arabic"/>
          <w:sz w:val="22"/>
          <w:szCs w:val="22"/>
          <w:rtl/>
        </w:rPr>
        <w:t xml:space="preserve"> شرح المفصل لابن يعيش 8/18.</w:t>
      </w:r>
    </w:p>
  </w:footnote>
  <w:footnote w:id="77">
    <w:p w:rsidR="00C54BC8" w:rsidRPr="00D56576" w:rsidRDefault="00C54BC8" w:rsidP="00BB78B0">
      <w:pPr>
        <w:pStyle w:val="aa"/>
        <w:ind w:left="-51"/>
        <w:jc w:val="both"/>
        <w:rPr>
          <w:rFonts w:ascii="Traditional Arabic" w:hAnsi="Traditional Arabic" w:cs="Traditional Arabic"/>
          <w:sz w:val="22"/>
          <w:szCs w:val="22"/>
          <w:rtl/>
        </w:rPr>
      </w:pPr>
      <w:r w:rsidRPr="00D56576">
        <w:rPr>
          <w:rFonts w:ascii="Traditional Arabic" w:hAnsi="Traditional Arabic" w:cs="Traditional Arabic"/>
          <w:sz w:val="22"/>
          <w:szCs w:val="22"/>
        </w:rPr>
        <w:t>(</w:t>
      </w:r>
      <w:r w:rsidRPr="00D56576">
        <w:rPr>
          <w:rFonts w:ascii="Traditional Arabic" w:hAnsi="Traditional Arabic" w:cs="Traditional Arabic"/>
          <w:sz w:val="22"/>
          <w:szCs w:val="22"/>
        </w:rPr>
        <w:footnoteRef/>
      </w:r>
      <w:r w:rsidRPr="00D56576">
        <w:rPr>
          <w:rFonts w:ascii="Traditional Arabic" w:hAnsi="Traditional Arabic" w:cs="Traditional Arabic"/>
          <w:sz w:val="22"/>
          <w:szCs w:val="22"/>
        </w:rPr>
        <w:t>)</w:t>
      </w:r>
      <w:r w:rsidRPr="00D56576">
        <w:rPr>
          <w:rFonts w:ascii="Traditional Arabic" w:hAnsi="Traditional Arabic" w:cs="Traditional Arabic"/>
          <w:sz w:val="22"/>
          <w:szCs w:val="22"/>
          <w:rtl/>
        </w:rPr>
        <w:t xml:space="preserve"> انظر المحتسب في تبيين وجوه شواذ القراءات والإيضاح عنها لابن جنّي، تحقيق علي النجدي ناصف وعبد الفتاح إسماعيل شلبي، دار التحرير للطبع والنشر، مصر، 1969م، 2/42.</w:t>
      </w:r>
    </w:p>
  </w:footnote>
  <w:footnote w:id="78">
    <w:p w:rsidR="00C54BC8" w:rsidRPr="00D56576" w:rsidRDefault="00C54BC8" w:rsidP="00BB78B0">
      <w:pPr>
        <w:pStyle w:val="aa"/>
        <w:ind w:left="-51"/>
        <w:jc w:val="both"/>
        <w:rPr>
          <w:rFonts w:ascii="Traditional Arabic" w:hAnsi="Traditional Arabic" w:cs="Traditional Arabic"/>
          <w:sz w:val="22"/>
          <w:szCs w:val="22"/>
          <w:rtl/>
        </w:rPr>
      </w:pPr>
      <w:r w:rsidRPr="00D56576">
        <w:rPr>
          <w:rFonts w:ascii="Traditional Arabic" w:hAnsi="Traditional Arabic" w:cs="Traditional Arabic"/>
          <w:sz w:val="22"/>
          <w:szCs w:val="22"/>
        </w:rPr>
        <w:t>(</w:t>
      </w:r>
      <w:r w:rsidRPr="00D56576">
        <w:rPr>
          <w:rFonts w:ascii="Traditional Arabic" w:hAnsi="Traditional Arabic" w:cs="Traditional Arabic"/>
          <w:sz w:val="22"/>
          <w:szCs w:val="22"/>
        </w:rPr>
        <w:footnoteRef/>
      </w:r>
      <w:r w:rsidRPr="00D56576">
        <w:rPr>
          <w:rFonts w:ascii="Traditional Arabic" w:hAnsi="Traditional Arabic" w:cs="Traditional Arabic"/>
          <w:sz w:val="22"/>
          <w:szCs w:val="22"/>
        </w:rPr>
        <w:t>)</w:t>
      </w:r>
      <w:r w:rsidRPr="00D56576">
        <w:rPr>
          <w:rFonts w:ascii="Traditional Arabic" w:hAnsi="Traditional Arabic" w:cs="Traditional Arabic"/>
          <w:sz w:val="22"/>
          <w:szCs w:val="22"/>
          <w:rtl/>
        </w:rPr>
        <w:t xml:space="preserve"> الخصائص 1/388.</w:t>
      </w:r>
    </w:p>
  </w:footnote>
  <w:footnote w:id="79">
    <w:p w:rsidR="00C54BC8" w:rsidRPr="00D56576" w:rsidRDefault="00C54BC8" w:rsidP="00BB78B0">
      <w:pPr>
        <w:pStyle w:val="aa"/>
        <w:ind w:left="-51"/>
        <w:jc w:val="both"/>
        <w:rPr>
          <w:rFonts w:ascii="Traditional Arabic" w:hAnsi="Traditional Arabic" w:cs="Traditional Arabic"/>
          <w:sz w:val="22"/>
          <w:szCs w:val="22"/>
          <w:rtl/>
        </w:rPr>
      </w:pPr>
      <w:r w:rsidRPr="00D56576">
        <w:rPr>
          <w:rFonts w:ascii="Traditional Arabic" w:hAnsi="Traditional Arabic" w:cs="Traditional Arabic"/>
          <w:sz w:val="22"/>
          <w:szCs w:val="22"/>
        </w:rPr>
        <w:t>(</w:t>
      </w:r>
      <w:r w:rsidRPr="00D56576">
        <w:rPr>
          <w:rFonts w:ascii="Traditional Arabic" w:hAnsi="Traditional Arabic" w:cs="Traditional Arabic"/>
          <w:sz w:val="22"/>
          <w:szCs w:val="22"/>
        </w:rPr>
        <w:footnoteRef/>
      </w:r>
      <w:r w:rsidRPr="00D56576">
        <w:rPr>
          <w:rFonts w:ascii="Traditional Arabic" w:hAnsi="Traditional Arabic" w:cs="Traditional Arabic"/>
          <w:sz w:val="22"/>
          <w:szCs w:val="22"/>
        </w:rPr>
        <w:t>)</w:t>
      </w:r>
      <w:r w:rsidRPr="00D56576">
        <w:rPr>
          <w:rFonts w:ascii="Traditional Arabic" w:hAnsi="Traditional Arabic" w:cs="Traditional Arabic"/>
          <w:sz w:val="22"/>
          <w:szCs w:val="22"/>
          <w:rtl/>
        </w:rPr>
        <w:t xml:space="preserve"> انظر الشاهد في المحتسب 2/42، وشرح المفصل لابن يعيش 7/8.</w:t>
      </w:r>
    </w:p>
  </w:footnote>
  <w:footnote w:id="80">
    <w:p w:rsidR="00C54BC8" w:rsidRPr="00D56576" w:rsidRDefault="00C54BC8" w:rsidP="00BB78B0">
      <w:pPr>
        <w:pStyle w:val="aa"/>
        <w:ind w:left="-51"/>
        <w:jc w:val="both"/>
        <w:rPr>
          <w:rFonts w:ascii="Traditional Arabic" w:hAnsi="Traditional Arabic" w:cs="Traditional Arabic"/>
          <w:sz w:val="22"/>
          <w:szCs w:val="22"/>
          <w:rtl/>
        </w:rPr>
      </w:pPr>
      <w:r w:rsidRPr="00D56576">
        <w:rPr>
          <w:rFonts w:ascii="Traditional Arabic" w:hAnsi="Traditional Arabic" w:cs="Traditional Arabic"/>
          <w:sz w:val="22"/>
          <w:szCs w:val="22"/>
        </w:rPr>
        <w:t>(</w:t>
      </w:r>
      <w:r w:rsidRPr="00D56576">
        <w:rPr>
          <w:rFonts w:ascii="Traditional Arabic" w:hAnsi="Traditional Arabic" w:cs="Traditional Arabic"/>
          <w:sz w:val="22"/>
          <w:szCs w:val="22"/>
        </w:rPr>
        <w:footnoteRef/>
      </w:r>
      <w:r w:rsidRPr="00D56576">
        <w:rPr>
          <w:rFonts w:ascii="Traditional Arabic" w:hAnsi="Traditional Arabic" w:cs="Traditional Arabic"/>
          <w:sz w:val="22"/>
          <w:szCs w:val="22"/>
        </w:rPr>
        <w:t>)</w:t>
      </w:r>
      <w:r w:rsidRPr="00D56576">
        <w:rPr>
          <w:rFonts w:ascii="Traditional Arabic" w:hAnsi="Traditional Arabic" w:cs="Traditional Arabic"/>
          <w:sz w:val="22"/>
          <w:szCs w:val="22"/>
          <w:rtl/>
        </w:rPr>
        <w:t xml:space="preserve"> الخصائص 1/388.</w:t>
      </w:r>
    </w:p>
  </w:footnote>
  <w:footnote w:id="81">
    <w:p w:rsidR="00C54BC8" w:rsidRPr="00D56576" w:rsidRDefault="00C54BC8" w:rsidP="00BB78B0">
      <w:pPr>
        <w:pStyle w:val="aa"/>
        <w:ind w:left="-51"/>
        <w:jc w:val="both"/>
        <w:rPr>
          <w:rFonts w:ascii="Traditional Arabic" w:hAnsi="Traditional Arabic" w:cs="Traditional Arabic"/>
          <w:sz w:val="22"/>
          <w:szCs w:val="22"/>
          <w:rtl/>
        </w:rPr>
      </w:pPr>
      <w:r w:rsidRPr="00D56576">
        <w:rPr>
          <w:rFonts w:ascii="Traditional Arabic" w:hAnsi="Traditional Arabic" w:cs="Traditional Arabic"/>
          <w:sz w:val="22"/>
          <w:szCs w:val="22"/>
        </w:rPr>
        <w:t>(</w:t>
      </w:r>
      <w:r w:rsidRPr="00D56576">
        <w:rPr>
          <w:rFonts w:ascii="Traditional Arabic" w:hAnsi="Traditional Arabic" w:cs="Traditional Arabic"/>
          <w:sz w:val="22"/>
          <w:szCs w:val="22"/>
        </w:rPr>
        <w:footnoteRef/>
      </w:r>
      <w:r w:rsidRPr="00D56576">
        <w:rPr>
          <w:rFonts w:ascii="Traditional Arabic" w:hAnsi="Traditional Arabic" w:cs="Traditional Arabic"/>
          <w:sz w:val="22"/>
          <w:szCs w:val="22"/>
        </w:rPr>
        <w:t>)</w:t>
      </w:r>
      <w:r w:rsidRPr="00D56576">
        <w:rPr>
          <w:rFonts w:ascii="Traditional Arabic" w:hAnsi="Traditional Arabic" w:cs="Traditional Arabic"/>
          <w:sz w:val="22"/>
          <w:szCs w:val="22"/>
          <w:rtl/>
        </w:rPr>
        <w:t xml:space="preserve"> انظر البيت في الخزانة 2/79، ومجالس ثعلب 1/131.</w:t>
      </w:r>
    </w:p>
  </w:footnote>
  <w:footnote w:id="82">
    <w:p w:rsidR="00C54BC8" w:rsidRPr="00D56576" w:rsidRDefault="00C54BC8" w:rsidP="00BB78B0">
      <w:pPr>
        <w:pStyle w:val="aa"/>
        <w:ind w:left="-51"/>
        <w:jc w:val="both"/>
        <w:rPr>
          <w:rFonts w:ascii="Traditional Arabic" w:hAnsi="Traditional Arabic" w:cs="Traditional Arabic"/>
          <w:sz w:val="22"/>
          <w:szCs w:val="22"/>
          <w:rtl/>
        </w:rPr>
      </w:pPr>
      <w:r w:rsidRPr="00D56576">
        <w:rPr>
          <w:rFonts w:ascii="Traditional Arabic" w:hAnsi="Traditional Arabic" w:cs="Traditional Arabic"/>
          <w:sz w:val="22"/>
          <w:szCs w:val="22"/>
        </w:rPr>
        <w:t>(</w:t>
      </w:r>
      <w:r w:rsidRPr="00D56576">
        <w:rPr>
          <w:rFonts w:ascii="Traditional Arabic" w:hAnsi="Traditional Arabic" w:cs="Traditional Arabic"/>
          <w:sz w:val="22"/>
          <w:szCs w:val="22"/>
        </w:rPr>
        <w:footnoteRef/>
      </w:r>
      <w:r w:rsidRPr="00D56576">
        <w:rPr>
          <w:rFonts w:ascii="Traditional Arabic" w:hAnsi="Traditional Arabic" w:cs="Traditional Arabic"/>
          <w:sz w:val="22"/>
          <w:szCs w:val="22"/>
        </w:rPr>
        <w:t>)</w:t>
      </w:r>
      <w:r w:rsidRPr="00D56576">
        <w:rPr>
          <w:rFonts w:ascii="Traditional Arabic" w:hAnsi="Traditional Arabic" w:cs="Traditional Arabic"/>
          <w:sz w:val="22"/>
          <w:szCs w:val="22"/>
          <w:rtl/>
        </w:rPr>
        <w:t xml:space="preserve"> الخصائص 1/388.</w:t>
      </w:r>
    </w:p>
  </w:footnote>
  <w:footnote w:id="83">
    <w:p w:rsidR="00C54BC8" w:rsidRPr="00D56576" w:rsidRDefault="00C54BC8" w:rsidP="00BB78B0">
      <w:pPr>
        <w:pStyle w:val="aa"/>
        <w:ind w:left="-51"/>
        <w:jc w:val="both"/>
        <w:rPr>
          <w:rFonts w:ascii="Traditional Arabic" w:hAnsi="Traditional Arabic" w:cs="Traditional Arabic"/>
          <w:sz w:val="22"/>
          <w:szCs w:val="22"/>
          <w:rtl/>
        </w:rPr>
      </w:pPr>
      <w:r w:rsidRPr="00D56576">
        <w:rPr>
          <w:rFonts w:ascii="Traditional Arabic" w:hAnsi="Traditional Arabic" w:cs="Traditional Arabic"/>
          <w:sz w:val="22"/>
          <w:szCs w:val="22"/>
        </w:rPr>
        <w:t>(</w:t>
      </w:r>
      <w:r w:rsidRPr="00D56576">
        <w:rPr>
          <w:rFonts w:ascii="Traditional Arabic" w:hAnsi="Traditional Arabic" w:cs="Traditional Arabic"/>
          <w:sz w:val="22"/>
          <w:szCs w:val="22"/>
        </w:rPr>
        <w:footnoteRef/>
      </w:r>
      <w:r w:rsidRPr="00D56576">
        <w:rPr>
          <w:rFonts w:ascii="Traditional Arabic" w:hAnsi="Traditional Arabic" w:cs="Traditional Arabic"/>
          <w:sz w:val="22"/>
          <w:szCs w:val="22"/>
        </w:rPr>
        <w:t>)</w:t>
      </w:r>
      <w:r w:rsidRPr="00D56576">
        <w:rPr>
          <w:rFonts w:ascii="Traditional Arabic" w:hAnsi="Traditional Arabic" w:cs="Traditional Arabic"/>
          <w:sz w:val="22"/>
          <w:szCs w:val="22"/>
          <w:rtl/>
        </w:rPr>
        <w:t xml:space="preserve"> انظر مغني اللبيب عن كتب </w:t>
      </w:r>
      <w:proofErr w:type="spellStart"/>
      <w:r w:rsidRPr="00D56576">
        <w:rPr>
          <w:rFonts w:ascii="Traditional Arabic" w:hAnsi="Traditional Arabic" w:cs="Traditional Arabic"/>
          <w:sz w:val="22"/>
          <w:szCs w:val="22"/>
          <w:rtl/>
        </w:rPr>
        <w:t>الأعاريب</w:t>
      </w:r>
      <w:proofErr w:type="spellEnd"/>
      <w:r w:rsidRPr="00D56576">
        <w:rPr>
          <w:rFonts w:ascii="Traditional Arabic" w:hAnsi="Traditional Arabic" w:cs="Traditional Arabic"/>
          <w:sz w:val="22"/>
          <w:szCs w:val="22"/>
          <w:rtl/>
        </w:rPr>
        <w:t xml:space="preserve"> لابن هشام، تحقيق محمد يحيى الدين عبد الحميد، مطبعة المدني، القاهرة 1/277.</w:t>
      </w:r>
    </w:p>
  </w:footnote>
  <w:footnote w:id="84">
    <w:p w:rsidR="00C54BC8" w:rsidRPr="00D56576" w:rsidRDefault="00C54BC8" w:rsidP="00BB78B0">
      <w:pPr>
        <w:pStyle w:val="aa"/>
        <w:ind w:left="-51"/>
        <w:jc w:val="both"/>
        <w:rPr>
          <w:rFonts w:ascii="Traditional Arabic" w:hAnsi="Traditional Arabic" w:cs="Traditional Arabic"/>
          <w:sz w:val="22"/>
          <w:szCs w:val="22"/>
          <w:rtl/>
        </w:rPr>
      </w:pPr>
      <w:r w:rsidRPr="00D56576">
        <w:rPr>
          <w:rFonts w:ascii="Traditional Arabic" w:hAnsi="Traditional Arabic" w:cs="Traditional Arabic"/>
          <w:sz w:val="22"/>
          <w:szCs w:val="22"/>
        </w:rPr>
        <w:t>(</w:t>
      </w:r>
      <w:r w:rsidRPr="00D56576">
        <w:rPr>
          <w:rFonts w:ascii="Traditional Arabic" w:hAnsi="Traditional Arabic" w:cs="Traditional Arabic"/>
          <w:sz w:val="22"/>
          <w:szCs w:val="22"/>
        </w:rPr>
        <w:footnoteRef/>
      </w:r>
      <w:r w:rsidRPr="00D56576">
        <w:rPr>
          <w:rFonts w:ascii="Traditional Arabic" w:hAnsi="Traditional Arabic" w:cs="Traditional Arabic"/>
          <w:sz w:val="22"/>
          <w:szCs w:val="22"/>
        </w:rPr>
        <w:t>)</w:t>
      </w:r>
      <w:r w:rsidRPr="00D56576">
        <w:rPr>
          <w:rFonts w:ascii="Traditional Arabic" w:hAnsi="Traditional Arabic" w:cs="Traditional Arabic"/>
          <w:sz w:val="22"/>
          <w:szCs w:val="22"/>
          <w:rtl/>
        </w:rPr>
        <w:t xml:space="preserve"> انظر المحتسب 2/42.</w:t>
      </w:r>
    </w:p>
  </w:footnote>
  <w:footnote w:id="85">
    <w:p w:rsidR="00C54BC8" w:rsidRPr="00D56576" w:rsidRDefault="00C54BC8" w:rsidP="00BB78B0">
      <w:pPr>
        <w:pStyle w:val="aa"/>
        <w:ind w:left="-51"/>
        <w:jc w:val="both"/>
        <w:rPr>
          <w:rFonts w:ascii="Traditional Arabic" w:hAnsi="Traditional Arabic" w:cs="Traditional Arabic"/>
          <w:sz w:val="22"/>
          <w:szCs w:val="22"/>
          <w:rtl/>
        </w:rPr>
      </w:pPr>
      <w:r w:rsidRPr="00D56576">
        <w:rPr>
          <w:rFonts w:ascii="Traditional Arabic" w:hAnsi="Traditional Arabic" w:cs="Traditional Arabic"/>
          <w:sz w:val="22"/>
          <w:szCs w:val="22"/>
        </w:rPr>
        <w:t>(</w:t>
      </w:r>
      <w:r w:rsidRPr="00D56576">
        <w:rPr>
          <w:rFonts w:ascii="Traditional Arabic" w:hAnsi="Traditional Arabic" w:cs="Traditional Arabic"/>
          <w:sz w:val="22"/>
          <w:szCs w:val="22"/>
        </w:rPr>
        <w:footnoteRef/>
      </w:r>
      <w:r w:rsidRPr="00D56576">
        <w:rPr>
          <w:rFonts w:ascii="Traditional Arabic" w:hAnsi="Traditional Arabic" w:cs="Traditional Arabic"/>
          <w:sz w:val="22"/>
          <w:szCs w:val="22"/>
        </w:rPr>
        <w:t>)</w:t>
      </w:r>
      <w:r w:rsidRPr="00D56576">
        <w:rPr>
          <w:rFonts w:ascii="Traditional Arabic" w:hAnsi="Traditional Arabic" w:cs="Traditional Arabic"/>
          <w:sz w:val="22"/>
          <w:szCs w:val="22"/>
          <w:rtl/>
        </w:rPr>
        <w:t xml:space="preserve"> انظر شرح الأشموني على ألفية ابن مالك، دار إحياء الكتب العربية، عيسى البابي الحلبي  4/5.</w:t>
      </w:r>
    </w:p>
  </w:footnote>
  <w:footnote w:id="86">
    <w:p w:rsidR="00C54BC8" w:rsidRPr="00D56576" w:rsidRDefault="00C54BC8" w:rsidP="00BB78B0">
      <w:pPr>
        <w:pStyle w:val="aa"/>
        <w:ind w:left="-51"/>
        <w:jc w:val="both"/>
        <w:rPr>
          <w:rFonts w:ascii="Traditional Arabic" w:hAnsi="Traditional Arabic" w:cs="Traditional Arabic"/>
          <w:sz w:val="22"/>
          <w:szCs w:val="22"/>
          <w:rtl/>
        </w:rPr>
      </w:pPr>
      <w:r w:rsidRPr="00D56576">
        <w:rPr>
          <w:rFonts w:ascii="Traditional Arabic" w:hAnsi="Traditional Arabic" w:cs="Traditional Arabic"/>
          <w:sz w:val="22"/>
          <w:szCs w:val="22"/>
        </w:rPr>
        <w:t>(</w:t>
      </w:r>
      <w:r w:rsidRPr="00D56576">
        <w:rPr>
          <w:rFonts w:ascii="Traditional Arabic" w:hAnsi="Traditional Arabic" w:cs="Traditional Arabic"/>
          <w:sz w:val="22"/>
          <w:szCs w:val="22"/>
        </w:rPr>
        <w:footnoteRef/>
      </w:r>
      <w:r w:rsidRPr="00D56576">
        <w:rPr>
          <w:rFonts w:ascii="Traditional Arabic" w:hAnsi="Traditional Arabic" w:cs="Traditional Arabic"/>
          <w:sz w:val="22"/>
          <w:szCs w:val="22"/>
        </w:rPr>
        <w:t>)</w:t>
      </w:r>
      <w:r w:rsidRPr="00D56576">
        <w:rPr>
          <w:rFonts w:ascii="Traditional Arabic" w:hAnsi="Traditional Arabic" w:cs="Traditional Arabic"/>
          <w:sz w:val="22"/>
          <w:szCs w:val="22"/>
          <w:rtl/>
        </w:rPr>
        <w:t xml:space="preserve"> انظر المغني لابن هشام  1/277.</w:t>
      </w:r>
    </w:p>
  </w:footnote>
  <w:footnote w:id="87">
    <w:p w:rsidR="00C54BC8" w:rsidRPr="00D56576" w:rsidRDefault="00C54BC8" w:rsidP="00BB78B0">
      <w:pPr>
        <w:pStyle w:val="aa"/>
        <w:ind w:left="-51"/>
        <w:jc w:val="both"/>
        <w:rPr>
          <w:rFonts w:ascii="Traditional Arabic" w:hAnsi="Traditional Arabic" w:cs="Traditional Arabic"/>
          <w:sz w:val="22"/>
          <w:szCs w:val="22"/>
          <w:rtl/>
        </w:rPr>
      </w:pPr>
      <w:r w:rsidRPr="00D56576">
        <w:rPr>
          <w:rFonts w:ascii="Traditional Arabic" w:hAnsi="Traditional Arabic" w:cs="Traditional Arabic"/>
          <w:sz w:val="22"/>
          <w:szCs w:val="22"/>
        </w:rPr>
        <w:t>(</w:t>
      </w:r>
      <w:r w:rsidRPr="00D56576">
        <w:rPr>
          <w:rFonts w:ascii="Traditional Arabic" w:hAnsi="Traditional Arabic" w:cs="Traditional Arabic"/>
          <w:sz w:val="22"/>
          <w:szCs w:val="22"/>
        </w:rPr>
        <w:footnoteRef/>
      </w:r>
      <w:r w:rsidRPr="00D56576">
        <w:rPr>
          <w:rFonts w:ascii="Traditional Arabic" w:hAnsi="Traditional Arabic" w:cs="Traditional Arabic"/>
          <w:sz w:val="22"/>
          <w:szCs w:val="22"/>
        </w:rPr>
        <w:t>)</w:t>
      </w:r>
      <w:r w:rsidRPr="00D56576">
        <w:rPr>
          <w:rFonts w:ascii="Traditional Arabic" w:hAnsi="Traditional Arabic" w:cs="Traditional Arabic"/>
          <w:sz w:val="22"/>
          <w:szCs w:val="22"/>
          <w:rtl/>
        </w:rPr>
        <w:t xml:space="preserve"> الإنصاف في مسائل الخلاف 2/510.</w:t>
      </w:r>
    </w:p>
  </w:footnote>
  <w:footnote w:id="88">
    <w:p w:rsidR="00C54BC8" w:rsidRPr="00D56576" w:rsidRDefault="00C54BC8" w:rsidP="00BB78B0">
      <w:pPr>
        <w:pStyle w:val="aa"/>
        <w:ind w:left="-51"/>
        <w:jc w:val="both"/>
        <w:rPr>
          <w:rFonts w:ascii="Traditional Arabic" w:hAnsi="Traditional Arabic" w:cs="Traditional Arabic"/>
          <w:sz w:val="22"/>
          <w:szCs w:val="22"/>
          <w:rtl/>
        </w:rPr>
      </w:pPr>
      <w:r w:rsidRPr="00D56576">
        <w:rPr>
          <w:rFonts w:ascii="Traditional Arabic" w:hAnsi="Traditional Arabic" w:cs="Traditional Arabic"/>
          <w:sz w:val="22"/>
          <w:szCs w:val="22"/>
        </w:rPr>
        <w:t>(</w:t>
      </w:r>
      <w:r w:rsidRPr="00D56576">
        <w:rPr>
          <w:rFonts w:ascii="Traditional Arabic" w:hAnsi="Traditional Arabic" w:cs="Traditional Arabic"/>
          <w:sz w:val="22"/>
          <w:szCs w:val="22"/>
        </w:rPr>
        <w:footnoteRef/>
      </w:r>
      <w:r w:rsidRPr="00D56576">
        <w:rPr>
          <w:rFonts w:ascii="Traditional Arabic" w:hAnsi="Traditional Arabic" w:cs="Traditional Arabic"/>
          <w:sz w:val="22"/>
          <w:szCs w:val="22"/>
        </w:rPr>
        <w:t>)</w:t>
      </w:r>
      <w:r w:rsidRPr="00D56576">
        <w:rPr>
          <w:rFonts w:ascii="Traditional Arabic" w:hAnsi="Traditional Arabic" w:cs="Traditional Arabic"/>
          <w:sz w:val="22"/>
          <w:szCs w:val="22"/>
          <w:rtl/>
        </w:rPr>
        <w:t xml:space="preserve"> انظر الخصائص 1/223</w:t>
      </w:r>
      <w:r w:rsidR="00481859">
        <w:rPr>
          <w:rFonts w:ascii="Traditional Arabic" w:hAnsi="Traditional Arabic" w:cs="Traditional Arabic"/>
          <w:sz w:val="22"/>
          <w:szCs w:val="22"/>
          <w:rtl/>
        </w:rPr>
        <w:t>،</w:t>
      </w:r>
      <w:r w:rsidRPr="00D56576">
        <w:rPr>
          <w:rFonts w:ascii="Traditional Arabic" w:hAnsi="Traditional Arabic" w:cs="Traditional Arabic"/>
          <w:sz w:val="22"/>
          <w:szCs w:val="22"/>
          <w:rtl/>
        </w:rPr>
        <w:t xml:space="preserve"> 224.</w:t>
      </w:r>
    </w:p>
  </w:footnote>
  <w:footnote w:id="89">
    <w:p w:rsidR="00C54BC8" w:rsidRPr="00D56576" w:rsidRDefault="00C54BC8" w:rsidP="00BB78B0">
      <w:pPr>
        <w:pStyle w:val="aa"/>
        <w:ind w:left="-51"/>
        <w:jc w:val="both"/>
        <w:rPr>
          <w:rFonts w:ascii="Traditional Arabic" w:hAnsi="Traditional Arabic" w:cs="Traditional Arabic"/>
          <w:sz w:val="22"/>
          <w:szCs w:val="22"/>
          <w:rtl/>
        </w:rPr>
      </w:pPr>
      <w:r w:rsidRPr="00D56576">
        <w:rPr>
          <w:rFonts w:ascii="Traditional Arabic" w:hAnsi="Traditional Arabic" w:cs="Traditional Arabic"/>
          <w:sz w:val="22"/>
          <w:szCs w:val="22"/>
        </w:rPr>
        <w:t>(</w:t>
      </w:r>
      <w:r w:rsidRPr="00D56576">
        <w:rPr>
          <w:rFonts w:ascii="Traditional Arabic" w:hAnsi="Traditional Arabic" w:cs="Traditional Arabic"/>
          <w:sz w:val="22"/>
          <w:szCs w:val="22"/>
        </w:rPr>
        <w:footnoteRef/>
      </w:r>
      <w:r w:rsidRPr="00D56576">
        <w:rPr>
          <w:rFonts w:ascii="Traditional Arabic" w:hAnsi="Traditional Arabic" w:cs="Traditional Arabic"/>
          <w:sz w:val="22"/>
          <w:szCs w:val="22"/>
        </w:rPr>
        <w:t>)</w:t>
      </w:r>
      <w:r w:rsidRPr="00D56576">
        <w:rPr>
          <w:rFonts w:ascii="Traditional Arabic" w:hAnsi="Traditional Arabic" w:cs="Traditional Arabic"/>
          <w:sz w:val="22"/>
          <w:szCs w:val="22"/>
          <w:rtl/>
        </w:rPr>
        <w:t xml:space="preserve"> انظر الديوان تحقيق محمد أبو الفضل إبراهيم، دار المعارف، مصر، 1977م، 19.</w:t>
      </w:r>
    </w:p>
  </w:footnote>
  <w:footnote w:id="90">
    <w:p w:rsidR="00C54BC8" w:rsidRPr="00D56576" w:rsidRDefault="00C54BC8" w:rsidP="00BB78B0">
      <w:pPr>
        <w:pStyle w:val="aa"/>
        <w:ind w:left="-51"/>
        <w:jc w:val="both"/>
        <w:rPr>
          <w:rFonts w:ascii="Traditional Arabic" w:hAnsi="Traditional Arabic" w:cs="Traditional Arabic"/>
          <w:sz w:val="22"/>
          <w:szCs w:val="22"/>
          <w:rtl/>
        </w:rPr>
      </w:pPr>
      <w:r w:rsidRPr="00D56576">
        <w:rPr>
          <w:rFonts w:ascii="Traditional Arabic" w:hAnsi="Traditional Arabic" w:cs="Traditional Arabic"/>
          <w:sz w:val="22"/>
          <w:szCs w:val="22"/>
        </w:rPr>
        <w:t>(</w:t>
      </w:r>
      <w:r w:rsidRPr="00D56576">
        <w:rPr>
          <w:rFonts w:ascii="Traditional Arabic" w:hAnsi="Traditional Arabic" w:cs="Traditional Arabic"/>
          <w:sz w:val="22"/>
          <w:szCs w:val="22"/>
        </w:rPr>
        <w:footnoteRef/>
      </w:r>
      <w:r w:rsidRPr="00D56576">
        <w:rPr>
          <w:rFonts w:ascii="Traditional Arabic" w:hAnsi="Traditional Arabic" w:cs="Traditional Arabic"/>
          <w:sz w:val="22"/>
          <w:szCs w:val="22"/>
        </w:rPr>
        <w:t>)</w:t>
      </w:r>
      <w:r w:rsidRPr="00D56576">
        <w:rPr>
          <w:rFonts w:ascii="Traditional Arabic" w:hAnsi="Traditional Arabic" w:cs="Traditional Arabic"/>
          <w:sz w:val="22"/>
          <w:szCs w:val="22"/>
          <w:rtl/>
        </w:rPr>
        <w:t xml:space="preserve"> انظر الخصائص 2/275.</w:t>
      </w:r>
    </w:p>
  </w:footnote>
  <w:footnote w:id="91">
    <w:p w:rsidR="00C54BC8" w:rsidRPr="00D56576" w:rsidRDefault="00C54BC8" w:rsidP="00BB78B0">
      <w:pPr>
        <w:pStyle w:val="aa"/>
        <w:ind w:left="-51"/>
        <w:jc w:val="both"/>
        <w:rPr>
          <w:rFonts w:ascii="Traditional Arabic" w:hAnsi="Traditional Arabic" w:cs="Traditional Arabic"/>
          <w:sz w:val="22"/>
          <w:szCs w:val="22"/>
          <w:rtl/>
        </w:rPr>
      </w:pPr>
      <w:r w:rsidRPr="00D56576">
        <w:rPr>
          <w:rFonts w:ascii="Traditional Arabic" w:hAnsi="Traditional Arabic" w:cs="Traditional Arabic"/>
          <w:sz w:val="22"/>
          <w:szCs w:val="22"/>
        </w:rPr>
        <w:t>(</w:t>
      </w:r>
      <w:r w:rsidRPr="00D56576">
        <w:rPr>
          <w:rFonts w:ascii="Traditional Arabic" w:hAnsi="Traditional Arabic" w:cs="Traditional Arabic"/>
          <w:sz w:val="22"/>
          <w:szCs w:val="22"/>
        </w:rPr>
        <w:footnoteRef/>
      </w:r>
      <w:r w:rsidRPr="00D56576">
        <w:rPr>
          <w:rFonts w:ascii="Traditional Arabic" w:hAnsi="Traditional Arabic" w:cs="Traditional Arabic"/>
          <w:sz w:val="22"/>
          <w:szCs w:val="22"/>
        </w:rPr>
        <w:t>)</w:t>
      </w:r>
      <w:r w:rsidRPr="00D56576">
        <w:rPr>
          <w:rFonts w:ascii="Traditional Arabic" w:hAnsi="Traditional Arabic" w:cs="Traditional Arabic"/>
          <w:sz w:val="22"/>
          <w:szCs w:val="22"/>
          <w:rtl/>
        </w:rPr>
        <w:t xml:space="preserve"> انظر الخزانة  3/186.</w:t>
      </w:r>
    </w:p>
  </w:footnote>
  <w:footnote w:id="92">
    <w:p w:rsidR="00C54BC8" w:rsidRPr="00D56576" w:rsidRDefault="00C54BC8" w:rsidP="00BB78B0">
      <w:pPr>
        <w:pStyle w:val="aa"/>
        <w:ind w:left="-51"/>
        <w:jc w:val="both"/>
        <w:rPr>
          <w:rFonts w:ascii="Traditional Arabic" w:hAnsi="Traditional Arabic" w:cs="Traditional Arabic"/>
          <w:sz w:val="22"/>
          <w:szCs w:val="22"/>
          <w:rtl/>
        </w:rPr>
      </w:pPr>
      <w:r w:rsidRPr="00D56576">
        <w:rPr>
          <w:rFonts w:ascii="Traditional Arabic" w:hAnsi="Traditional Arabic" w:cs="Traditional Arabic"/>
          <w:sz w:val="22"/>
          <w:szCs w:val="22"/>
        </w:rPr>
        <w:t>(</w:t>
      </w:r>
      <w:r w:rsidRPr="00D56576">
        <w:rPr>
          <w:rFonts w:ascii="Traditional Arabic" w:hAnsi="Traditional Arabic" w:cs="Traditional Arabic"/>
          <w:sz w:val="22"/>
          <w:szCs w:val="22"/>
        </w:rPr>
        <w:footnoteRef/>
      </w:r>
      <w:r w:rsidRPr="00D56576">
        <w:rPr>
          <w:rFonts w:ascii="Traditional Arabic" w:hAnsi="Traditional Arabic" w:cs="Traditional Arabic"/>
          <w:sz w:val="22"/>
          <w:szCs w:val="22"/>
        </w:rPr>
        <w:t>)</w:t>
      </w:r>
      <w:r w:rsidRPr="00D56576">
        <w:rPr>
          <w:rFonts w:ascii="Traditional Arabic" w:hAnsi="Traditional Arabic" w:cs="Traditional Arabic"/>
          <w:sz w:val="22"/>
          <w:szCs w:val="22"/>
          <w:rtl/>
        </w:rPr>
        <w:t xml:space="preserve"> انظر الخصائص  2/276.</w:t>
      </w:r>
    </w:p>
  </w:footnote>
  <w:footnote w:id="93">
    <w:p w:rsidR="00C54BC8" w:rsidRPr="00D56576" w:rsidRDefault="00C54BC8" w:rsidP="00BB78B0">
      <w:pPr>
        <w:pStyle w:val="aa"/>
        <w:ind w:left="-51"/>
        <w:jc w:val="both"/>
        <w:rPr>
          <w:rFonts w:ascii="Traditional Arabic" w:hAnsi="Traditional Arabic" w:cs="Traditional Arabic"/>
          <w:sz w:val="22"/>
          <w:szCs w:val="22"/>
          <w:rtl/>
        </w:rPr>
      </w:pPr>
      <w:r w:rsidRPr="00D56576">
        <w:rPr>
          <w:rFonts w:ascii="Traditional Arabic" w:hAnsi="Traditional Arabic" w:cs="Traditional Arabic"/>
          <w:sz w:val="22"/>
          <w:szCs w:val="22"/>
        </w:rPr>
        <w:t>(</w:t>
      </w:r>
      <w:r w:rsidRPr="00D56576">
        <w:rPr>
          <w:rFonts w:ascii="Traditional Arabic" w:hAnsi="Traditional Arabic" w:cs="Traditional Arabic"/>
          <w:sz w:val="22"/>
          <w:szCs w:val="22"/>
        </w:rPr>
        <w:footnoteRef/>
      </w:r>
      <w:r w:rsidRPr="00D56576">
        <w:rPr>
          <w:rFonts w:ascii="Traditional Arabic" w:hAnsi="Traditional Arabic" w:cs="Traditional Arabic"/>
          <w:sz w:val="22"/>
          <w:szCs w:val="22"/>
        </w:rPr>
        <w:t>)</w:t>
      </w:r>
      <w:r w:rsidRPr="00D56576">
        <w:rPr>
          <w:rFonts w:ascii="Traditional Arabic" w:hAnsi="Traditional Arabic" w:cs="Traditional Arabic"/>
          <w:sz w:val="22"/>
          <w:szCs w:val="22"/>
          <w:rtl/>
        </w:rPr>
        <w:t xml:space="preserve"> انظر أسرار العربية 117، والإنصاف 1/142.</w:t>
      </w:r>
    </w:p>
  </w:footnote>
  <w:footnote w:id="94">
    <w:p w:rsidR="00C54BC8" w:rsidRPr="00D56576" w:rsidRDefault="00C54BC8" w:rsidP="00BB78B0">
      <w:pPr>
        <w:pStyle w:val="aa"/>
        <w:ind w:left="-51"/>
        <w:jc w:val="both"/>
        <w:rPr>
          <w:rFonts w:ascii="Traditional Arabic" w:hAnsi="Traditional Arabic" w:cs="Traditional Arabic"/>
          <w:sz w:val="22"/>
          <w:szCs w:val="22"/>
          <w:rtl/>
        </w:rPr>
      </w:pPr>
      <w:r w:rsidRPr="00D56576">
        <w:rPr>
          <w:rFonts w:ascii="Traditional Arabic" w:hAnsi="Traditional Arabic" w:cs="Traditional Arabic"/>
          <w:sz w:val="22"/>
          <w:szCs w:val="22"/>
        </w:rPr>
        <w:t>(</w:t>
      </w:r>
      <w:r w:rsidRPr="00D56576">
        <w:rPr>
          <w:rFonts w:ascii="Traditional Arabic" w:hAnsi="Traditional Arabic" w:cs="Traditional Arabic"/>
          <w:sz w:val="22"/>
          <w:szCs w:val="22"/>
        </w:rPr>
        <w:footnoteRef/>
      </w:r>
      <w:r w:rsidRPr="00D56576">
        <w:rPr>
          <w:rFonts w:ascii="Traditional Arabic" w:hAnsi="Traditional Arabic" w:cs="Traditional Arabic"/>
          <w:sz w:val="22"/>
          <w:szCs w:val="22"/>
        </w:rPr>
        <w:t>)</w:t>
      </w:r>
      <w:r w:rsidRPr="00D56576">
        <w:rPr>
          <w:rFonts w:ascii="Traditional Arabic" w:hAnsi="Traditional Arabic" w:cs="Traditional Arabic"/>
          <w:sz w:val="22"/>
          <w:szCs w:val="22"/>
          <w:rtl/>
        </w:rPr>
        <w:t xml:space="preserve"> انظر ابن يعيش 1/102.</w:t>
      </w:r>
    </w:p>
  </w:footnote>
  <w:footnote w:id="95">
    <w:p w:rsidR="00C54BC8" w:rsidRPr="00D56576" w:rsidRDefault="00C54BC8" w:rsidP="00BB78B0">
      <w:pPr>
        <w:pStyle w:val="aa"/>
        <w:ind w:left="-51"/>
        <w:jc w:val="both"/>
        <w:rPr>
          <w:rFonts w:ascii="Traditional Arabic" w:hAnsi="Traditional Arabic" w:cs="Traditional Arabic"/>
          <w:sz w:val="22"/>
          <w:szCs w:val="22"/>
          <w:rtl/>
        </w:rPr>
      </w:pPr>
      <w:r w:rsidRPr="00D56576">
        <w:rPr>
          <w:rFonts w:ascii="Traditional Arabic" w:hAnsi="Traditional Arabic" w:cs="Traditional Arabic"/>
          <w:sz w:val="22"/>
          <w:szCs w:val="22"/>
        </w:rPr>
        <w:t>(</w:t>
      </w:r>
      <w:r w:rsidRPr="00D56576">
        <w:rPr>
          <w:rFonts w:ascii="Traditional Arabic" w:hAnsi="Traditional Arabic" w:cs="Traditional Arabic"/>
          <w:sz w:val="22"/>
          <w:szCs w:val="22"/>
        </w:rPr>
        <w:footnoteRef/>
      </w:r>
      <w:r w:rsidRPr="00D56576">
        <w:rPr>
          <w:rFonts w:ascii="Traditional Arabic" w:hAnsi="Traditional Arabic" w:cs="Traditional Arabic"/>
          <w:sz w:val="22"/>
          <w:szCs w:val="22"/>
        </w:rPr>
        <w:t>)</w:t>
      </w:r>
      <w:r w:rsidRPr="00D56576">
        <w:rPr>
          <w:rFonts w:ascii="Traditional Arabic" w:hAnsi="Traditional Arabic" w:cs="Traditional Arabic"/>
          <w:sz w:val="22"/>
          <w:szCs w:val="22"/>
          <w:rtl/>
        </w:rPr>
        <w:t xml:space="preserve"> الإنصاف 1/226.</w:t>
      </w:r>
    </w:p>
  </w:footnote>
  <w:footnote w:id="96">
    <w:p w:rsidR="00C54BC8" w:rsidRPr="00D56576" w:rsidRDefault="00C54BC8" w:rsidP="00BB78B0">
      <w:pPr>
        <w:pStyle w:val="aa"/>
        <w:ind w:left="-51"/>
        <w:jc w:val="both"/>
        <w:rPr>
          <w:rFonts w:ascii="Traditional Arabic" w:hAnsi="Traditional Arabic" w:cs="Traditional Arabic"/>
          <w:sz w:val="22"/>
          <w:szCs w:val="22"/>
          <w:rtl/>
        </w:rPr>
      </w:pPr>
      <w:r w:rsidRPr="00D56576">
        <w:rPr>
          <w:rFonts w:ascii="Traditional Arabic" w:hAnsi="Traditional Arabic" w:cs="Traditional Arabic"/>
          <w:sz w:val="22"/>
          <w:szCs w:val="22"/>
        </w:rPr>
        <w:t>(</w:t>
      </w:r>
      <w:r w:rsidRPr="00D56576">
        <w:rPr>
          <w:rFonts w:ascii="Traditional Arabic" w:hAnsi="Traditional Arabic" w:cs="Traditional Arabic"/>
          <w:sz w:val="22"/>
          <w:szCs w:val="22"/>
        </w:rPr>
        <w:footnoteRef/>
      </w:r>
      <w:r w:rsidRPr="00D56576">
        <w:rPr>
          <w:rFonts w:ascii="Traditional Arabic" w:hAnsi="Traditional Arabic" w:cs="Traditional Arabic"/>
          <w:sz w:val="22"/>
          <w:szCs w:val="22"/>
        </w:rPr>
        <w:t>)</w:t>
      </w:r>
      <w:r w:rsidRPr="00D56576">
        <w:rPr>
          <w:rFonts w:ascii="Traditional Arabic" w:hAnsi="Traditional Arabic" w:cs="Traditional Arabic"/>
          <w:sz w:val="22"/>
          <w:szCs w:val="22"/>
          <w:rtl/>
        </w:rPr>
        <w:t xml:space="preserve"> انظر أسرار العربية 198.</w:t>
      </w:r>
    </w:p>
  </w:footnote>
  <w:footnote w:id="97">
    <w:p w:rsidR="00C54BC8" w:rsidRPr="00D56576" w:rsidRDefault="00C54BC8" w:rsidP="00BB78B0">
      <w:pPr>
        <w:pStyle w:val="aa"/>
        <w:ind w:left="-51"/>
        <w:jc w:val="both"/>
        <w:rPr>
          <w:rFonts w:ascii="Traditional Arabic" w:hAnsi="Traditional Arabic" w:cs="Traditional Arabic"/>
          <w:sz w:val="22"/>
          <w:szCs w:val="22"/>
          <w:rtl/>
        </w:rPr>
      </w:pPr>
      <w:r w:rsidRPr="00D56576">
        <w:rPr>
          <w:rFonts w:ascii="Traditional Arabic" w:hAnsi="Traditional Arabic" w:cs="Traditional Arabic"/>
          <w:sz w:val="22"/>
          <w:szCs w:val="22"/>
        </w:rPr>
        <w:t>(</w:t>
      </w:r>
      <w:r w:rsidRPr="00D56576">
        <w:rPr>
          <w:rFonts w:ascii="Traditional Arabic" w:hAnsi="Traditional Arabic" w:cs="Traditional Arabic"/>
          <w:sz w:val="22"/>
          <w:szCs w:val="22"/>
        </w:rPr>
        <w:footnoteRef/>
      </w:r>
      <w:r w:rsidRPr="00D56576">
        <w:rPr>
          <w:rFonts w:ascii="Traditional Arabic" w:hAnsi="Traditional Arabic" w:cs="Traditional Arabic"/>
          <w:sz w:val="22"/>
          <w:szCs w:val="22"/>
        </w:rPr>
        <w:t>)</w:t>
      </w:r>
      <w:r w:rsidRPr="00D56576">
        <w:rPr>
          <w:rFonts w:ascii="Traditional Arabic" w:hAnsi="Traditional Arabic" w:cs="Traditional Arabic"/>
          <w:sz w:val="22"/>
          <w:szCs w:val="22"/>
          <w:rtl/>
        </w:rPr>
        <w:t xml:space="preserve"> انظر الإنصاف 1/60، 176</w:t>
      </w:r>
      <w:r w:rsidR="00481859">
        <w:rPr>
          <w:rFonts w:ascii="Traditional Arabic" w:hAnsi="Traditional Arabic" w:cs="Traditional Arabic"/>
          <w:sz w:val="22"/>
          <w:szCs w:val="22"/>
          <w:rtl/>
        </w:rPr>
        <w:t>،</w:t>
      </w:r>
      <w:r w:rsidRPr="00D56576">
        <w:rPr>
          <w:rFonts w:ascii="Traditional Arabic" w:hAnsi="Traditional Arabic" w:cs="Traditional Arabic"/>
          <w:sz w:val="22"/>
          <w:szCs w:val="22"/>
          <w:rtl/>
        </w:rPr>
        <w:t xml:space="preserve"> 229</w:t>
      </w:r>
      <w:r w:rsidR="00481859">
        <w:rPr>
          <w:rFonts w:ascii="Traditional Arabic" w:hAnsi="Traditional Arabic" w:cs="Traditional Arabic"/>
          <w:sz w:val="22"/>
          <w:szCs w:val="22"/>
          <w:rtl/>
        </w:rPr>
        <w:t>،</w:t>
      </w:r>
      <w:r w:rsidRPr="00D56576">
        <w:rPr>
          <w:rFonts w:ascii="Traditional Arabic" w:hAnsi="Traditional Arabic" w:cs="Traditional Arabic"/>
          <w:sz w:val="22"/>
          <w:szCs w:val="22"/>
          <w:rtl/>
        </w:rPr>
        <w:t xml:space="preserve"> 617.</w:t>
      </w:r>
    </w:p>
  </w:footnote>
  <w:footnote w:id="98">
    <w:p w:rsidR="00C54BC8" w:rsidRPr="00D56576" w:rsidRDefault="00C54BC8" w:rsidP="00BB78B0">
      <w:pPr>
        <w:pStyle w:val="aa"/>
        <w:ind w:left="-51"/>
        <w:jc w:val="both"/>
        <w:rPr>
          <w:rFonts w:ascii="Traditional Arabic" w:hAnsi="Traditional Arabic" w:cs="Traditional Arabic"/>
          <w:sz w:val="22"/>
          <w:szCs w:val="22"/>
          <w:rtl/>
        </w:rPr>
      </w:pPr>
      <w:r w:rsidRPr="00D56576">
        <w:rPr>
          <w:rFonts w:ascii="Traditional Arabic" w:hAnsi="Traditional Arabic" w:cs="Traditional Arabic"/>
          <w:sz w:val="22"/>
          <w:szCs w:val="22"/>
        </w:rPr>
        <w:t>(</w:t>
      </w:r>
      <w:r w:rsidRPr="00D56576">
        <w:rPr>
          <w:rFonts w:ascii="Traditional Arabic" w:hAnsi="Traditional Arabic" w:cs="Traditional Arabic"/>
          <w:sz w:val="22"/>
          <w:szCs w:val="22"/>
        </w:rPr>
        <w:footnoteRef/>
      </w:r>
      <w:r w:rsidRPr="00D56576">
        <w:rPr>
          <w:rFonts w:ascii="Traditional Arabic" w:hAnsi="Traditional Arabic" w:cs="Traditional Arabic"/>
          <w:sz w:val="22"/>
          <w:szCs w:val="22"/>
        </w:rPr>
        <w:t>)</w:t>
      </w:r>
      <w:r w:rsidRPr="00D56576">
        <w:rPr>
          <w:rFonts w:ascii="Traditional Arabic" w:hAnsi="Traditional Arabic" w:cs="Traditional Arabic"/>
          <w:sz w:val="22"/>
          <w:szCs w:val="22"/>
          <w:rtl/>
        </w:rPr>
        <w:t xml:space="preserve"> البيان في غريب إعراب القرآن للأنباري تحقيق عبد الحميد طه، الهيئة المصرية العامة للكتاب، 1980م، 2/312.</w:t>
      </w:r>
    </w:p>
  </w:footnote>
  <w:footnote w:id="99">
    <w:p w:rsidR="00C54BC8" w:rsidRPr="00D56576" w:rsidRDefault="00C54BC8" w:rsidP="00BB78B0">
      <w:pPr>
        <w:pStyle w:val="aa"/>
        <w:ind w:left="-51"/>
        <w:jc w:val="both"/>
        <w:rPr>
          <w:rFonts w:ascii="Traditional Arabic" w:hAnsi="Traditional Arabic" w:cs="Traditional Arabic"/>
          <w:sz w:val="22"/>
          <w:szCs w:val="22"/>
          <w:rtl/>
        </w:rPr>
      </w:pPr>
      <w:r w:rsidRPr="00D56576">
        <w:rPr>
          <w:rFonts w:ascii="Traditional Arabic" w:hAnsi="Traditional Arabic" w:cs="Traditional Arabic"/>
          <w:sz w:val="22"/>
          <w:szCs w:val="22"/>
        </w:rPr>
        <w:t>(</w:t>
      </w:r>
      <w:r w:rsidRPr="00D56576">
        <w:rPr>
          <w:rFonts w:ascii="Traditional Arabic" w:hAnsi="Traditional Arabic" w:cs="Traditional Arabic"/>
          <w:sz w:val="22"/>
          <w:szCs w:val="22"/>
        </w:rPr>
        <w:footnoteRef/>
      </w:r>
      <w:r w:rsidRPr="00D56576">
        <w:rPr>
          <w:rFonts w:ascii="Traditional Arabic" w:hAnsi="Traditional Arabic" w:cs="Traditional Arabic"/>
          <w:sz w:val="22"/>
          <w:szCs w:val="22"/>
        </w:rPr>
        <w:t>)</w:t>
      </w:r>
      <w:r w:rsidRPr="00D56576">
        <w:rPr>
          <w:rFonts w:ascii="Traditional Arabic" w:hAnsi="Traditional Arabic" w:cs="Traditional Arabic"/>
          <w:sz w:val="22"/>
          <w:szCs w:val="22"/>
          <w:rtl/>
        </w:rPr>
        <w:t xml:space="preserve"> الرازي ومنهجه في النحو مع تحقيق المجلد الأول من عرائس المحصل من نفائس المفصل لطارق نجم عبد الله، رسالة دكتوراه، كلية اللغة العربية، جامعة الأزهر، 1983م، 222.</w:t>
      </w:r>
    </w:p>
  </w:footnote>
  <w:footnote w:id="100">
    <w:p w:rsidR="00C54BC8" w:rsidRPr="00D56576" w:rsidRDefault="00C54BC8" w:rsidP="00BB78B0">
      <w:pPr>
        <w:pStyle w:val="aa"/>
        <w:ind w:left="-51"/>
        <w:jc w:val="both"/>
        <w:rPr>
          <w:rFonts w:ascii="Traditional Arabic" w:hAnsi="Traditional Arabic" w:cs="Traditional Arabic"/>
          <w:sz w:val="22"/>
          <w:szCs w:val="22"/>
          <w:rtl/>
        </w:rPr>
      </w:pPr>
      <w:r w:rsidRPr="00D56576">
        <w:rPr>
          <w:rFonts w:ascii="Traditional Arabic" w:hAnsi="Traditional Arabic" w:cs="Traditional Arabic"/>
          <w:sz w:val="22"/>
          <w:szCs w:val="22"/>
        </w:rPr>
        <w:t>(</w:t>
      </w:r>
      <w:r w:rsidRPr="00D56576">
        <w:rPr>
          <w:rFonts w:ascii="Traditional Arabic" w:hAnsi="Traditional Arabic" w:cs="Traditional Arabic"/>
          <w:sz w:val="22"/>
          <w:szCs w:val="22"/>
        </w:rPr>
        <w:footnoteRef/>
      </w:r>
      <w:r w:rsidRPr="00D56576">
        <w:rPr>
          <w:rFonts w:ascii="Traditional Arabic" w:hAnsi="Traditional Arabic" w:cs="Traditional Arabic"/>
          <w:sz w:val="22"/>
          <w:szCs w:val="22"/>
        </w:rPr>
        <w:t>)</w:t>
      </w:r>
      <w:r w:rsidRPr="00D56576">
        <w:rPr>
          <w:rFonts w:ascii="Traditional Arabic" w:hAnsi="Traditional Arabic" w:cs="Traditional Arabic"/>
          <w:sz w:val="22"/>
          <w:szCs w:val="22"/>
          <w:rtl/>
        </w:rPr>
        <w:t xml:space="preserve"> سورة النساء الآية 24.</w:t>
      </w:r>
    </w:p>
  </w:footnote>
  <w:footnote w:id="101">
    <w:p w:rsidR="00C54BC8" w:rsidRPr="00D56576" w:rsidRDefault="00C54BC8" w:rsidP="00BB78B0">
      <w:pPr>
        <w:pStyle w:val="aa"/>
        <w:ind w:left="-51"/>
        <w:jc w:val="both"/>
        <w:rPr>
          <w:rFonts w:ascii="Traditional Arabic" w:hAnsi="Traditional Arabic" w:cs="Traditional Arabic"/>
          <w:sz w:val="22"/>
          <w:szCs w:val="22"/>
          <w:rtl/>
        </w:rPr>
      </w:pPr>
      <w:r w:rsidRPr="00D56576">
        <w:rPr>
          <w:rFonts w:ascii="Traditional Arabic" w:hAnsi="Traditional Arabic" w:cs="Traditional Arabic"/>
          <w:sz w:val="22"/>
          <w:szCs w:val="22"/>
        </w:rPr>
        <w:t>(</w:t>
      </w:r>
      <w:r w:rsidRPr="00D56576">
        <w:rPr>
          <w:rFonts w:ascii="Traditional Arabic" w:hAnsi="Traditional Arabic" w:cs="Traditional Arabic"/>
          <w:sz w:val="22"/>
          <w:szCs w:val="22"/>
        </w:rPr>
        <w:footnoteRef/>
      </w:r>
      <w:r w:rsidRPr="00D56576">
        <w:rPr>
          <w:rFonts w:ascii="Traditional Arabic" w:hAnsi="Traditional Arabic" w:cs="Traditional Arabic"/>
          <w:sz w:val="22"/>
          <w:szCs w:val="22"/>
        </w:rPr>
        <w:t>)</w:t>
      </w:r>
      <w:r w:rsidRPr="00D56576">
        <w:rPr>
          <w:rFonts w:ascii="Traditional Arabic" w:hAnsi="Traditional Arabic" w:cs="Traditional Arabic"/>
          <w:sz w:val="22"/>
          <w:szCs w:val="22"/>
          <w:rtl/>
        </w:rPr>
        <w:t xml:space="preserve"> انظر مشكل إعراب القرآن لأبي محمد مكي القيسي، تحقيق جمال الدين ياسين، محمد السواس، اليمامة للطباعة والنشر والتوزيع، دمشق، ط2، 2000م، 175، وانظر الإنصاف 1/228.</w:t>
      </w:r>
    </w:p>
  </w:footnote>
  <w:footnote w:id="102">
    <w:p w:rsidR="00C54BC8" w:rsidRPr="00D56576" w:rsidRDefault="00C54BC8" w:rsidP="00BB78B0">
      <w:pPr>
        <w:pStyle w:val="aa"/>
        <w:ind w:left="-51"/>
        <w:jc w:val="both"/>
        <w:rPr>
          <w:rFonts w:ascii="Traditional Arabic" w:hAnsi="Traditional Arabic" w:cs="Traditional Arabic"/>
          <w:sz w:val="22"/>
          <w:szCs w:val="22"/>
          <w:rtl/>
        </w:rPr>
      </w:pPr>
      <w:r w:rsidRPr="00D56576">
        <w:rPr>
          <w:rFonts w:ascii="Traditional Arabic" w:hAnsi="Traditional Arabic" w:cs="Traditional Arabic"/>
          <w:sz w:val="22"/>
          <w:szCs w:val="22"/>
        </w:rPr>
        <w:t>(</w:t>
      </w:r>
      <w:r w:rsidRPr="00D56576">
        <w:rPr>
          <w:rFonts w:ascii="Traditional Arabic" w:hAnsi="Traditional Arabic" w:cs="Traditional Arabic"/>
          <w:sz w:val="22"/>
          <w:szCs w:val="22"/>
        </w:rPr>
        <w:footnoteRef/>
      </w:r>
      <w:r w:rsidRPr="00D56576">
        <w:rPr>
          <w:rFonts w:ascii="Traditional Arabic" w:hAnsi="Traditional Arabic" w:cs="Traditional Arabic"/>
          <w:sz w:val="22"/>
          <w:szCs w:val="22"/>
        </w:rPr>
        <w:t>)</w:t>
      </w:r>
      <w:r w:rsidRPr="00D56576">
        <w:rPr>
          <w:rFonts w:ascii="Traditional Arabic" w:hAnsi="Traditional Arabic" w:cs="Traditional Arabic"/>
          <w:sz w:val="22"/>
          <w:szCs w:val="22"/>
          <w:rtl/>
        </w:rPr>
        <w:t xml:space="preserve"> شرح المفصل لابن يعيش 1/117.</w:t>
      </w:r>
    </w:p>
  </w:footnote>
  <w:footnote w:id="103">
    <w:p w:rsidR="00C54BC8" w:rsidRPr="00D56576" w:rsidRDefault="00C54BC8" w:rsidP="00BB78B0">
      <w:pPr>
        <w:pStyle w:val="aa"/>
        <w:ind w:left="-51"/>
        <w:jc w:val="both"/>
        <w:rPr>
          <w:rFonts w:ascii="Traditional Arabic" w:hAnsi="Traditional Arabic" w:cs="Traditional Arabic"/>
          <w:sz w:val="22"/>
          <w:szCs w:val="22"/>
          <w:rtl/>
        </w:rPr>
      </w:pPr>
      <w:r w:rsidRPr="00D56576">
        <w:rPr>
          <w:rFonts w:ascii="Traditional Arabic" w:hAnsi="Traditional Arabic" w:cs="Traditional Arabic"/>
          <w:sz w:val="22"/>
          <w:szCs w:val="22"/>
        </w:rPr>
        <w:t>(</w:t>
      </w:r>
      <w:r w:rsidRPr="00D56576">
        <w:rPr>
          <w:rFonts w:ascii="Traditional Arabic" w:hAnsi="Traditional Arabic" w:cs="Traditional Arabic"/>
          <w:sz w:val="22"/>
          <w:szCs w:val="22"/>
        </w:rPr>
        <w:footnoteRef/>
      </w:r>
      <w:r w:rsidRPr="00D56576">
        <w:rPr>
          <w:rFonts w:ascii="Traditional Arabic" w:hAnsi="Traditional Arabic" w:cs="Traditional Arabic"/>
          <w:sz w:val="22"/>
          <w:szCs w:val="22"/>
        </w:rPr>
        <w:t>)</w:t>
      </w:r>
      <w:r w:rsidRPr="00D56576">
        <w:rPr>
          <w:rFonts w:ascii="Traditional Arabic" w:hAnsi="Traditional Arabic" w:cs="Traditional Arabic"/>
          <w:sz w:val="22"/>
          <w:szCs w:val="22"/>
          <w:rtl/>
        </w:rPr>
        <w:t xml:space="preserve"> التخمير 3/116.</w:t>
      </w:r>
    </w:p>
  </w:footnote>
  <w:footnote w:id="104">
    <w:p w:rsidR="00C54BC8" w:rsidRPr="00D56576" w:rsidRDefault="00C54BC8" w:rsidP="00BB78B0">
      <w:pPr>
        <w:pStyle w:val="aa"/>
        <w:ind w:left="-51"/>
        <w:jc w:val="both"/>
        <w:rPr>
          <w:rFonts w:ascii="Traditional Arabic" w:hAnsi="Traditional Arabic" w:cs="Traditional Arabic"/>
          <w:sz w:val="22"/>
          <w:szCs w:val="22"/>
          <w:rtl/>
        </w:rPr>
      </w:pPr>
      <w:r w:rsidRPr="00D56576">
        <w:rPr>
          <w:rFonts w:ascii="Traditional Arabic" w:hAnsi="Traditional Arabic" w:cs="Traditional Arabic"/>
          <w:sz w:val="22"/>
          <w:szCs w:val="22"/>
        </w:rPr>
        <w:t>(</w:t>
      </w:r>
      <w:r w:rsidRPr="00D56576">
        <w:rPr>
          <w:rFonts w:ascii="Traditional Arabic" w:hAnsi="Traditional Arabic" w:cs="Traditional Arabic"/>
          <w:sz w:val="22"/>
          <w:szCs w:val="22"/>
        </w:rPr>
        <w:footnoteRef/>
      </w:r>
      <w:r w:rsidRPr="00D56576">
        <w:rPr>
          <w:rFonts w:ascii="Traditional Arabic" w:hAnsi="Traditional Arabic" w:cs="Traditional Arabic"/>
          <w:sz w:val="22"/>
          <w:szCs w:val="22"/>
        </w:rPr>
        <w:t>)</w:t>
      </w:r>
      <w:r w:rsidRPr="00D56576">
        <w:rPr>
          <w:rFonts w:ascii="Traditional Arabic" w:hAnsi="Traditional Arabic" w:cs="Traditional Arabic"/>
          <w:sz w:val="22"/>
          <w:szCs w:val="22"/>
          <w:rtl/>
        </w:rPr>
        <w:t xml:space="preserve"> الحجة في علل القراءات السبعة لأبي علي الفارسي، تحقيق علي النجدي ناصف وآخرين، دار الكتاب العربي، القاهرة، 1965م، 1/146.</w:t>
      </w:r>
    </w:p>
  </w:footnote>
  <w:footnote w:id="105">
    <w:p w:rsidR="00C54BC8" w:rsidRPr="00D56576" w:rsidRDefault="00C54BC8" w:rsidP="00BB78B0">
      <w:pPr>
        <w:pStyle w:val="aa"/>
        <w:ind w:left="-51"/>
        <w:jc w:val="both"/>
        <w:rPr>
          <w:rFonts w:ascii="Traditional Arabic" w:hAnsi="Traditional Arabic" w:cs="Traditional Arabic"/>
          <w:sz w:val="22"/>
          <w:szCs w:val="22"/>
          <w:rtl/>
        </w:rPr>
      </w:pPr>
      <w:r w:rsidRPr="00D56576">
        <w:rPr>
          <w:rFonts w:ascii="Traditional Arabic" w:hAnsi="Traditional Arabic" w:cs="Traditional Arabic"/>
          <w:sz w:val="22"/>
          <w:szCs w:val="22"/>
        </w:rPr>
        <w:t>(</w:t>
      </w:r>
      <w:r w:rsidRPr="00D56576">
        <w:rPr>
          <w:rFonts w:ascii="Traditional Arabic" w:hAnsi="Traditional Arabic" w:cs="Traditional Arabic"/>
          <w:sz w:val="22"/>
          <w:szCs w:val="22"/>
        </w:rPr>
        <w:footnoteRef/>
      </w:r>
      <w:r w:rsidRPr="00D56576">
        <w:rPr>
          <w:rFonts w:ascii="Traditional Arabic" w:hAnsi="Traditional Arabic" w:cs="Traditional Arabic"/>
          <w:sz w:val="22"/>
          <w:szCs w:val="22"/>
        </w:rPr>
        <w:t>)</w:t>
      </w:r>
      <w:r w:rsidRPr="00D56576">
        <w:rPr>
          <w:rFonts w:ascii="Traditional Arabic" w:hAnsi="Traditional Arabic" w:cs="Traditional Arabic"/>
          <w:sz w:val="22"/>
          <w:szCs w:val="22"/>
          <w:rtl/>
        </w:rPr>
        <w:t xml:space="preserve"> انظر الإنصاف 1/195.</w:t>
      </w:r>
    </w:p>
  </w:footnote>
  <w:footnote w:id="106">
    <w:p w:rsidR="00C54BC8" w:rsidRPr="00D56576" w:rsidRDefault="00C54BC8" w:rsidP="00BB78B0">
      <w:pPr>
        <w:pStyle w:val="aa"/>
        <w:ind w:left="-51"/>
        <w:jc w:val="both"/>
        <w:rPr>
          <w:rFonts w:ascii="Traditional Arabic" w:hAnsi="Traditional Arabic" w:cs="Traditional Arabic"/>
          <w:sz w:val="22"/>
          <w:szCs w:val="22"/>
          <w:rtl/>
        </w:rPr>
      </w:pPr>
      <w:r w:rsidRPr="00D56576">
        <w:rPr>
          <w:rFonts w:ascii="Traditional Arabic" w:hAnsi="Traditional Arabic" w:cs="Traditional Arabic"/>
          <w:sz w:val="22"/>
          <w:szCs w:val="22"/>
        </w:rPr>
        <w:t>(</w:t>
      </w:r>
      <w:r w:rsidRPr="00D56576">
        <w:rPr>
          <w:rFonts w:ascii="Traditional Arabic" w:hAnsi="Traditional Arabic" w:cs="Traditional Arabic"/>
          <w:sz w:val="22"/>
          <w:szCs w:val="22"/>
        </w:rPr>
        <w:footnoteRef/>
      </w:r>
      <w:r w:rsidRPr="00D56576">
        <w:rPr>
          <w:rFonts w:ascii="Traditional Arabic" w:hAnsi="Traditional Arabic" w:cs="Traditional Arabic"/>
          <w:sz w:val="22"/>
          <w:szCs w:val="22"/>
        </w:rPr>
        <w:t>)</w:t>
      </w:r>
      <w:r w:rsidRPr="00D56576">
        <w:rPr>
          <w:rFonts w:ascii="Traditional Arabic" w:hAnsi="Traditional Arabic" w:cs="Traditional Arabic"/>
          <w:sz w:val="22"/>
          <w:szCs w:val="22"/>
          <w:rtl/>
        </w:rPr>
        <w:t xml:space="preserve"> المقتضب 2/361.</w:t>
      </w:r>
    </w:p>
  </w:footnote>
  <w:footnote w:id="107">
    <w:p w:rsidR="00C54BC8" w:rsidRPr="00D56576" w:rsidRDefault="00C54BC8" w:rsidP="00BB78B0">
      <w:pPr>
        <w:pStyle w:val="aa"/>
        <w:ind w:left="-51"/>
        <w:jc w:val="both"/>
        <w:rPr>
          <w:rFonts w:ascii="Traditional Arabic" w:hAnsi="Traditional Arabic" w:cs="Traditional Arabic"/>
          <w:sz w:val="22"/>
          <w:szCs w:val="22"/>
          <w:rtl/>
        </w:rPr>
      </w:pPr>
      <w:r w:rsidRPr="00D56576">
        <w:rPr>
          <w:rFonts w:ascii="Traditional Arabic" w:hAnsi="Traditional Arabic" w:cs="Traditional Arabic"/>
          <w:sz w:val="22"/>
          <w:szCs w:val="22"/>
        </w:rPr>
        <w:t>(</w:t>
      </w:r>
      <w:r w:rsidRPr="00D56576">
        <w:rPr>
          <w:rFonts w:ascii="Traditional Arabic" w:hAnsi="Traditional Arabic" w:cs="Traditional Arabic"/>
          <w:sz w:val="22"/>
          <w:szCs w:val="22"/>
        </w:rPr>
        <w:footnoteRef/>
      </w:r>
      <w:r w:rsidRPr="00D56576">
        <w:rPr>
          <w:rFonts w:ascii="Traditional Arabic" w:hAnsi="Traditional Arabic" w:cs="Traditional Arabic"/>
          <w:sz w:val="22"/>
          <w:szCs w:val="22"/>
        </w:rPr>
        <w:t>)</w:t>
      </w:r>
      <w:r w:rsidRPr="00D56576">
        <w:rPr>
          <w:rFonts w:ascii="Traditional Arabic" w:hAnsi="Traditional Arabic" w:cs="Traditional Arabic"/>
          <w:sz w:val="22"/>
          <w:szCs w:val="22"/>
          <w:rtl/>
        </w:rPr>
        <w:t xml:space="preserve"> أسرار العربية 331.</w:t>
      </w:r>
    </w:p>
  </w:footnote>
  <w:footnote w:id="108">
    <w:p w:rsidR="00C54BC8" w:rsidRPr="00D56576" w:rsidRDefault="00C54BC8" w:rsidP="00BB78B0">
      <w:pPr>
        <w:pStyle w:val="aa"/>
        <w:ind w:left="-51"/>
        <w:jc w:val="both"/>
        <w:rPr>
          <w:rFonts w:ascii="Traditional Arabic" w:hAnsi="Traditional Arabic" w:cs="Traditional Arabic"/>
          <w:sz w:val="22"/>
          <w:szCs w:val="22"/>
          <w:rtl/>
        </w:rPr>
      </w:pPr>
      <w:r w:rsidRPr="00D56576">
        <w:rPr>
          <w:rFonts w:ascii="Traditional Arabic" w:hAnsi="Traditional Arabic" w:cs="Traditional Arabic"/>
          <w:sz w:val="22"/>
          <w:szCs w:val="22"/>
        </w:rPr>
        <w:t>(</w:t>
      </w:r>
      <w:r w:rsidRPr="00D56576">
        <w:rPr>
          <w:rFonts w:ascii="Traditional Arabic" w:hAnsi="Traditional Arabic" w:cs="Traditional Arabic"/>
          <w:sz w:val="22"/>
          <w:szCs w:val="22"/>
        </w:rPr>
        <w:footnoteRef/>
      </w:r>
      <w:r w:rsidRPr="00D56576">
        <w:rPr>
          <w:rFonts w:ascii="Traditional Arabic" w:hAnsi="Traditional Arabic" w:cs="Traditional Arabic"/>
          <w:sz w:val="22"/>
          <w:szCs w:val="22"/>
        </w:rPr>
        <w:t>)</w:t>
      </w:r>
      <w:r w:rsidRPr="00D56576">
        <w:rPr>
          <w:rFonts w:ascii="Traditional Arabic" w:hAnsi="Traditional Arabic" w:cs="Traditional Arabic"/>
          <w:sz w:val="22"/>
          <w:szCs w:val="22"/>
          <w:rtl/>
        </w:rPr>
        <w:t xml:space="preserve"> أي موازنة المضارع لاسم الفاعل في الصورة اللفظية.</w:t>
      </w:r>
    </w:p>
  </w:footnote>
  <w:footnote w:id="109">
    <w:p w:rsidR="00C54BC8" w:rsidRPr="00D56576" w:rsidRDefault="00C54BC8" w:rsidP="00BB78B0">
      <w:pPr>
        <w:pStyle w:val="aa"/>
        <w:ind w:left="-51"/>
        <w:jc w:val="both"/>
        <w:rPr>
          <w:rFonts w:ascii="Traditional Arabic" w:hAnsi="Traditional Arabic" w:cs="Traditional Arabic"/>
          <w:sz w:val="22"/>
          <w:szCs w:val="22"/>
          <w:rtl/>
        </w:rPr>
      </w:pPr>
      <w:r w:rsidRPr="00D56576">
        <w:rPr>
          <w:rFonts w:ascii="Traditional Arabic" w:hAnsi="Traditional Arabic" w:cs="Traditional Arabic"/>
          <w:sz w:val="22"/>
          <w:szCs w:val="22"/>
        </w:rPr>
        <w:t>(</w:t>
      </w:r>
      <w:r w:rsidRPr="00D56576">
        <w:rPr>
          <w:rFonts w:ascii="Traditional Arabic" w:hAnsi="Traditional Arabic" w:cs="Traditional Arabic"/>
          <w:sz w:val="22"/>
          <w:szCs w:val="22"/>
        </w:rPr>
        <w:footnoteRef/>
      </w:r>
      <w:r w:rsidRPr="00D56576">
        <w:rPr>
          <w:rFonts w:ascii="Traditional Arabic" w:hAnsi="Traditional Arabic" w:cs="Traditional Arabic"/>
          <w:sz w:val="22"/>
          <w:szCs w:val="22"/>
        </w:rPr>
        <w:t>)</w:t>
      </w:r>
      <w:r w:rsidRPr="00D56576">
        <w:rPr>
          <w:rFonts w:ascii="Traditional Arabic" w:hAnsi="Traditional Arabic" w:cs="Traditional Arabic"/>
          <w:sz w:val="22"/>
          <w:szCs w:val="22"/>
          <w:rtl/>
        </w:rPr>
        <w:t xml:space="preserve"> شرح الرضي على الكافية 4/125.</w:t>
      </w:r>
    </w:p>
  </w:footnote>
  <w:footnote w:id="110">
    <w:p w:rsidR="00C54BC8" w:rsidRPr="00D56576" w:rsidRDefault="00C54BC8" w:rsidP="00BB78B0">
      <w:pPr>
        <w:pStyle w:val="aa"/>
        <w:ind w:left="-51"/>
        <w:jc w:val="both"/>
        <w:rPr>
          <w:rFonts w:ascii="Traditional Arabic" w:hAnsi="Traditional Arabic" w:cs="Traditional Arabic"/>
          <w:sz w:val="22"/>
          <w:szCs w:val="22"/>
          <w:rtl/>
        </w:rPr>
      </w:pPr>
      <w:r w:rsidRPr="00D56576">
        <w:rPr>
          <w:rFonts w:ascii="Traditional Arabic" w:hAnsi="Traditional Arabic" w:cs="Traditional Arabic"/>
          <w:sz w:val="22"/>
          <w:szCs w:val="22"/>
        </w:rPr>
        <w:t>(</w:t>
      </w:r>
      <w:r w:rsidRPr="00D56576">
        <w:rPr>
          <w:rFonts w:ascii="Traditional Arabic" w:hAnsi="Traditional Arabic" w:cs="Traditional Arabic"/>
          <w:sz w:val="22"/>
          <w:szCs w:val="22"/>
        </w:rPr>
        <w:footnoteRef/>
      </w:r>
      <w:r w:rsidRPr="00D56576">
        <w:rPr>
          <w:rFonts w:ascii="Traditional Arabic" w:hAnsi="Traditional Arabic" w:cs="Traditional Arabic"/>
          <w:sz w:val="22"/>
          <w:szCs w:val="22"/>
        </w:rPr>
        <w:t>)</w:t>
      </w:r>
      <w:r w:rsidRPr="00D56576">
        <w:rPr>
          <w:rFonts w:ascii="Traditional Arabic" w:hAnsi="Traditional Arabic" w:cs="Traditional Arabic"/>
          <w:sz w:val="22"/>
          <w:szCs w:val="22"/>
          <w:rtl/>
        </w:rPr>
        <w:t xml:space="preserve"> شرح كتاب سيبويه للسيرافي 1/180.</w:t>
      </w:r>
    </w:p>
  </w:footnote>
  <w:footnote w:id="111">
    <w:p w:rsidR="00C54BC8" w:rsidRPr="00D56576" w:rsidRDefault="00C54BC8" w:rsidP="00BB78B0">
      <w:pPr>
        <w:pStyle w:val="aa"/>
        <w:ind w:left="-51"/>
        <w:jc w:val="both"/>
        <w:rPr>
          <w:rFonts w:ascii="Traditional Arabic" w:hAnsi="Traditional Arabic" w:cs="Traditional Arabic"/>
          <w:sz w:val="22"/>
          <w:szCs w:val="22"/>
          <w:rtl/>
        </w:rPr>
      </w:pPr>
      <w:r w:rsidRPr="00D56576">
        <w:rPr>
          <w:rFonts w:ascii="Traditional Arabic" w:hAnsi="Traditional Arabic" w:cs="Traditional Arabic"/>
          <w:sz w:val="22"/>
          <w:szCs w:val="22"/>
        </w:rPr>
        <w:t>(</w:t>
      </w:r>
      <w:r w:rsidRPr="00D56576">
        <w:rPr>
          <w:rFonts w:ascii="Traditional Arabic" w:hAnsi="Traditional Arabic" w:cs="Traditional Arabic"/>
          <w:sz w:val="22"/>
          <w:szCs w:val="22"/>
        </w:rPr>
        <w:footnoteRef/>
      </w:r>
      <w:r w:rsidRPr="00D56576">
        <w:rPr>
          <w:rFonts w:ascii="Traditional Arabic" w:hAnsi="Traditional Arabic" w:cs="Traditional Arabic"/>
          <w:sz w:val="22"/>
          <w:szCs w:val="22"/>
        </w:rPr>
        <w:t>)</w:t>
      </w:r>
      <w:r w:rsidRPr="00D56576">
        <w:rPr>
          <w:rFonts w:ascii="Traditional Arabic" w:hAnsi="Traditional Arabic" w:cs="Traditional Arabic"/>
          <w:sz w:val="22"/>
          <w:szCs w:val="22"/>
          <w:rtl/>
        </w:rPr>
        <w:t xml:space="preserve"> شرح المفصل لابن يعيش 7/10.</w:t>
      </w:r>
    </w:p>
  </w:footnote>
  <w:footnote w:id="112">
    <w:p w:rsidR="00C54BC8" w:rsidRPr="00D56576" w:rsidRDefault="00C54BC8" w:rsidP="00BB78B0">
      <w:pPr>
        <w:pStyle w:val="aa"/>
        <w:ind w:left="-51"/>
        <w:jc w:val="both"/>
        <w:rPr>
          <w:rFonts w:ascii="Traditional Arabic" w:hAnsi="Traditional Arabic" w:cs="Traditional Arabic"/>
          <w:sz w:val="22"/>
          <w:szCs w:val="22"/>
          <w:rtl/>
        </w:rPr>
      </w:pPr>
      <w:r w:rsidRPr="00D56576">
        <w:rPr>
          <w:rFonts w:ascii="Traditional Arabic" w:hAnsi="Traditional Arabic" w:cs="Traditional Arabic"/>
          <w:sz w:val="22"/>
          <w:szCs w:val="22"/>
        </w:rPr>
        <w:t>(</w:t>
      </w:r>
      <w:r w:rsidRPr="00D56576">
        <w:rPr>
          <w:rFonts w:ascii="Traditional Arabic" w:hAnsi="Traditional Arabic" w:cs="Traditional Arabic"/>
          <w:sz w:val="22"/>
          <w:szCs w:val="22"/>
        </w:rPr>
        <w:footnoteRef/>
      </w:r>
      <w:r w:rsidRPr="00D56576">
        <w:rPr>
          <w:rFonts w:ascii="Traditional Arabic" w:hAnsi="Traditional Arabic" w:cs="Traditional Arabic"/>
          <w:sz w:val="22"/>
          <w:szCs w:val="22"/>
        </w:rPr>
        <w:t>)</w:t>
      </w:r>
      <w:r w:rsidRPr="00D56576">
        <w:rPr>
          <w:rFonts w:ascii="Traditional Arabic" w:hAnsi="Traditional Arabic" w:cs="Traditional Arabic"/>
          <w:sz w:val="22"/>
          <w:szCs w:val="22"/>
          <w:rtl/>
        </w:rPr>
        <w:t xml:space="preserve"> المنصف لابن جني 2/317.</w:t>
      </w:r>
    </w:p>
  </w:footnote>
  <w:footnote w:id="113">
    <w:p w:rsidR="00C54BC8" w:rsidRPr="00D56576" w:rsidRDefault="00C54BC8" w:rsidP="00BB78B0">
      <w:pPr>
        <w:pStyle w:val="aa"/>
        <w:ind w:left="-51"/>
        <w:jc w:val="both"/>
        <w:rPr>
          <w:rFonts w:ascii="Traditional Arabic" w:hAnsi="Traditional Arabic" w:cs="Traditional Arabic"/>
          <w:sz w:val="22"/>
          <w:szCs w:val="22"/>
          <w:rtl/>
        </w:rPr>
      </w:pPr>
      <w:r w:rsidRPr="00D56576">
        <w:rPr>
          <w:rFonts w:ascii="Traditional Arabic" w:hAnsi="Traditional Arabic" w:cs="Traditional Arabic"/>
          <w:sz w:val="22"/>
          <w:szCs w:val="22"/>
        </w:rPr>
        <w:t>(</w:t>
      </w:r>
      <w:r w:rsidRPr="00D56576">
        <w:rPr>
          <w:rFonts w:ascii="Traditional Arabic" w:hAnsi="Traditional Arabic" w:cs="Traditional Arabic"/>
          <w:sz w:val="22"/>
          <w:szCs w:val="22"/>
        </w:rPr>
        <w:footnoteRef/>
      </w:r>
      <w:r w:rsidRPr="00D56576">
        <w:rPr>
          <w:rFonts w:ascii="Traditional Arabic" w:hAnsi="Traditional Arabic" w:cs="Traditional Arabic"/>
          <w:sz w:val="22"/>
          <w:szCs w:val="22"/>
        </w:rPr>
        <w:t>)</w:t>
      </w:r>
      <w:r w:rsidRPr="00D56576">
        <w:rPr>
          <w:rFonts w:ascii="Traditional Arabic" w:hAnsi="Traditional Arabic" w:cs="Traditional Arabic"/>
          <w:sz w:val="22"/>
          <w:szCs w:val="22"/>
          <w:rtl/>
        </w:rPr>
        <w:t xml:space="preserve"> شرح المفصل لابن يعيش 2/123.</w:t>
      </w:r>
    </w:p>
  </w:footnote>
  <w:footnote w:id="114">
    <w:p w:rsidR="00C54BC8" w:rsidRPr="00D56576" w:rsidRDefault="00C54BC8" w:rsidP="00BB78B0">
      <w:pPr>
        <w:pStyle w:val="aa"/>
        <w:ind w:left="-51"/>
        <w:jc w:val="both"/>
        <w:rPr>
          <w:rFonts w:ascii="Traditional Arabic" w:hAnsi="Traditional Arabic" w:cs="Traditional Arabic"/>
          <w:sz w:val="22"/>
          <w:szCs w:val="22"/>
          <w:rtl/>
        </w:rPr>
      </w:pPr>
      <w:r w:rsidRPr="00D56576">
        <w:rPr>
          <w:rFonts w:ascii="Traditional Arabic" w:hAnsi="Traditional Arabic" w:cs="Traditional Arabic"/>
          <w:sz w:val="22"/>
          <w:szCs w:val="22"/>
        </w:rPr>
        <w:t>(</w:t>
      </w:r>
      <w:r w:rsidRPr="00D56576">
        <w:rPr>
          <w:rFonts w:ascii="Traditional Arabic" w:hAnsi="Traditional Arabic" w:cs="Traditional Arabic"/>
          <w:sz w:val="22"/>
          <w:szCs w:val="22"/>
        </w:rPr>
        <w:footnoteRef/>
      </w:r>
      <w:r w:rsidRPr="00D56576">
        <w:rPr>
          <w:rFonts w:ascii="Traditional Arabic" w:hAnsi="Traditional Arabic" w:cs="Traditional Arabic"/>
          <w:sz w:val="22"/>
          <w:szCs w:val="22"/>
        </w:rPr>
        <w:t>)</w:t>
      </w:r>
      <w:r w:rsidRPr="00D56576">
        <w:rPr>
          <w:rFonts w:ascii="Traditional Arabic" w:hAnsi="Traditional Arabic" w:cs="Traditional Arabic"/>
          <w:sz w:val="22"/>
          <w:szCs w:val="22"/>
          <w:rtl/>
        </w:rPr>
        <w:t xml:space="preserve"> السابق نفسه 2/123.</w:t>
      </w:r>
    </w:p>
  </w:footnote>
  <w:footnote w:id="115">
    <w:p w:rsidR="00C54BC8" w:rsidRPr="00D56576" w:rsidRDefault="00C54BC8" w:rsidP="00BB78B0">
      <w:pPr>
        <w:pStyle w:val="aa"/>
        <w:ind w:left="-51"/>
        <w:jc w:val="both"/>
        <w:rPr>
          <w:rFonts w:ascii="Traditional Arabic" w:hAnsi="Traditional Arabic" w:cs="Traditional Arabic"/>
          <w:sz w:val="22"/>
          <w:szCs w:val="22"/>
          <w:rtl/>
        </w:rPr>
      </w:pPr>
      <w:r w:rsidRPr="00D56576">
        <w:rPr>
          <w:rFonts w:ascii="Traditional Arabic" w:hAnsi="Traditional Arabic" w:cs="Traditional Arabic"/>
          <w:sz w:val="22"/>
          <w:szCs w:val="22"/>
        </w:rPr>
        <w:t>(</w:t>
      </w:r>
      <w:r w:rsidRPr="00D56576">
        <w:rPr>
          <w:rFonts w:ascii="Traditional Arabic" w:hAnsi="Traditional Arabic" w:cs="Traditional Arabic"/>
          <w:sz w:val="22"/>
          <w:szCs w:val="22"/>
        </w:rPr>
        <w:footnoteRef/>
      </w:r>
      <w:r w:rsidRPr="00D56576">
        <w:rPr>
          <w:rFonts w:ascii="Traditional Arabic" w:hAnsi="Traditional Arabic" w:cs="Traditional Arabic"/>
          <w:sz w:val="22"/>
          <w:szCs w:val="22"/>
        </w:rPr>
        <w:t>)</w:t>
      </w:r>
      <w:r w:rsidRPr="00D56576">
        <w:rPr>
          <w:rFonts w:ascii="Traditional Arabic" w:hAnsi="Traditional Arabic" w:cs="Traditional Arabic"/>
          <w:sz w:val="22"/>
          <w:szCs w:val="22"/>
          <w:rtl/>
        </w:rPr>
        <w:t xml:space="preserve"> الإنصاف 1/164.</w:t>
      </w:r>
    </w:p>
  </w:footnote>
  <w:footnote w:id="116">
    <w:p w:rsidR="00C54BC8" w:rsidRPr="00D56576" w:rsidRDefault="00C54BC8" w:rsidP="00BB78B0">
      <w:pPr>
        <w:pStyle w:val="aa"/>
        <w:ind w:left="-51"/>
        <w:jc w:val="both"/>
        <w:rPr>
          <w:rFonts w:ascii="Traditional Arabic" w:hAnsi="Traditional Arabic" w:cs="Traditional Arabic"/>
          <w:sz w:val="22"/>
          <w:szCs w:val="22"/>
          <w:rtl/>
        </w:rPr>
      </w:pPr>
      <w:r w:rsidRPr="00D56576">
        <w:rPr>
          <w:rFonts w:ascii="Traditional Arabic" w:hAnsi="Traditional Arabic" w:cs="Traditional Arabic"/>
          <w:sz w:val="22"/>
          <w:szCs w:val="22"/>
        </w:rPr>
        <w:t>(</w:t>
      </w:r>
      <w:r w:rsidRPr="00D56576">
        <w:rPr>
          <w:rFonts w:ascii="Traditional Arabic" w:hAnsi="Traditional Arabic" w:cs="Traditional Arabic"/>
          <w:sz w:val="22"/>
          <w:szCs w:val="22"/>
        </w:rPr>
        <w:footnoteRef/>
      </w:r>
      <w:r w:rsidRPr="00D56576">
        <w:rPr>
          <w:rFonts w:ascii="Traditional Arabic" w:hAnsi="Traditional Arabic" w:cs="Traditional Arabic"/>
          <w:sz w:val="22"/>
          <w:szCs w:val="22"/>
        </w:rPr>
        <w:t>)</w:t>
      </w:r>
      <w:r w:rsidRPr="00D56576">
        <w:rPr>
          <w:rFonts w:ascii="Traditional Arabic" w:hAnsi="Traditional Arabic" w:cs="Traditional Arabic"/>
          <w:sz w:val="22"/>
          <w:szCs w:val="22"/>
          <w:rtl/>
        </w:rPr>
        <w:t xml:space="preserve"> انظر البيان في غريب القرآن 2/29، والإنصاف 1/208.</w:t>
      </w:r>
    </w:p>
  </w:footnote>
  <w:footnote w:id="117">
    <w:p w:rsidR="00C54BC8" w:rsidRPr="00D56576" w:rsidRDefault="00C54BC8" w:rsidP="00BB78B0">
      <w:pPr>
        <w:pStyle w:val="aa"/>
        <w:ind w:left="-51"/>
        <w:jc w:val="both"/>
        <w:rPr>
          <w:rFonts w:ascii="Traditional Arabic" w:hAnsi="Traditional Arabic" w:cs="Traditional Arabic"/>
          <w:sz w:val="22"/>
          <w:szCs w:val="22"/>
          <w:rtl/>
        </w:rPr>
      </w:pPr>
      <w:r w:rsidRPr="00D56576">
        <w:rPr>
          <w:rFonts w:ascii="Traditional Arabic" w:hAnsi="Traditional Arabic" w:cs="Traditional Arabic"/>
          <w:sz w:val="22"/>
          <w:szCs w:val="22"/>
        </w:rPr>
        <w:t>(</w:t>
      </w:r>
      <w:r w:rsidRPr="00D56576">
        <w:rPr>
          <w:rFonts w:ascii="Traditional Arabic" w:hAnsi="Traditional Arabic" w:cs="Traditional Arabic"/>
          <w:sz w:val="22"/>
          <w:szCs w:val="22"/>
        </w:rPr>
        <w:footnoteRef/>
      </w:r>
      <w:r w:rsidRPr="00D56576">
        <w:rPr>
          <w:rFonts w:ascii="Traditional Arabic" w:hAnsi="Traditional Arabic" w:cs="Traditional Arabic"/>
          <w:sz w:val="22"/>
          <w:szCs w:val="22"/>
        </w:rPr>
        <w:t>)</w:t>
      </w:r>
      <w:r w:rsidRPr="00D56576">
        <w:rPr>
          <w:rFonts w:ascii="Traditional Arabic" w:hAnsi="Traditional Arabic" w:cs="Traditional Arabic"/>
          <w:sz w:val="22"/>
          <w:szCs w:val="22"/>
          <w:rtl/>
        </w:rPr>
        <w:t xml:space="preserve"> شرح المفصل لابن يعيش 8/72.</w:t>
      </w:r>
    </w:p>
  </w:footnote>
  <w:footnote w:id="118">
    <w:p w:rsidR="00C54BC8" w:rsidRPr="00D56576" w:rsidRDefault="00C54BC8" w:rsidP="00BB78B0">
      <w:pPr>
        <w:pStyle w:val="aa"/>
        <w:ind w:left="-51"/>
        <w:jc w:val="both"/>
        <w:rPr>
          <w:rFonts w:ascii="Traditional Arabic" w:hAnsi="Traditional Arabic" w:cs="Traditional Arabic"/>
          <w:sz w:val="22"/>
          <w:szCs w:val="22"/>
          <w:rtl/>
        </w:rPr>
      </w:pPr>
      <w:r w:rsidRPr="00D56576">
        <w:rPr>
          <w:rFonts w:ascii="Traditional Arabic" w:hAnsi="Traditional Arabic" w:cs="Traditional Arabic"/>
          <w:sz w:val="22"/>
          <w:szCs w:val="22"/>
        </w:rPr>
        <w:t>(</w:t>
      </w:r>
      <w:r w:rsidRPr="00D56576">
        <w:rPr>
          <w:rFonts w:ascii="Traditional Arabic" w:hAnsi="Traditional Arabic" w:cs="Traditional Arabic"/>
          <w:sz w:val="22"/>
          <w:szCs w:val="22"/>
        </w:rPr>
        <w:footnoteRef/>
      </w:r>
      <w:r w:rsidRPr="00D56576">
        <w:rPr>
          <w:rFonts w:ascii="Traditional Arabic" w:hAnsi="Traditional Arabic" w:cs="Traditional Arabic"/>
          <w:sz w:val="22"/>
          <w:szCs w:val="22"/>
        </w:rPr>
        <w:t>)</w:t>
      </w:r>
      <w:r w:rsidRPr="00D56576">
        <w:rPr>
          <w:rFonts w:ascii="Traditional Arabic" w:hAnsi="Traditional Arabic" w:cs="Traditional Arabic"/>
          <w:sz w:val="22"/>
          <w:szCs w:val="22"/>
          <w:rtl/>
        </w:rPr>
        <w:t xml:space="preserve"> الإنصاف 1/226.</w:t>
      </w:r>
    </w:p>
  </w:footnote>
  <w:footnote w:id="119">
    <w:p w:rsidR="00C54BC8" w:rsidRPr="00D56576" w:rsidRDefault="00C54BC8" w:rsidP="00BB78B0">
      <w:pPr>
        <w:pStyle w:val="aa"/>
        <w:ind w:left="-51"/>
        <w:jc w:val="both"/>
        <w:rPr>
          <w:rFonts w:ascii="Traditional Arabic" w:hAnsi="Traditional Arabic" w:cs="Traditional Arabic"/>
          <w:sz w:val="22"/>
          <w:szCs w:val="22"/>
          <w:rtl/>
        </w:rPr>
      </w:pPr>
      <w:r w:rsidRPr="00D56576">
        <w:rPr>
          <w:rFonts w:ascii="Traditional Arabic" w:hAnsi="Traditional Arabic" w:cs="Traditional Arabic"/>
          <w:sz w:val="22"/>
          <w:szCs w:val="22"/>
        </w:rPr>
        <w:t>(</w:t>
      </w:r>
      <w:r w:rsidRPr="00D56576">
        <w:rPr>
          <w:rFonts w:ascii="Traditional Arabic" w:hAnsi="Traditional Arabic" w:cs="Traditional Arabic"/>
          <w:sz w:val="22"/>
          <w:szCs w:val="22"/>
        </w:rPr>
        <w:footnoteRef/>
      </w:r>
      <w:r w:rsidRPr="00D56576">
        <w:rPr>
          <w:rFonts w:ascii="Traditional Arabic" w:hAnsi="Traditional Arabic" w:cs="Traditional Arabic"/>
          <w:sz w:val="22"/>
          <w:szCs w:val="22"/>
        </w:rPr>
        <w:t>)</w:t>
      </w:r>
      <w:r w:rsidRPr="00D56576">
        <w:rPr>
          <w:rFonts w:ascii="Traditional Arabic" w:hAnsi="Traditional Arabic" w:cs="Traditional Arabic"/>
          <w:sz w:val="22"/>
          <w:szCs w:val="22"/>
          <w:rtl/>
        </w:rPr>
        <w:t xml:space="preserve"> انظر المقتضب 4/109.</w:t>
      </w:r>
    </w:p>
  </w:footnote>
  <w:footnote w:id="120">
    <w:p w:rsidR="00C54BC8" w:rsidRPr="00D56576" w:rsidRDefault="00C54BC8" w:rsidP="00BB78B0">
      <w:pPr>
        <w:pStyle w:val="aa"/>
        <w:ind w:left="-51"/>
        <w:jc w:val="both"/>
        <w:rPr>
          <w:rFonts w:ascii="Traditional Arabic" w:hAnsi="Traditional Arabic" w:cs="Traditional Arabic"/>
          <w:sz w:val="22"/>
          <w:szCs w:val="22"/>
          <w:rtl/>
        </w:rPr>
      </w:pPr>
      <w:r w:rsidRPr="00D56576">
        <w:rPr>
          <w:rFonts w:ascii="Traditional Arabic" w:hAnsi="Traditional Arabic" w:cs="Traditional Arabic"/>
          <w:sz w:val="22"/>
          <w:szCs w:val="22"/>
        </w:rPr>
        <w:t>(</w:t>
      </w:r>
      <w:r w:rsidRPr="00D56576">
        <w:rPr>
          <w:rFonts w:ascii="Traditional Arabic" w:hAnsi="Traditional Arabic" w:cs="Traditional Arabic"/>
          <w:sz w:val="22"/>
          <w:szCs w:val="22"/>
        </w:rPr>
        <w:footnoteRef/>
      </w:r>
      <w:r w:rsidRPr="00D56576">
        <w:rPr>
          <w:rFonts w:ascii="Traditional Arabic" w:hAnsi="Traditional Arabic" w:cs="Traditional Arabic"/>
          <w:sz w:val="22"/>
          <w:szCs w:val="22"/>
        </w:rPr>
        <w:t>)</w:t>
      </w:r>
      <w:r w:rsidRPr="00D56576">
        <w:rPr>
          <w:rFonts w:ascii="Traditional Arabic" w:hAnsi="Traditional Arabic" w:cs="Traditional Arabic"/>
          <w:sz w:val="22"/>
          <w:szCs w:val="22"/>
          <w:rtl/>
        </w:rPr>
        <w:t xml:space="preserve"> انظر الخصائص 3/35.</w:t>
      </w:r>
    </w:p>
  </w:footnote>
  <w:footnote w:id="121">
    <w:p w:rsidR="00C54BC8" w:rsidRPr="00D56576" w:rsidRDefault="00C54BC8" w:rsidP="00BB78B0">
      <w:pPr>
        <w:pStyle w:val="aa"/>
        <w:ind w:left="-51"/>
        <w:jc w:val="both"/>
        <w:rPr>
          <w:rFonts w:ascii="Traditional Arabic" w:hAnsi="Traditional Arabic" w:cs="Traditional Arabic"/>
          <w:sz w:val="22"/>
          <w:szCs w:val="22"/>
          <w:rtl/>
        </w:rPr>
      </w:pPr>
      <w:r w:rsidRPr="00D56576">
        <w:rPr>
          <w:rFonts w:ascii="Traditional Arabic" w:hAnsi="Traditional Arabic" w:cs="Traditional Arabic"/>
          <w:sz w:val="22"/>
          <w:szCs w:val="22"/>
        </w:rPr>
        <w:t>(</w:t>
      </w:r>
      <w:r w:rsidRPr="00D56576">
        <w:rPr>
          <w:rFonts w:ascii="Traditional Arabic" w:hAnsi="Traditional Arabic" w:cs="Traditional Arabic"/>
          <w:sz w:val="22"/>
          <w:szCs w:val="22"/>
        </w:rPr>
        <w:footnoteRef/>
      </w:r>
      <w:r w:rsidRPr="00D56576">
        <w:rPr>
          <w:rFonts w:ascii="Traditional Arabic" w:hAnsi="Traditional Arabic" w:cs="Traditional Arabic"/>
          <w:sz w:val="22"/>
          <w:szCs w:val="22"/>
        </w:rPr>
        <w:t>)</w:t>
      </w:r>
      <w:r w:rsidRPr="00D56576">
        <w:rPr>
          <w:rFonts w:ascii="Traditional Arabic" w:hAnsi="Traditional Arabic" w:cs="Traditional Arabic"/>
          <w:sz w:val="22"/>
          <w:szCs w:val="22"/>
          <w:rtl/>
        </w:rPr>
        <w:t xml:space="preserve"> اليت لعمرو بن </w:t>
      </w:r>
      <w:proofErr w:type="spellStart"/>
      <w:r w:rsidRPr="00D56576">
        <w:rPr>
          <w:rFonts w:ascii="Traditional Arabic" w:hAnsi="Traditional Arabic" w:cs="Traditional Arabic"/>
          <w:sz w:val="22"/>
          <w:szCs w:val="22"/>
          <w:rtl/>
        </w:rPr>
        <w:t>الإطنانه</w:t>
      </w:r>
      <w:proofErr w:type="spellEnd"/>
      <w:r w:rsidRPr="00D56576">
        <w:rPr>
          <w:rFonts w:ascii="Traditional Arabic" w:hAnsi="Traditional Arabic" w:cs="Traditional Arabic"/>
          <w:sz w:val="22"/>
          <w:szCs w:val="22"/>
          <w:rtl/>
        </w:rPr>
        <w:t xml:space="preserve"> في إنباه الرواة على أنباه النحاة </w:t>
      </w:r>
      <w:proofErr w:type="spellStart"/>
      <w:r w:rsidRPr="00D56576">
        <w:rPr>
          <w:rFonts w:ascii="Traditional Arabic" w:hAnsi="Traditional Arabic" w:cs="Traditional Arabic"/>
          <w:sz w:val="22"/>
          <w:szCs w:val="22"/>
          <w:rtl/>
        </w:rPr>
        <w:t>للقفطي</w:t>
      </w:r>
      <w:proofErr w:type="spellEnd"/>
      <w:r w:rsidRPr="00D56576">
        <w:rPr>
          <w:rFonts w:ascii="Traditional Arabic" w:hAnsi="Traditional Arabic" w:cs="Traditional Arabic"/>
          <w:sz w:val="22"/>
          <w:szCs w:val="22"/>
          <w:rtl/>
        </w:rPr>
        <w:t xml:space="preserve"> تحقيق محمد أبو الفضل إبراهيم، دار الفكر العربي القاهرة، ومؤسسة الكتاب الثقافية، بيروت، ط1، 1986م، 3/281، وانظر الخصائص 3/35.</w:t>
      </w:r>
    </w:p>
  </w:footnote>
  <w:footnote w:id="122">
    <w:p w:rsidR="00C54BC8" w:rsidRPr="00D56576" w:rsidRDefault="00C54BC8" w:rsidP="00BB78B0">
      <w:pPr>
        <w:pStyle w:val="aa"/>
        <w:ind w:left="-51"/>
        <w:jc w:val="both"/>
        <w:rPr>
          <w:rFonts w:ascii="Traditional Arabic" w:hAnsi="Traditional Arabic" w:cs="Traditional Arabic"/>
          <w:sz w:val="22"/>
          <w:szCs w:val="22"/>
          <w:rtl/>
        </w:rPr>
      </w:pPr>
      <w:r w:rsidRPr="00D56576">
        <w:rPr>
          <w:rFonts w:ascii="Traditional Arabic" w:hAnsi="Traditional Arabic" w:cs="Traditional Arabic"/>
          <w:sz w:val="22"/>
          <w:szCs w:val="22"/>
        </w:rPr>
        <w:t>(</w:t>
      </w:r>
      <w:r w:rsidRPr="00D56576">
        <w:rPr>
          <w:rFonts w:ascii="Traditional Arabic" w:hAnsi="Traditional Arabic" w:cs="Traditional Arabic"/>
          <w:sz w:val="22"/>
          <w:szCs w:val="22"/>
        </w:rPr>
        <w:footnoteRef/>
      </w:r>
      <w:r w:rsidRPr="00D56576">
        <w:rPr>
          <w:rFonts w:ascii="Traditional Arabic" w:hAnsi="Traditional Arabic" w:cs="Traditional Arabic"/>
          <w:sz w:val="22"/>
          <w:szCs w:val="22"/>
        </w:rPr>
        <w:t>)</w:t>
      </w:r>
      <w:r w:rsidRPr="00D56576">
        <w:rPr>
          <w:rFonts w:ascii="Traditional Arabic" w:hAnsi="Traditional Arabic" w:cs="Traditional Arabic"/>
          <w:sz w:val="22"/>
          <w:szCs w:val="22"/>
          <w:rtl/>
        </w:rPr>
        <w:t xml:space="preserve"> سورة يونس الآية 28.</w:t>
      </w:r>
    </w:p>
  </w:footnote>
  <w:footnote w:id="123">
    <w:p w:rsidR="00C54BC8" w:rsidRPr="00D56576" w:rsidRDefault="00C54BC8" w:rsidP="00BB78B0">
      <w:pPr>
        <w:pStyle w:val="aa"/>
        <w:ind w:left="-51"/>
        <w:jc w:val="both"/>
        <w:rPr>
          <w:rFonts w:ascii="Traditional Arabic" w:hAnsi="Traditional Arabic" w:cs="Traditional Arabic"/>
          <w:sz w:val="22"/>
          <w:szCs w:val="22"/>
          <w:rtl/>
        </w:rPr>
      </w:pPr>
      <w:r w:rsidRPr="00D56576">
        <w:rPr>
          <w:rFonts w:ascii="Traditional Arabic" w:hAnsi="Traditional Arabic" w:cs="Traditional Arabic"/>
          <w:sz w:val="22"/>
          <w:szCs w:val="22"/>
        </w:rPr>
        <w:t>(</w:t>
      </w:r>
      <w:r w:rsidRPr="00D56576">
        <w:rPr>
          <w:rFonts w:ascii="Traditional Arabic" w:hAnsi="Traditional Arabic" w:cs="Traditional Arabic"/>
          <w:sz w:val="22"/>
          <w:szCs w:val="22"/>
        </w:rPr>
        <w:footnoteRef/>
      </w:r>
      <w:r w:rsidRPr="00D56576">
        <w:rPr>
          <w:rFonts w:ascii="Traditional Arabic" w:hAnsi="Traditional Arabic" w:cs="Traditional Arabic"/>
          <w:sz w:val="22"/>
          <w:szCs w:val="22"/>
        </w:rPr>
        <w:t>)</w:t>
      </w:r>
      <w:r w:rsidRPr="00D56576">
        <w:rPr>
          <w:rFonts w:ascii="Traditional Arabic" w:hAnsi="Traditional Arabic" w:cs="Traditional Arabic"/>
          <w:sz w:val="22"/>
          <w:szCs w:val="22"/>
          <w:rtl/>
        </w:rPr>
        <w:t xml:space="preserve"> انظر الخصائص 3/44</w:t>
      </w:r>
      <w:r w:rsidR="00481859">
        <w:rPr>
          <w:rFonts w:ascii="Traditional Arabic" w:hAnsi="Traditional Arabic" w:cs="Traditional Arabic"/>
          <w:sz w:val="22"/>
          <w:szCs w:val="22"/>
          <w:rtl/>
        </w:rPr>
        <w:t>،</w:t>
      </w:r>
      <w:r w:rsidRPr="00D56576">
        <w:rPr>
          <w:rFonts w:ascii="Traditional Arabic" w:hAnsi="Traditional Arabic" w:cs="Traditional Arabic"/>
          <w:sz w:val="22"/>
          <w:szCs w:val="22"/>
          <w:rtl/>
        </w:rPr>
        <w:t xml:space="preserve"> 45.</w:t>
      </w:r>
    </w:p>
  </w:footnote>
  <w:footnote w:id="124">
    <w:p w:rsidR="00C54BC8" w:rsidRPr="00D56576" w:rsidRDefault="00C54BC8" w:rsidP="00BB78B0">
      <w:pPr>
        <w:pStyle w:val="aa"/>
        <w:ind w:left="-51"/>
        <w:jc w:val="both"/>
        <w:rPr>
          <w:rFonts w:ascii="Traditional Arabic" w:hAnsi="Traditional Arabic" w:cs="Traditional Arabic"/>
          <w:sz w:val="22"/>
          <w:szCs w:val="22"/>
          <w:rtl/>
        </w:rPr>
      </w:pPr>
      <w:r w:rsidRPr="00D56576">
        <w:rPr>
          <w:rFonts w:ascii="Traditional Arabic" w:hAnsi="Traditional Arabic" w:cs="Traditional Arabic"/>
          <w:sz w:val="22"/>
          <w:szCs w:val="22"/>
        </w:rPr>
        <w:t>(</w:t>
      </w:r>
      <w:r w:rsidRPr="00D56576">
        <w:rPr>
          <w:rFonts w:ascii="Traditional Arabic" w:hAnsi="Traditional Arabic" w:cs="Traditional Arabic"/>
          <w:sz w:val="22"/>
          <w:szCs w:val="22"/>
        </w:rPr>
        <w:footnoteRef/>
      </w:r>
      <w:r w:rsidRPr="00D56576">
        <w:rPr>
          <w:rFonts w:ascii="Traditional Arabic" w:hAnsi="Traditional Arabic" w:cs="Traditional Arabic"/>
          <w:sz w:val="22"/>
          <w:szCs w:val="22"/>
        </w:rPr>
        <w:t>)</w:t>
      </w:r>
      <w:r w:rsidRPr="00D56576">
        <w:rPr>
          <w:rFonts w:ascii="Traditional Arabic" w:hAnsi="Traditional Arabic" w:cs="Traditional Arabic"/>
          <w:sz w:val="22"/>
          <w:szCs w:val="22"/>
          <w:rtl/>
        </w:rPr>
        <w:t xml:space="preserve"> انظر الخصائص  2/382.</w:t>
      </w:r>
    </w:p>
  </w:footnote>
  <w:footnote w:id="125">
    <w:p w:rsidR="00C54BC8" w:rsidRPr="00D56576" w:rsidRDefault="00C54BC8" w:rsidP="00BB78B0">
      <w:pPr>
        <w:pStyle w:val="aa"/>
        <w:ind w:left="-51"/>
        <w:jc w:val="both"/>
        <w:rPr>
          <w:rFonts w:ascii="Traditional Arabic" w:hAnsi="Traditional Arabic" w:cs="Traditional Arabic"/>
          <w:sz w:val="22"/>
          <w:szCs w:val="22"/>
          <w:rtl/>
        </w:rPr>
      </w:pPr>
      <w:r w:rsidRPr="00D56576">
        <w:rPr>
          <w:rFonts w:ascii="Traditional Arabic" w:hAnsi="Traditional Arabic" w:cs="Traditional Arabic"/>
          <w:sz w:val="22"/>
          <w:szCs w:val="22"/>
        </w:rPr>
        <w:t>(</w:t>
      </w:r>
      <w:r w:rsidRPr="00D56576">
        <w:rPr>
          <w:rFonts w:ascii="Traditional Arabic" w:hAnsi="Traditional Arabic" w:cs="Traditional Arabic"/>
          <w:sz w:val="22"/>
          <w:szCs w:val="22"/>
        </w:rPr>
        <w:footnoteRef/>
      </w:r>
      <w:r w:rsidRPr="00D56576">
        <w:rPr>
          <w:rFonts w:ascii="Traditional Arabic" w:hAnsi="Traditional Arabic" w:cs="Traditional Arabic"/>
          <w:sz w:val="22"/>
          <w:szCs w:val="22"/>
        </w:rPr>
        <w:t>)</w:t>
      </w:r>
      <w:r w:rsidR="0094667D">
        <w:rPr>
          <w:rFonts w:ascii="Traditional Arabic" w:hAnsi="Traditional Arabic" w:cs="Traditional Arabic"/>
          <w:sz w:val="22"/>
          <w:szCs w:val="22"/>
          <w:rtl/>
        </w:rPr>
        <w:t xml:space="preserve"> الإنصاف</w:t>
      </w:r>
      <w:r w:rsidRPr="00D56576">
        <w:rPr>
          <w:rFonts w:ascii="Traditional Arabic" w:hAnsi="Traditional Arabic" w:cs="Traditional Arabic"/>
          <w:sz w:val="22"/>
          <w:szCs w:val="22"/>
          <w:rtl/>
        </w:rPr>
        <w:t xml:space="preserve"> 1/164.</w:t>
      </w:r>
    </w:p>
  </w:footnote>
  <w:footnote w:id="126">
    <w:p w:rsidR="00C54BC8" w:rsidRPr="00D56576" w:rsidRDefault="00C54BC8" w:rsidP="00BB78B0">
      <w:pPr>
        <w:pStyle w:val="aa"/>
        <w:ind w:left="-51"/>
        <w:jc w:val="both"/>
        <w:rPr>
          <w:rFonts w:ascii="Traditional Arabic" w:hAnsi="Traditional Arabic" w:cs="Traditional Arabic"/>
          <w:sz w:val="22"/>
          <w:szCs w:val="22"/>
          <w:rtl/>
        </w:rPr>
      </w:pPr>
      <w:r w:rsidRPr="00D56576">
        <w:rPr>
          <w:rFonts w:ascii="Traditional Arabic" w:hAnsi="Traditional Arabic" w:cs="Traditional Arabic"/>
          <w:sz w:val="22"/>
          <w:szCs w:val="22"/>
        </w:rPr>
        <w:t>(</w:t>
      </w:r>
      <w:r w:rsidRPr="00D56576">
        <w:rPr>
          <w:rFonts w:ascii="Traditional Arabic" w:hAnsi="Traditional Arabic" w:cs="Traditional Arabic"/>
          <w:sz w:val="22"/>
          <w:szCs w:val="22"/>
        </w:rPr>
        <w:footnoteRef/>
      </w:r>
      <w:r w:rsidRPr="00D56576">
        <w:rPr>
          <w:rFonts w:ascii="Traditional Arabic" w:hAnsi="Traditional Arabic" w:cs="Traditional Arabic"/>
          <w:sz w:val="22"/>
          <w:szCs w:val="22"/>
        </w:rPr>
        <w:t>)</w:t>
      </w:r>
      <w:r w:rsidRPr="00D56576">
        <w:rPr>
          <w:rFonts w:ascii="Traditional Arabic" w:hAnsi="Traditional Arabic" w:cs="Traditional Arabic"/>
          <w:sz w:val="22"/>
          <w:szCs w:val="22"/>
          <w:rtl/>
        </w:rPr>
        <w:t xml:space="preserve"> السابق نفسه 1/164.</w:t>
      </w:r>
    </w:p>
  </w:footnote>
  <w:footnote w:id="127">
    <w:p w:rsidR="00C54BC8" w:rsidRPr="00D56576" w:rsidRDefault="00C54BC8" w:rsidP="00BB78B0">
      <w:pPr>
        <w:pStyle w:val="aa"/>
        <w:ind w:left="-51"/>
        <w:jc w:val="both"/>
        <w:rPr>
          <w:rFonts w:ascii="Traditional Arabic" w:hAnsi="Traditional Arabic" w:cs="Traditional Arabic"/>
          <w:sz w:val="22"/>
          <w:szCs w:val="22"/>
          <w:rtl/>
        </w:rPr>
      </w:pPr>
      <w:r w:rsidRPr="00D56576">
        <w:rPr>
          <w:rFonts w:ascii="Traditional Arabic" w:hAnsi="Traditional Arabic" w:cs="Traditional Arabic"/>
          <w:sz w:val="22"/>
          <w:szCs w:val="22"/>
        </w:rPr>
        <w:t>(</w:t>
      </w:r>
      <w:r w:rsidRPr="00D56576">
        <w:rPr>
          <w:rFonts w:ascii="Traditional Arabic" w:hAnsi="Traditional Arabic" w:cs="Traditional Arabic"/>
          <w:sz w:val="22"/>
          <w:szCs w:val="22"/>
        </w:rPr>
        <w:footnoteRef/>
      </w:r>
      <w:r w:rsidRPr="00D56576">
        <w:rPr>
          <w:rFonts w:ascii="Traditional Arabic" w:hAnsi="Traditional Arabic" w:cs="Traditional Arabic"/>
          <w:sz w:val="22"/>
          <w:szCs w:val="22"/>
        </w:rPr>
        <w:t>)</w:t>
      </w:r>
      <w:r w:rsidRPr="00D56576">
        <w:rPr>
          <w:rFonts w:ascii="Traditional Arabic" w:hAnsi="Traditional Arabic" w:cs="Traditional Arabic"/>
          <w:sz w:val="22"/>
          <w:szCs w:val="22"/>
          <w:rtl/>
        </w:rPr>
        <w:t xml:space="preserve"> شرح المفصل لابن يعيش 5/155</w:t>
      </w:r>
      <w:r w:rsidR="00481859">
        <w:rPr>
          <w:rFonts w:ascii="Traditional Arabic" w:hAnsi="Traditional Arabic" w:cs="Traditional Arabic"/>
          <w:sz w:val="22"/>
          <w:szCs w:val="22"/>
          <w:rtl/>
        </w:rPr>
        <w:t>،</w:t>
      </w:r>
      <w:r w:rsidRPr="00D56576">
        <w:rPr>
          <w:rFonts w:ascii="Traditional Arabic" w:hAnsi="Traditional Arabic" w:cs="Traditional Arabic"/>
          <w:sz w:val="22"/>
          <w:szCs w:val="22"/>
          <w:rtl/>
        </w:rPr>
        <w:t xml:space="preserve"> 156.</w:t>
      </w:r>
    </w:p>
  </w:footnote>
  <w:footnote w:id="128">
    <w:p w:rsidR="00C54BC8" w:rsidRPr="00D56576" w:rsidRDefault="00C54BC8" w:rsidP="00BB78B0">
      <w:pPr>
        <w:pStyle w:val="aa"/>
        <w:ind w:left="-51"/>
        <w:jc w:val="both"/>
        <w:rPr>
          <w:rFonts w:ascii="Traditional Arabic" w:hAnsi="Traditional Arabic" w:cs="Traditional Arabic"/>
          <w:sz w:val="22"/>
          <w:szCs w:val="22"/>
          <w:rtl/>
        </w:rPr>
      </w:pPr>
      <w:r w:rsidRPr="00D56576">
        <w:rPr>
          <w:rFonts w:ascii="Traditional Arabic" w:hAnsi="Traditional Arabic" w:cs="Traditional Arabic"/>
          <w:sz w:val="22"/>
          <w:szCs w:val="22"/>
        </w:rPr>
        <w:t>(</w:t>
      </w:r>
      <w:r w:rsidRPr="00D56576">
        <w:rPr>
          <w:rFonts w:ascii="Traditional Arabic" w:hAnsi="Traditional Arabic" w:cs="Traditional Arabic"/>
          <w:sz w:val="22"/>
          <w:szCs w:val="22"/>
        </w:rPr>
        <w:footnoteRef/>
      </w:r>
      <w:r w:rsidRPr="00D56576">
        <w:rPr>
          <w:rFonts w:ascii="Traditional Arabic" w:hAnsi="Traditional Arabic" w:cs="Traditional Arabic"/>
          <w:sz w:val="22"/>
          <w:szCs w:val="22"/>
        </w:rPr>
        <w:t>)</w:t>
      </w:r>
      <w:r w:rsidRPr="00D56576">
        <w:rPr>
          <w:rFonts w:ascii="Traditional Arabic" w:hAnsi="Traditional Arabic" w:cs="Traditional Arabic"/>
          <w:sz w:val="22"/>
          <w:szCs w:val="22"/>
          <w:rtl/>
        </w:rPr>
        <w:t xml:space="preserve"> الخصائص 1/215.</w:t>
      </w:r>
    </w:p>
  </w:footnote>
  <w:footnote w:id="129">
    <w:p w:rsidR="00C54BC8" w:rsidRPr="00D56576" w:rsidRDefault="00C54BC8" w:rsidP="00BB78B0">
      <w:pPr>
        <w:pStyle w:val="aa"/>
        <w:ind w:left="-51"/>
        <w:jc w:val="both"/>
        <w:rPr>
          <w:rFonts w:ascii="Traditional Arabic" w:hAnsi="Traditional Arabic" w:cs="Traditional Arabic"/>
          <w:sz w:val="22"/>
          <w:szCs w:val="22"/>
          <w:rtl/>
        </w:rPr>
      </w:pPr>
      <w:r w:rsidRPr="00D56576">
        <w:rPr>
          <w:rFonts w:ascii="Traditional Arabic" w:hAnsi="Traditional Arabic" w:cs="Traditional Arabic"/>
          <w:sz w:val="22"/>
          <w:szCs w:val="22"/>
        </w:rPr>
        <w:t>(</w:t>
      </w:r>
      <w:r w:rsidRPr="00D56576">
        <w:rPr>
          <w:rFonts w:ascii="Traditional Arabic" w:hAnsi="Traditional Arabic" w:cs="Traditional Arabic"/>
          <w:sz w:val="22"/>
          <w:szCs w:val="22"/>
        </w:rPr>
        <w:footnoteRef/>
      </w:r>
      <w:r w:rsidRPr="00D56576">
        <w:rPr>
          <w:rFonts w:ascii="Traditional Arabic" w:hAnsi="Traditional Arabic" w:cs="Traditional Arabic"/>
          <w:sz w:val="22"/>
          <w:szCs w:val="22"/>
        </w:rPr>
        <w:t>)</w:t>
      </w:r>
      <w:r w:rsidRPr="00D56576">
        <w:rPr>
          <w:rFonts w:ascii="Traditional Arabic" w:hAnsi="Traditional Arabic" w:cs="Traditional Arabic"/>
          <w:sz w:val="22"/>
          <w:szCs w:val="22"/>
          <w:rtl/>
        </w:rPr>
        <w:t xml:space="preserve"> أسرار العربية للأنباري  118</w:t>
      </w:r>
      <w:r w:rsidR="00481859">
        <w:rPr>
          <w:rFonts w:ascii="Traditional Arabic" w:hAnsi="Traditional Arabic" w:cs="Traditional Arabic"/>
          <w:sz w:val="22"/>
          <w:szCs w:val="22"/>
          <w:rtl/>
        </w:rPr>
        <w:t>،</w:t>
      </w:r>
      <w:r w:rsidRPr="00D56576">
        <w:rPr>
          <w:rFonts w:ascii="Traditional Arabic" w:hAnsi="Traditional Arabic" w:cs="Traditional Arabic"/>
          <w:sz w:val="22"/>
          <w:szCs w:val="22"/>
          <w:rtl/>
        </w:rPr>
        <w:t xml:space="preserve"> 119.</w:t>
      </w:r>
    </w:p>
  </w:footnote>
  <w:footnote w:id="130">
    <w:p w:rsidR="00C54BC8" w:rsidRPr="00D56576" w:rsidRDefault="00C54BC8" w:rsidP="00BB78B0">
      <w:pPr>
        <w:pStyle w:val="aa"/>
        <w:ind w:left="-51"/>
        <w:jc w:val="both"/>
        <w:rPr>
          <w:rFonts w:ascii="Traditional Arabic" w:hAnsi="Traditional Arabic" w:cs="Traditional Arabic"/>
          <w:sz w:val="22"/>
          <w:szCs w:val="22"/>
          <w:rtl/>
        </w:rPr>
      </w:pPr>
      <w:r w:rsidRPr="00D56576">
        <w:rPr>
          <w:rFonts w:ascii="Traditional Arabic" w:hAnsi="Traditional Arabic" w:cs="Traditional Arabic"/>
          <w:sz w:val="22"/>
          <w:szCs w:val="22"/>
        </w:rPr>
        <w:t>(</w:t>
      </w:r>
      <w:r w:rsidRPr="00D56576">
        <w:rPr>
          <w:rFonts w:ascii="Traditional Arabic" w:hAnsi="Traditional Arabic" w:cs="Traditional Arabic"/>
          <w:sz w:val="22"/>
          <w:szCs w:val="22"/>
        </w:rPr>
        <w:footnoteRef/>
      </w:r>
      <w:r w:rsidRPr="00D56576">
        <w:rPr>
          <w:rFonts w:ascii="Traditional Arabic" w:hAnsi="Traditional Arabic" w:cs="Traditional Arabic"/>
          <w:sz w:val="22"/>
          <w:szCs w:val="22"/>
        </w:rPr>
        <w:t>)</w:t>
      </w:r>
      <w:r w:rsidRPr="00D56576">
        <w:rPr>
          <w:rFonts w:ascii="Traditional Arabic" w:hAnsi="Traditional Arabic" w:cs="Traditional Arabic"/>
          <w:sz w:val="22"/>
          <w:szCs w:val="22"/>
          <w:rtl/>
        </w:rPr>
        <w:t xml:space="preserve"> الإيضاح في شرح المفصل لابن الحاجب 1/65.</w:t>
      </w:r>
    </w:p>
  </w:footnote>
  <w:footnote w:id="131">
    <w:p w:rsidR="00C54BC8" w:rsidRPr="00D56576" w:rsidRDefault="00C54BC8" w:rsidP="00BB78B0">
      <w:pPr>
        <w:pStyle w:val="aa"/>
        <w:ind w:left="-51"/>
        <w:jc w:val="both"/>
        <w:rPr>
          <w:rFonts w:ascii="Traditional Arabic" w:hAnsi="Traditional Arabic" w:cs="Traditional Arabic"/>
          <w:sz w:val="22"/>
          <w:szCs w:val="22"/>
          <w:rtl/>
        </w:rPr>
      </w:pPr>
      <w:r w:rsidRPr="00D56576">
        <w:rPr>
          <w:rFonts w:ascii="Traditional Arabic" w:hAnsi="Traditional Arabic" w:cs="Traditional Arabic"/>
          <w:sz w:val="22"/>
          <w:szCs w:val="22"/>
        </w:rPr>
        <w:t>(</w:t>
      </w:r>
      <w:r w:rsidRPr="00D56576">
        <w:rPr>
          <w:rFonts w:ascii="Traditional Arabic" w:hAnsi="Traditional Arabic" w:cs="Traditional Arabic"/>
          <w:sz w:val="22"/>
          <w:szCs w:val="22"/>
        </w:rPr>
        <w:footnoteRef/>
      </w:r>
      <w:r w:rsidRPr="00D56576">
        <w:rPr>
          <w:rFonts w:ascii="Traditional Arabic" w:hAnsi="Traditional Arabic" w:cs="Traditional Arabic"/>
          <w:sz w:val="22"/>
          <w:szCs w:val="22"/>
        </w:rPr>
        <w:t>)</w:t>
      </w:r>
      <w:r w:rsidRPr="00D56576">
        <w:rPr>
          <w:rFonts w:ascii="Traditional Arabic" w:hAnsi="Traditional Arabic" w:cs="Traditional Arabic"/>
          <w:sz w:val="22"/>
          <w:szCs w:val="22"/>
          <w:rtl/>
        </w:rPr>
        <w:t xml:space="preserve"> انظر الخصائص لابن جني 1/221.</w:t>
      </w:r>
    </w:p>
  </w:footnote>
  <w:footnote w:id="132">
    <w:p w:rsidR="00C54BC8" w:rsidRPr="00D56576" w:rsidRDefault="00C54BC8" w:rsidP="00BB78B0">
      <w:pPr>
        <w:pStyle w:val="aa"/>
        <w:ind w:left="-51"/>
        <w:jc w:val="both"/>
        <w:rPr>
          <w:rFonts w:ascii="Traditional Arabic" w:hAnsi="Traditional Arabic" w:cs="Traditional Arabic"/>
          <w:sz w:val="22"/>
          <w:szCs w:val="22"/>
          <w:rtl/>
        </w:rPr>
      </w:pPr>
      <w:r w:rsidRPr="00D56576">
        <w:rPr>
          <w:rFonts w:ascii="Traditional Arabic" w:hAnsi="Traditional Arabic" w:cs="Traditional Arabic"/>
          <w:sz w:val="22"/>
          <w:szCs w:val="22"/>
        </w:rPr>
        <w:t>(</w:t>
      </w:r>
      <w:r w:rsidRPr="00D56576">
        <w:rPr>
          <w:rFonts w:ascii="Traditional Arabic" w:hAnsi="Traditional Arabic" w:cs="Traditional Arabic"/>
          <w:sz w:val="22"/>
          <w:szCs w:val="22"/>
        </w:rPr>
        <w:footnoteRef/>
      </w:r>
      <w:r w:rsidRPr="00D56576">
        <w:rPr>
          <w:rFonts w:ascii="Traditional Arabic" w:hAnsi="Traditional Arabic" w:cs="Traditional Arabic"/>
          <w:sz w:val="22"/>
          <w:szCs w:val="22"/>
        </w:rPr>
        <w:t>)</w:t>
      </w:r>
      <w:r w:rsidRPr="00D56576">
        <w:rPr>
          <w:rFonts w:ascii="Traditional Arabic" w:hAnsi="Traditional Arabic" w:cs="Traditional Arabic"/>
          <w:sz w:val="22"/>
          <w:szCs w:val="22"/>
          <w:rtl/>
        </w:rPr>
        <w:t xml:space="preserve"> عرائس المحصل من نفائس المفصل  مج 3/328.</w:t>
      </w:r>
    </w:p>
  </w:footnote>
  <w:footnote w:id="133">
    <w:p w:rsidR="00C54BC8" w:rsidRPr="00D56576" w:rsidRDefault="00C54BC8" w:rsidP="00BB78B0">
      <w:pPr>
        <w:pStyle w:val="aa"/>
        <w:ind w:left="-51"/>
        <w:jc w:val="both"/>
        <w:rPr>
          <w:rFonts w:ascii="Traditional Arabic" w:hAnsi="Traditional Arabic" w:cs="Traditional Arabic"/>
          <w:sz w:val="22"/>
          <w:szCs w:val="22"/>
          <w:rtl/>
        </w:rPr>
      </w:pPr>
      <w:r w:rsidRPr="00D56576">
        <w:rPr>
          <w:rFonts w:ascii="Traditional Arabic" w:hAnsi="Traditional Arabic" w:cs="Traditional Arabic"/>
          <w:sz w:val="22"/>
          <w:szCs w:val="22"/>
        </w:rPr>
        <w:t>(</w:t>
      </w:r>
      <w:r w:rsidRPr="00D56576">
        <w:rPr>
          <w:rFonts w:ascii="Traditional Arabic" w:hAnsi="Traditional Arabic" w:cs="Traditional Arabic"/>
          <w:sz w:val="22"/>
          <w:szCs w:val="22"/>
        </w:rPr>
        <w:footnoteRef/>
      </w:r>
      <w:r w:rsidRPr="00D56576">
        <w:rPr>
          <w:rFonts w:ascii="Traditional Arabic" w:hAnsi="Traditional Arabic" w:cs="Traditional Arabic"/>
          <w:sz w:val="22"/>
          <w:szCs w:val="22"/>
        </w:rPr>
        <w:t>)</w:t>
      </w:r>
      <w:r w:rsidRPr="00D56576">
        <w:rPr>
          <w:rFonts w:ascii="Traditional Arabic" w:hAnsi="Traditional Arabic" w:cs="Traditional Arabic"/>
          <w:sz w:val="22"/>
          <w:szCs w:val="22"/>
          <w:rtl/>
        </w:rPr>
        <w:t xml:space="preserve"> انظر الخصائص  1/221.</w:t>
      </w:r>
    </w:p>
  </w:footnote>
  <w:footnote w:id="134">
    <w:p w:rsidR="00C54BC8" w:rsidRPr="00D56576" w:rsidRDefault="00C54BC8" w:rsidP="00BB78B0">
      <w:pPr>
        <w:pStyle w:val="aa"/>
        <w:ind w:left="-51"/>
        <w:jc w:val="both"/>
        <w:rPr>
          <w:rFonts w:ascii="Traditional Arabic" w:hAnsi="Traditional Arabic" w:cs="Traditional Arabic"/>
          <w:sz w:val="22"/>
          <w:szCs w:val="22"/>
          <w:rtl/>
        </w:rPr>
      </w:pPr>
      <w:r w:rsidRPr="00D56576">
        <w:rPr>
          <w:rFonts w:ascii="Traditional Arabic" w:hAnsi="Traditional Arabic" w:cs="Traditional Arabic"/>
          <w:sz w:val="22"/>
          <w:szCs w:val="22"/>
        </w:rPr>
        <w:t>(</w:t>
      </w:r>
      <w:r w:rsidRPr="00D56576">
        <w:rPr>
          <w:rFonts w:ascii="Traditional Arabic" w:hAnsi="Traditional Arabic" w:cs="Traditional Arabic"/>
          <w:sz w:val="22"/>
          <w:szCs w:val="22"/>
        </w:rPr>
        <w:footnoteRef/>
      </w:r>
      <w:r w:rsidRPr="00D56576">
        <w:rPr>
          <w:rFonts w:ascii="Traditional Arabic" w:hAnsi="Traditional Arabic" w:cs="Traditional Arabic"/>
          <w:sz w:val="22"/>
          <w:szCs w:val="22"/>
        </w:rPr>
        <w:t>)</w:t>
      </w:r>
      <w:r w:rsidRPr="00D56576">
        <w:rPr>
          <w:rFonts w:ascii="Traditional Arabic" w:hAnsi="Traditional Arabic" w:cs="Traditional Arabic"/>
          <w:sz w:val="22"/>
          <w:szCs w:val="22"/>
          <w:rtl/>
        </w:rPr>
        <w:t xml:space="preserve"> السابق نفسه  1/221</w:t>
      </w:r>
      <w:r w:rsidR="00481859">
        <w:rPr>
          <w:rFonts w:ascii="Traditional Arabic" w:hAnsi="Traditional Arabic" w:cs="Traditional Arabic"/>
          <w:sz w:val="22"/>
          <w:szCs w:val="22"/>
          <w:rtl/>
        </w:rPr>
        <w:t>،</w:t>
      </w:r>
      <w:r w:rsidRPr="00D56576">
        <w:rPr>
          <w:rFonts w:ascii="Traditional Arabic" w:hAnsi="Traditional Arabic" w:cs="Traditional Arabic"/>
          <w:sz w:val="22"/>
          <w:szCs w:val="22"/>
          <w:rtl/>
        </w:rPr>
        <w:t xml:space="preserve"> 222.</w:t>
      </w:r>
    </w:p>
  </w:footnote>
  <w:footnote w:id="135">
    <w:p w:rsidR="00C54BC8" w:rsidRPr="00D56576" w:rsidRDefault="00C54BC8" w:rsidP="00BB78B0">
      <w:pPr>
        <w:pStyle w:val="aa"/>
        <w:ind w:left="-51"/>
        <w:jc w:val="both"/>
        <w:rPr>
          <w:rFonts w:ascii="Traditional Arabic" w:hAnsi="Traditional Arabic" w:cs="Traditional Arabic"/>
          <w:sz w:val="22"/>
          <w:szCs w:val="22"/>
          <w:rtl/>
        </w:rPr>
      </w:pPr>
      <w:r w:rsidRPr="00D56576">
        <w:rPr>
          <w:rFonts w:ascii="Traditional Arabic" w:hAnsi="Traditional Arabic" w:cs="Traditional Arabic"/>
          <w:sz w:val="22"/>
          <w:szCs w:val="22"/>
        </w:rPr>
        <w:t>(</w:t>
      </w:r>
      <w:r w:rsidRPr="00D56576">
        <w:rPr>
          <w:rFonts w:ascii="Traditional Arabic" w:hAnsi="Traditional Arabic" w:cs="Traditional Arabic"/>
          <w:sz w:val="22"/>
          <w:szCs w:val="22"/>
        </w:rPr>
        <w:footnoteRef/>
      </w:r>
      <w:r w:rsidRPr="00D56576">
        <w:rPr>
          <w:rFonts w:ascii="Traditional Arabic" w:hAnsi="Traditional Arabic" w:cs="Traditional Arabic"/>
          <w:sz w:val="22"/>
          <w:szCs w:val="22"/>
        </w:rPr>
        <w:t>)</w:t>
      </w:r>
      <w:r w:rsidRPr="00D56576">
        <w:rPr>
          <w:rFonts w:ascii="Traditional Arabic" w:hAnsi="Traditional Arabic" w:cs="Traditional Arabic"/>
          <w:sz w:val="22"/>
          <w:szCs w:val="22"/>
          <w:rtl/>
        </w:rPr>
        <w:t xml:space="preserve"> عرائس المحصل  3/331.</w:t>
      </w:r>
    </w:p>
  </w:footnote>
  <w:footnote w:id="136">
    <w:p w:rsidR="00C54BC8" w:rsidRPr="00D56576" w:rsidRDefault="00C54BC8" w:rsidP="00BB78B0">
      <w:pPr>
        <w:pStyle w:val="aa"/>
        <w:ind w:left="-51"/>
        <w:jc w:val="both"/>
        <w:rPr>
          <w:rFonts w:ascii="Traditional Arabic" w:hAnsi="Traditional Arabic" w:cs="Traditional Arabic"/>
          <w:sz w:val="22"/>
          <w:szCs w:val="22"/>
          <w:rtl/>
        </w:rPr>
      </w:pPr>
      <w:r w:rsidRPr="00D56576">
        <w:rPr>
          <w:rFonts w:ascii="Traditional Arabic" w:hAnsi="Traditional Arabic" w:cs="Traditional Arabic"/>
          <w:sz w:val="22"/>
          <w:szCs w:val="22"/>
        </w:rPr>
        <w:t>(</w:t>
      </w:r>
      <w:r w:rsidRPr="00D56576">
        <w:rPr>
          <w:rFonts w:ascii="Traditional Arabic" w:hAnsi="Traditional Arabic" w:cs="Traditional Arabic"/>
          <w:sz w:val="22"/>
          <w:szCs w:val="22"/>
        </w:rPr>
        <w:footnoteRef/>
      </w:r>
      <w:r w:rsidRPr="00D56576">
        <w:rPr>
          <w:rFonts w:ascii="Traditional Arabic" w:hAnsi="Traditional Arabic" w:cs="Traditional Arabic"/>
          <w:sz w:val="22"/>
          <w:szCs w:val="22"/>
        </w:rPr>
        <w:t>)</w:t>
      </w:r>
      <w:r w:rsidRPr="00D56576">
        <w:rPr>
          <w:rFonts w:ascii="Traditional Arabic" w:hAnsi="Traditional Arabic" w:cs="Traditional Arabic"/>
          <w:sz w:val="22"/>
          <w:szCs w:val="22"/>
          <w:rtl/>
        </w:rPr>
        <w:t xml:space="preserve"> التخمير 1/218.</w:t>
      </w:r>
    </w:p>
  </w:footnote>
  <w:footnote w:id="137">
    <w:p w:rsidR="00C54BC8" w:rsidRPr="00D56576" w:rsidRDefault="00C54BC8" w:rsidP="00BB78B0">
      <w:pPr>
        <w:pStyle w:val="aa"/>
        <w:ind w:left="-51"/>
        <w:jc w:val="both"/>
        <w:rPr>
          <w:rFonts w:ascii="Traditional Arabic" w:hAnsi="Traditional Arabic" w:cs="Traditional Arabic"/>
          <w:sz w:val="22"/>
          <w:szCs w:val="22"/>
          <w:rtl/>
        </w:rPr>
      </w:pPr>
      <w:r w:rsidRPr="00D56576">
        <w:rPr>
          <w:rFonts w:ascii="Traditional Arabic" w:hAnsi="Traditional Arabic" w:cs="Traditional Arabic"/>
          <w:sz w:val="22"/>
          <w:szCs w:val="22"/>
        </w:rPr>
        <w:t>(</w:t>
      </w:r>
      <w:r w:rsidRPr="00D56576">
        <w:rPr>
          <w:rFonts w:ascii="Traditional Arabic" w:hAnsi="Traditional Arabic" w:cs="Traditional Arabic"/>
          <w:sz w:val="22"/>
          <w:szCs w:val="22"/>
        </w:rPr>
        <w:footnoteRef/>
      </w:r>
      <w:r w:rsidRPr="00D56576">
        <w:rPr>
          <w:rFonts w:ascii="Traditional Arabic" w:hAnsi="Traditional Arabic" w:cs="Traditional Arabic"/>
          <w:sz w:val="22"/>
          <w:szCs w:val="22"/>
        </w:rPr>
        <w:t>)</w:t>
      </w:r>
      <w:r w:rsidRPr="00D56576">
        <w:rPr>
          <w:rFonts w:ascii="Traditional Arabic" w:hAnsi="Traditional Arabic" w:cs="Traditional Arabic"/>
          <w:sz w:val="22"/>
          <w:szCs w:val="22"/>
          <w:rtl/>
        </w:rPr>
        <w:t xml:space="preserve"> شرح المفصل  7/116.</w:t>
      </w:r>
    </w:p>
  </w:footnote>
  <w:footnote w:id="138">
    <w:p w:rsidR="00C54BC8" w:rsidRPr="00D56576" w:rsidRDefault="00C54BC8" w:rsidP="00BB78B0">
      <w:pPr>
        <w:pStyle w:val="aa"/>
        <w:ind w:left="-51"/>
        <w:jc w:val="both"/>
        <w:rPr>
          <w:rFonts w:ascii="Traditional Arabic" w:hAnsi="Traditional Arabic" w:cs="Traditional Arabic"/>
          <w:sz w:val="22"/>
          <w:szCs w:val="22"/>
          <w:rtl/>
        </w:rPr>
      </w:pPr>
      <w:r w:rsidRPr="00D56576">
        <w:rPr>
          <w:rFonts w:ascii="Traditional Arabic" w:hAnsi="Traditional Arabic" w:cs="Traditional Arabic"/>
          <w:sz w:val="22"/>
          <w:szCs w:val="22"/>
        </w:rPr>
        <w:t>(</w:t>
      </w:r>
      <w:r w:rsidRPr="00D56576">
        <w:rPr>
          <w:rFonts w:ascii="Traditional Arabic" w:hAnsi="Traditional Arabic" w:cs="Traditional Arabic"/>
          <w:sz w:val="22"/>
          <w:szCs w:val="22"/>
        </w:rPr>
        <w:footnoteRef/>
      </w:r>
      <w:r w:rsidRPr="00D56576">
        <w:rPr>
          <w:rFonts w:ascii="Traditional Arabic" w:hAnsi="Traditional Arabic" w:cs="Traditional Arabic"/>
          <w:sz w:val="22"/>
          <w:szCs w:val="22"/>
        </w:rPr>
        <w:t>)</w:t>
      </w:r>
      <w:r w:rsidRPr="00D56576">
        <w:rPr>
          <w:rFonts w:ascii="Traditional Arabic" w:hAnsi="Traditional Arabic" w:cs="Traditional Arabic"/>
          <w:sz w:val="22"/>
          <w:szCs w:val="22"/>
          <w:rtl/>
        </w:rPr>
        <w:t xml:space="preserve"> المنصف  1/124.</w:t>
      </w:r>
    </w:p>
  </w:footnote>
  <w:footnote w:id="139">
    <w:p w:rsidR="00C54BC8" w:rsidRPr="00D56576" w:rsidRDefault="00C54BC8" w:rsidP="00BB78B0">
      <w:pPr>
        <w:pStyle w:val="aa"/>
        <w:ind w:left="-51"/>
        <w:jc w:val="both"/>
        <w:rPr>
          <w:rFonts w:ascii="Traditional Arabic" w:hAnsi="Traditional Arabic" w:cs="Traditional Arabic"/>
          <w:sz w:val="22"/>
          <w:szCs w:val="22"/>
          <w:rtl/>
        </w:rPr>
      </w:pPr>
      <w:r w:rsidRPr="00D56576">
        <w:rPr>
          <w:rFonts w:ascii="Traditional Arabic" w:hAnsi="Traditional Arabic" w:cs="Traditional Arabic"/>
          <w:sz w:val="22"/>
          <w:szCs w:val="22"/>
        </w:rPr>
        <w:t>(</w:t>
      </w:r>
      <w:r w:rsidRPr="00D56576">
        <w:rPr>
          <w:rFonts w:ascii="Traditional Arabic" w:hAnsi="Traditional Arabic" w:cs="Traditional Arabic"/>
          <w:sz w:val="22"/>
          <w:szCs w:val="22"/>
        </w:rPr>
        <w:footnoteRef/>
      </w:r>
      <w:r w:rsidRPr="00D56576">
        <w:rPr>
          <w:rFonts w:ascii="Traditional Arabic" w:hAnsi="Traditional Arabic" w:cs="Traditional Arabic"/>
          <w:sz w:val="22"/>
          <w:szCs w:val="22"/>
        </w:rPr>
        <w:t>)</w:t>
      </w:r>
      <w:r w:rsidRPr="00D56576">
        <w:rPr>
          <w:rFonts w:ascii="Traditional Arabic" w:hAnsi="Traditional Arabic" w:cs="Traditional Arabic"/>
          <w:sz w:val="22"/>
          <w:szCs w:val="22"/>
          <w:rtl/>
        </w:rPr>
        <w:t xml:space="preserve"> السابق نفسه 124.</w:t>
      </w:r>
    </w:p>
  </w:footnote>
  <w:footnote w:id="140">
    <w:p w:rsidR="00C54BC8" w:rsidRPr="00D56576" w:rsidRDefault="00C54BC8" w:rsidP="00BB78B0">
      <w:pPr>
        <w:pStyle w:val="aa"/>
        <w:ind w:left="-51"/>
        <w:jc w:val="both"/>
        <w:rPr>
          <w:rFonts w:ascii="Traditional Arabic" w:hAnsi="Traditional Arabic" w:cs="Traditional Arabic"/>
          <w:sz w:val="22"/>
          <w:szCs w:val="22"/>
          <w:rtl/>
        </w:rPr>
      </w:pPr>
      <w:r w:rsidRPr="00D56576">
        <w:rPr>
          <w:rFonts w:ascii="Traditional Arabic" w:hAnsi="Traditional Arabic" w:cs="Traditional Arabic"/>
          <w:sz w:val="22"/>
          <w:szCs w:val="22"/>
        </w:rPr>
        <w:t>(</w:t>
      </w:r>
      <w:r w:rsidRPr="00D56576">
        <w:rPr>
          <w:rFonts w:ascii="Traditional Arabic" w:hAnsi="Traditional Arabic" w:cs="Traditional Arabic"/>
          <w:sz w:val="22"/>
          <w:szCs w:val="22"/>
        </w:rPr>
        <w:footnoteRef/>
      </w:r>
      <w:r w:rsidRPr="00D56576">
        <w:rPr>
          <w:rFonts w:ascii="Traditional Arabic" w:hAnsi="Traditional Arabic" w:cs="Traditional Arabic"/>
          <w:sz w:val="22"/>
          <w:szCs w:val="22"/>
        </w:rPr>
        <w:t>)</w:t>
      </w:r>
      <w:r w:rsidRPr="00D56576">
        <w:rPr>
          <w:rFonts w:ascii="Traditional Arabic" w:hAnsi="Traditional Arabic" w:cs="Traditional Arabic"/>
          <w:sz w:val="22"/>
          <w:szCs w:val="22"/>
          <w:rtl/>
        </w:rPr>
        <w:t xml:space="preserve"> التخمير  1/202.</w:t>
      </w:r>
    </w:p>
  </w:footnote>
  <w:footnote w:id="141">
    <w:p w:rsidR="00C54BC8" w:rsidRPr="00D56576" w:rsidRDefault="00C54BC8" w:rsidP="00BB78B0">
      <w:pPr>
        <w:pStyle w:val="aa"/>
        <w:ind w:left="-51"/>
        <w:jc w:val="both"/>
        <w:rPr>
          <w:rFonts w:ascii="Traditional Arabic" w:hAnsi="Traditional Arabic" w:cs="Traditional Arabic"/>
          <w:sz w:val="22"/>
          <w:szCs w:val="22"/>
          <w:rtl/>
        </w:rPr>
      </w:pPr>
      <w:r w:rsidRPr="00D56576">
        <w:rPr>
          <w:rFonts w:ascii="Traditional Arabic" w:hAnsi="Traditional Arabic" w:cs="Traditional Arabic"/>
          <w:sz w:val="22"/>
          <w:szCs w:val="22"/>
        </w:rPr>
        <w:t>(</w:t>
      </w:r>
      <w:r w:rsidRPr="00D56576">
        <w:rPr>
          <w:rFonts w:ascii="Traditional Arabic" w:hAnsi="Traditional Arabic" w:cs="Traditional Arabic"/>
          <w:sz w:val="22"/>
          <w:szCs w:val="22"/>
        </w:rPr>
        <w:footnoteRef/>
      </w:r>
      <w:r w:rsidRPr="00D56576">
        <w:rPr>
          <w:rFonts w:ascii="Traditional Arabic" w:hAnsi="Traditional Arabic" w:cs="Traditional Arabic"/>
          <w:sz w:val="22"/>
          <w:szCs w:val="22"/>
        </w:rPr>
        <w:t>)</w:t>
      </w:r>
      <w:r w:rsidRPr="00D56576">
        <w:rPr>
          <w:rFonts w:ascii="Traditional Arabic" w:hAnsi="Traditional Arabic" w:cs="Traditional Arabic"/>
          <w:sz w:val="22"/>
          <w:szCs w:val="22"/>
          <w:rtl/>
        </w:rPr>
        <w:t xml:space="preserve"> انظر أهمية الدور الوظيفي لقياس الشبه في الدرس النحوي، د. محمد إبراهيم خليفة </w:t>
      </w:r>
      <w:proofErr w:type="spellStart"/>
      <w:r w:rsidRPr="00D56576">
        <w:rPr>
          <w:rFonts w:ascii="Traditional Arabic" w:hAnsi="Traditional Arabic" w:cs="Traditional Arabic"/>
          <w:sz w:val="22"/>
          <w:szCs w:val="22"/>
          <w:rtl/>
        </w:rPr>
        <w:t>الشوشتري</w:t>
      </w:r>
      <w:proofErr w:type="spellEnd"/>
      <w:r w:rsidRPr="00D56576">
        <w:rPr>
          <w:rFonts w:ascii="Traditional Arabic" w:hAnsi="Traditional Arabic" w:cs="Traditional Arabic"/>
          <w:sz w:val="22"/>
          <w:szCs w:val="22"/>
          <w:rtl/>
        </w:rPr>
        <w:t>، مجلة دراسات في اللغة العربية وآدابها،  العدد الأول، ربيع 1389هـ، 2010م، ص2.</w:t>
      </w:r>
    </w:p>
  </w:footnote>
  <w:footnote w:id="142">
    <w:p w:rsidR="00C54BC8" w:rsidRPr="00D56576" w:rsidRDefault="00C54BC8" w:rsidP="00BB78B0">
      <w:pPr>
        <w:pStyle w:val="aa"/>
        <w:ind w:left="-51"/>
        <w:jc w:val="both"/>
        <w:rPr>
          <w:rFonts w:ascii="Traditional Arabic" w:hAnsi="Traditional Arabic" w:cs="Traditional Arabic"/>
          <w:sz w:val="22"/>
          <w:szCs w:val="22"/>
          <w:rtl/>
        </w:rPr>
      </w:pPr>
      <w:r w:rsidRPr="00D56576">
        <w:rPr>
          <w:rFonts w:ascii="Traditional Arabic" w:hAnsi="Traditional Arabic" w:cs="Traditional Arabic"/>
          <w:sz w:val="22"/>
          <w:szCs w:val="22"/>
        </w:rPr>
        <w:t>(</w:t>
      </w:r>
      <w:r w:rsidRPr="00D56576">
        <w:rPr>
          <w:rFonts w:ascii="Traditional Arabic" w:hAnsi="Traditional Arabic" w:cs="Traditional Arabic"/>
          <w:sz w:val="22"/>
          <w:szCs w:val="22"/>
        </w:rPr>
        <w:footnoteRef/>
      </w:r>
      <w:r w:rsidRPr="00D56576">
        <w:rPr>
          <w:rFonts w:ascii="Traditional Arabic" w:hAnsi="Traditional Arabic" w:cs="Traditional Arabic"/>
          <w:sz w:val="22"/>
          <w:szCs w:val="22"/>
        </w:rPr>
        <w:t>)</w:t>
      </w:r>
      <w:r w:rsidRPr="00D56576">
        <w:rPr>
          <w:rFonts w:ascii="Traditional Arabic" w:hAnsi="Traditional Arabic" w:cs="Traditional Arabic"/>
          <w:sz w:val="22"/>
          <w:szCs w:val="22"/>
          <w:rtl/>
        </w:rPr>
        <w:t xml:space="preserve"> انظر الكتاب 1/57، والخصائص 1/167.</w:t>
      </w:r>
    </w:p>
  </w:footnote>
  <w:footnote w:id="143">
    <w:p w:rsidR="00C54BC8" w:rsidRPr="00D56576" w:rsidRDefault="00C54BC8" w:rsidP="00BB78B0">
      <w:pPr>
        <w:pStyle w:val="aa"/>
        <w:ind w:left="-51"/>
        <w:jc w:val="both"/>
        <w:rPr>
          <w:rFonts w:ascii="Traditional Arabic" w:hAnsi="Traditional Arabic" w:cs="Traditional Arabic"/>
          <w:sz w:val="22"/>
          <w:szCs w:val="22"/>
          <w:rtl/>
        </w:rPr>
      </w:pPr>
      <w:r w:rsidRPr="00D56576">
        <w:rPr>
          <w:rFonts w:ascii="Traditional Arabic" w:hAnsi="Traditional Arabic" w:cs="Traditional Arabic"/>
          <w:sz w:val="22"/>
          <w:szCs w:val="22"/>
        </w:rPr>
        <w:t>(</w:t>
      </w:r>
      <w:r w:rsidRPr="00D56576">
        <w:rPr>
          <w:rFonts w:ascii="Traditional Arabic" w:hAnsi="Traditional Arabic" w:cs="Traditional Arabic"/>
          <w:sz w:val="22"/>
          <w:szCs w:val="22"/>
        </w:rPr>
        <w:footnoteRef/>
      </w:r>
      <w:r w:rsidRPr="00D56576">
        <w:rPr>
          <w:rFonts w:ascii="Traditional Arabic" w:hAnsi="Traditional Arabic" w:cs="Traditional Arabic"/>
          <w:sz w:val="22"/>
          <w:szCs w:val="22"/>
        </w:rPr>
        <w:t>)</w:t>
      </w:r>
      <w:r w:rsidRPr="00D56576">
        <w:rPr>
          <w:rFonts w:ascii="Traditional Arabic" w:hAnsi="Traditional Arabic" w:cs="Traditional Arabic"/>
          <w:sz w:val="22"/>
          <w:szCs w:val="22"/>
          <w:rtl/>
        </w:rPr>
        <w:t xml:space="preserve"> انظر الخصائص 1/153، 154.</w:t>
      </w:r>
    </w:p>
  </w:footnote>
  <w:footnote w:id="144">
    <w:p w:rsidR="00C54BC8" w:rsidRPr="00D56576" w:rsidRDefault="00C54BC8" w:rsidP="00BB78B0">
      <w:pPr>
        <w:pStyle w:val="aa"/>
        <w:ind w:left="-51"/>
        <w:jc w:val="both"/>
        <w:rPr>
          <w:rFonts w:ascii="Traditional Arabic" w:hAnsi="Traditional Arabic" w:cs="Traditional Arabic"/>
          <w:sz w:val="22"/>
          <w:szCs w:val="22"/>
          <w:rtl/>
        </w:rPr>
      </w:pPr>
      <w:r w:rsidRPr="00D56576">
        <w:rPr>
          <w:rFonts w:ascii="Traditional Arabic" w:hAnsi="Traditional Arabic" w:cs="Traditional Arabic"/>
          <w:sz w:val="22"/>
          <w:szCs w:val="22"/>
        </w:rPr>
        <w:t>(</w:t>
      </w:r>
      <w:r w:rsidRPr="00D56576">
        <w:rPr>
          <w:rFonts w:ascii="Traditional Arabic" w:hAnsi="Traditional Arabic" w:cs="Traditional Arabic"/>
          <w:sz w:val="22"/>
          <w:szCs w:val="22"/>
        </w:rPr>
        <w:footnoteRef/>
      </w:r>
      <w:r w:rsidRPr="00D56576">
        <w:rPr>
          <w:rFonts w:ascii="Traditional Arabic" w:hAnsi="Traditional Arabic" w:cs="Traditional Arabic"/>
          <w:sz w:val="22"/>
          <w:szCs w:val="22"/>
        </w:rPr>
        <w:t>)</w:t>
      </w:r>
      <w:r w:rsidRPr="00D56576">
        <w:rPr>
          <w:rFonts w:ascii="Traditional Arabic" w:hAnsi="Traditional Arabic" w:cs="Traditional Arabic"/>
          <w:sz w:val="22"/>
          <w:szCs w:val="22"/>
          <w:rtl/>
        </w:rPr>
        <w:t xml:space="preserve"> انظر الكتاب 1/320.</w:t>
      </w:r>
    </w:p>
  </w:footnote>
  <w:footnote w:id="145">
    <w:p w:rsidR="00C54BC8" w:rsidRPr="00D56576" w:rsidRDefault="00C54BC8" w:rsidP="00BB78B0">
      <w:pPr>
        <w:pStyle w:val="aa"/>
        <w:ind w:left="-51"/>
        <w:jc w:val="both"/>
        <w:rPr>
          <w:rFonts w:ascii="Traditional Arabic" w:hAnsi="Traditional Arabic" w:cs="Traditional Arabic"/>
          <w:sz w:val="22"/>
          <w:szCs w:val="22"/>
          <w:rtl/>
        </w:rPr>
      </w:pPr>
      <w:r w:rsidRPr="00D56576">
        <w:rPr>
          <w:rFonts w:ascii="Traditional Arabic" w:hAnsi="Traditional Arabic" w:cs="Traditional Arabic"/>
          <w:sz w:val="22"/>
          <w:szCs w:val="22"/>
        </w:rPr>
        <w:t>(</w:t>
      </w:r>
      <w:r w:rsidRPr="00D56576">
        <w:rPr>
          <w:rFonts w:ascii="Traditional Arabic" w:hAnsi="Traditional Arabic" w:cs="Traditional Arabic"/>
          <w:sz w:val="22"/>
          <w:szCs w:val="22"/>
        </w:rPr>
        <w:footnoteRef/>
      </w:r>
      <w:r w:rsidRPr="00D56576">
        <w:rPr>
          <w:rFonts w:ascii="Traditional Arabic" w:hAnsi="Traditional Arabic" w:cs="Traditional Arabic"/>
          <w:sz w:val="22"/>
          <w:szCs w:val="22"/>
        </w:rPr>
        <w:t>)</w:t>
      </w:r>
      <w:r w:rsidRPr="00D56576">
        <w:rPr>
          <w:rFonts w:ascii="Traditional Arabic" w:hAnsi="Traditional Arabic" w:cs="Traditional Arabic"/>
          <w:sz w:val="22"/>
          <w:szCs w:val="22"/>
          <w:rtl/>
        </w:rPr>
        <w:t xml:space="preserve"> انظر الكتاب 3/478.</w:t>
      </w:r>
    </w:p>
  </w:footnote>
  <w:footnote w:id="146">
    <w:p w:rsidR="00C54BC8" w:rsidRPr="00D56576" w:rsidRDefault="00C54BC8" w:rsidP="00BB78B0">
      <w:pPr>
        <w:pStyle w:val="aa"/>
        <w:ind w:left="-51"/>
        <w:jc w:val="both"/>
        <w:rPr>
          <w:rFonts w:ascii="Traditional Arabic" w:hAnsi="Traditional Arabic" w:cs="Traditional Arabic"/>
          <w:sz w:val="22"/>
          <w:szCs w:val="22"/>
          <w:rtl/>
        </w:rPr>
      </w:pPr>
      <w:r w:rsidRPr="00D56576">
        <w:rPr>
          <w:rFonts w:ascii="Traditional Arabic" w:hAnsi="Traditional Arabic" w:cs="Traditional Arabic"/>
          <w:sz w:val="22"/>
          <w:szCs w:val="22"/>
        </w:rPr>
        <w:t>(</w:t>
      </w:r>
      <w:r w:rsidRPr="00D56576">
        <w:rPr>
          <w:rFonts w:ascii="Traditional Arabic" w:hAnsi="Traditional Arabic" w:cs="Traditional Arabic"/>
          <w:sz w:val="22"/>
          <w:szCs w:val="22"/>
        </w:rPr>
        <w:footnoteRef/>
      </w:r>
      <w:r w:rsidRPr="00D56576">
        <w:rPr>
          <w:rFonts w:ascii="Traditional Arabic" w:hAnsi="Traditional Arabic" w:cs="Traditional Arabic"/>
          <w:sz w:val="22"/>
          <w:szCs w:val="22"/>
        </w:rPr>
        <w:t>)</w:t>
      </w:r>
      <w:r w:rsidRPr="00D56576">
        <w:rPr>
          <w:rFonts w:ascii="Traditional Arabic" w:hAnsi="Traditional Arabic" w:cs="Traditional Arabic"/>
          <w:sz w:val="22"/>
          <w:szCs w:val="22"/>
          <w:rtl/>
        </w:rPr>
        <w:t xml:space="preserve"> انظر الأصول في النحو 1/100.</w:t>
      </w:r>
    </w:p>
  </w:footnote>
  <w:footnote w:id="147">
    <w:p w:rsidR="00C54BC8" w:rsidRPr="00D56576" w:rsidRDefault="00C54BC8" w:rsidP="00BB78B0">
      <w:pPr>
        <w:pStyle w:val="aa"/>
        <w:ind w:left="-51"/>
        <w:jc w:val="both"/>
        <w:rPr>
          <w:rFonts w:ascii="Traditional Arabic" w:hAnsi="Traditional Arabic" w:cs="Traditional Arabic"/>
          <w:sz w:val="22"/>
          <w:szCs w:val="22"/>
          <w:rtl/>
        </w:rPr>
      </w:pPr>
      <w:r w:rsidRPr="00D56576">
        <w:rPr>
          <w:rFonts w:ascii="Traditional Arabic" w:hAnsi="Traditional Arabic" w:cs="Traditional Arabic"/>
          <w:sz w:val="22"/>
          <w:szCs w:val="22"/>
        </w:rPr>
        <w:t>(</w:t>
      </w:r>
      <w:r w:rsidRPr="00D56576">
        <w:rPr>
          <w:rFonts w:ascii="Traditional Arabic" w:hAnsi="Traditional Arabic" w:cs="Traditional Arabic"/>
          <w:sz w:val="22"/>
          <w:szCs w:val="22"/>
        </w:rPr>
        <w:footnoteRef/>
      </w:r>
      <w:r w:rsidRPr="00D56576">
        <w:rPr>
          <w:rFonts w:ascii="Traditional Arabic" w:hAnsi="Traditional Arabic" w:cs="Traditional Arabic"/>
          <w:sz w:val="22"/>
          <w:szCs w:val="22"/>
        </w:rPr>
        <w:t>)</w:t>
      </w:r>
      <w:r w:rsidRPr="00D56576">
        <w:rPr>
          <w:rFonts w:ascii="Traditional Arabic" w:hAnsi="Traditional Arabic" w:cs="Traditional Arabic"/>
          <w:sz w:val="22"/>
          <w:szCs w:val="22"/>
          <w:rtl/>
        </w:rPr>
        <w:t xml:space="preserve"> السابق نفسه 1/100.</w:t>
      </w:r>
    </w:p>
  </w:footnote>
  <w:footnote w:id="148">
    <w:p w:rsidR="00C54BC8" w:rsidRPr="00D56576" w:rsidRDefault="00C54BC8" w:rsidP="00BB78B0">
      <w:pPr>
        <w:pStyle w:val="aa"/>
        <w:ind w:left="-51"/>
        <w:jc w:val="both"/>
        <w:rPr>
          <w:rFonts w:ascii="Traditional Arabic" w:hAnsi="Traditional Arabic" w:cs="Traditional Arabic"/>
          <w:sz w:val="22"/>
          <w:szCs w:val="22"/>
          <w:rtl/>
        </w:rPr>
      </w:pPr>
      <w:r w:rsidRPr="00D56576">
        <w:rPr>
          <w:rFonts w:ascii="Traditional Arabic" w:hAnsi="Traditional Arabic" w:cs="Traditional Arabic"/>
          <w:sz w:val="22"/>
          <w:szCs w:val="22"/>
        </w:rPr>
        <w:t>(</w:t>
      </w:r>
      <w:r w:rsidRPr="00D56576">
        <w:rPr>
          <w:rFonts w:ascii="Traditional Arabic" w:hAnsi="Traditional Arabic" w:cs="Traditional Arabic"/>
          <w:sz w:val="22"/>
          <w:szCs w:val="22"/>
        </w:rPr>
        <w:footnoteRef/>
      </w:r>
      <w:r w:rsidRPr="00D56576">
        <w:rPr>
          <w:rFonts w:ascii="Traditional Arabic" w:hAnsi="Traditional Arabic" w:cs="Traditional Arabic"/>
          <w:sz w:val="22"/>
          <w:szCs w:val="22"/>
        </w:rPr>
        <w:t>)</w:t>
      </w:r>
      <w:r w:rsidRPr="00D56576">
        <w:rPr>
          <w:rFonts w:ascii="Traditional Arabic" w:hAnsi="Traditional Arabic" w:cs="Traditional Arabic"/>
          <w:sz w:val="22"/>
          <w:szCs w:val="22"/>
          <w:rtl/>
        </w:rPr>
        <w:t xml:space="preserve"> الكتاب 1/57.</w:t>
      </w:r>
    </w:p>
  </w:footnote>
  <w:footnote w:id="149">
    <w:p w:rsidR="00C54BC8" w:rsidRPr="00D56576" w:rsidRDefault="00C54BC8" w:rsidP="00BB78B0">
      <w:pPr>
        <w:pStyle w:val="aa"/>
        <w:ind w:left="-51"/>
        <w:jc w:val="both"/>
        <w:rPr>
          <w:rFonts w:ascii="Traditional Arabic" w:hAnsi="Traditional Arabic" w:cs="Traditional Arabic"/>
          <w:sz w:val="22"/>
          <w:szCs w:val="22"/>
          <w:rtl/>
        </w:rPr>
      </w:pPr>
      <w:r w:rsidRPr="00D56576">
        <w:rPr>
          <w:rFonts w:ascii="Traditional Arabic" w:hAnsi="Traditional Arabic" w:cs="Traditional Arabic"/>
          <w:sz w:val="22"/>
          <w:szCs w:val="22"/>
        </w:rPr>
        <w:t>(</w:t>
      </w:r>
      <w:r w:rsidRPr="00D56576">
        <w:rPr>
          <w:rFonts w:ascii="Traditional Arabic" w:hAnsi="Traditional Arabic" w:cs="Traditional Arabic"/>
          <w:sz w:val="22"/>
          <w:szCs w:val="22"/>
        </w:rPr>
        <w:footnoteRef/>
      </w:r>
      <w:r w:rsidRPr="00D56576">
        <w:rPr>
          <w:rFonts w:ascii="Traditional Arabic" w:hAnsi="Traditional Arabic" w:cs="Traditional Arabic"/>
          <w:sz w:val="22"/>
          <w:szCs w:val="22"/>
        </w:rPr>
        <w:t>)</w:t>
      </w:r>
      <w:r w:rsidRPr="00D56576">
        <w:rPr>
          <w:rFonts w:ascii="Traditional Arabic" w:hAnsi="Traditional Arabic" w:cs="Traditional Arabic"/>
          <w:sz w:val="22"/>
          <w:szCs w:val="22"/>
          <w:rtl/>
        </w:rPr>
        <w:t xml:space="preserve"> الإنصاف في مسائل الخلاف 2/528.</w:t>
      </w:r>
    </w:p>
  </w:footnote>
  <w:footnote w:id="150">
    <w:p w:rsidR="00C54BC8" w:rsidRPr="00D56576" w:rsidRDefault="00C54BC8" w:rsidP="00BB78B0">
      <w:pPr>
        <w:pStyle w:val="aa"/>
        <w:ind w:left="-51"/>
        <w:jc w:val="both"/>
        <w:rPr>
          <w:rFonts w:ascii="Traditional Arabic" w:hAnsi="Traditional Arabic" w:cs="Traditional Arabic"/>
          <w:sz w:val="22"/>
          <w:szCs w:val="22"/>
          <w:rtl/>
        </w:rPr>
      </w:pPr>
      <w:r w:rsidRPr="00D56576">
        <w:rPr>
          <w:rFonts w:ascii="Traditional Arabic" w:hAnsi="Traditional Arabic" w:cs="Traditional Arabic"/>
          <w:sz w:val="22"/>
          <w:szCs w:val="22"/>
        </w:rPr>
        <w:t>(</w:t>
      </w:r>
      <w:r w:rsidRPr="00D56576">
        <w:rPr>
          <w:rFonts w:ascii="Traditional Arabic" w:hAnsi="Traditional Arabic" w:cs="Traditional Arabic"/>
          <w:sz w:val="22"/>
          <w:szCs w:val="22"/>
        </w:rPr>
        <w:footnoteRef/>
      </w:r>
      <w:r w:rsidRPr="00D56576">
        <w:rPr>
          <w:rFonts w:ascii="Traditional Arabic" w:hAnsi="Traditional Arabic" w:cs="Traditional Arabic"/>
          <w:sz w:val="22"/>
          <w:szCs w:val="22"/>
        </w:rPr>
        <w:t>)</w:t>
      </w:r>
      <w:r w:rsidRPr="00D56576">
        <w:rPr>
          <w:rFonts w:ascii="Traditional Arabic" w:hAnsi="Traditional Arabic" w:cs="Traditional Arabic"/>
          <w:sz w:val="22"/>
          <w:szCs w:val="22"/>
          <w:rtl/>
        </w:rPr>
        <w:t xml:space="preserve"> الخصائص لابن جني 1/273.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4BC8" w:rsidRDefault="00C54BC8" w:rsidP="000B2A7B">
    <w:pPr>
      <w:jc w:val="center"/>
      <w:rPr>
        <w:rFonts w:cs="Traditional Arabic"/>
        <w:b/>
        <w:bCs/>
        <w:u w:val="single"/>
      </w:rPr>
    </w:pPr>
    <w:r>
      <w:rPr>
        <w:rFonts w:cs="Traditional Arabic"/>
        <w:b/>
        <w:bCs/>
        <w:u w:val="single"/>
        <w:rtl/>
      </w:rPr>
      <w:t xml:space="preserve">مجلة البحوث الأكاديمية - العدد الثامن                           </w:t>
    </w:r>
    <w:r>
      <w:rPr>
        <w:rFonts w:cs="Traditional Arabic" w:hint="cs"/>
        <w:b/>
        <w:bCs/>
        <w:u w:val="single"/>
        <w:rtl/>
      </w:rPr>
      <w:t xml:space="preserve">                        </w:t>
    </w:r>
    <w:r>
      <w:rPr>
        <w:rFonts w:cs="Traditional Arabic"/>
        <w:b/>
        <w:bCs/>
        <w:u w:val="single"/>
        <w:rtl/>
      </w:rPr>
      <w:t xml:space="preserve">    </w:t>
    </w:r>
    <w:r>
      <w:rPr>
        <w:rFonts w:cs="Traditional Arabic" w:hint="cs"/>
        <w:b/>
        <w:bCs/>
        <w:u w:val="single"/>
        <w:rtl/>
      </w:rPr>
      <w:t>قياس الشبه عند النحاة</w:t>
    </w:r>
    <w:r>
      <w:rPr>
        <w:rFonts w:cs="Traditional Arabic"/>
        <w:b/>
        <w:bCs/>
        <w:u w:val="single"/>
        <w:rtl/>
      </w:rPr>
      <w:t xml:space="preserve">  </w:t>
    </w:r>
  </w:p>
  <w:p w:rsidR="00C54BC8" w:rsidRDefault="00C54BC8">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4BC8" w:rsidRPr="000B2A7B" w:rsidRDefault="00C54BC8" w:rsidP="000B2A7B">
    <w:pPr>
      <w:jc w:val="center"/>
      <w:rPr>
        <w:rFonts w:cs="Traditional Arabic"/>
        <w:b/>
        <w:bCs/>
        <w:u w:val="single"/>
      </w:rPr>
    </w:pPr>
    <w:r>
      <w:rPr>
        <w:rFonts w:cs="Traditional Arabic"/>
        <w:b/>
        <w:bCs/>
        <w:u w:val="single"/>
        <w:rtl/>
      </w:rPr>
      <w:t xml:space="preserve">مجلة البحوث الأكاديمية - العدد الثامن                               الحياة العلمية في ليبيا من خلال رحلة العياشي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25536"/>
    <w:multiLevelType w:val="hybridMultilevel"/>
    <w:tmpl w:val="7578FBB4"/>
    <w:lvl w:ilvl="0" w:tplc="0409000F">
      <w:start w:val="1"/>
      <w:numFmt w:val="decimal"/>
      <w:lvlText w:val="%1."/>
      <w:lvlJc w:val="left"/>
      <w:pPr>
        <w:ind w:left="720" w:hanging="360"/>
      </w:pPr>
    </w:lvl>
    <w:lvl w:ilvl="1" w:tplc="BC9661D8">
      <w:start w:val="1"/>
      <w:numFmt w:val="decimal"/>
      <w:lvlText w:val="%2."/>
      <w:lvlJc w:val="left"/>
      <w:pPr>
        <w:ind w:left="1440" w:hanging="360"/>
      </w:pPr>
      <w:rPr>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37689A"/>
    <w:multiLevelType w:val="hybridMultilevel"/>
    <w:tmpl w:val="B0A656CC"/>
    <w:lvl w:ilvl="0" w:tplc="94424D76">
      <w:start w:val="1"/>
      <w:numFmt w:val="decimal"/>
      <w:lvlText w:val="%1-"/>
      <w:lvlJc w:val="left"/>
      <w:pPr>
        <w:tabs>
          <w:tab w:val="num" w:pos="795"/>
        </w:tabs>
        <w:ind w:left="795" w:hanging="435"/>
      </w:pPr>
      <w:rPr>
        <w:rFonts w:hint="default"/>
      </w:rPr>
    </w:lvl>
    <w:lvl w:ilvl="1" w:tplc="2FC63CD6">
      <w:start w:val="2"/>
      <w:numFmt w:val="bullet"/>
      <w:lvlText w:val="-"/>
      <w:lvlJc w:val="left"/>
      <w:pPr>
        <w:tabs>
          <w:tab w:val="num" w:pos="1440"/>
        </w:tabs>
        <w:ind w:left="1440" w:hanging="360"/>
      </w:pPr>
      <w:rPr>
        <w:rFonts w:ascii="Times New Roman" w:eastAsia="Times New Roman" w:hAnsi="Times New Roman" w:cs="Simplified Arabic"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21908C1"/>
    <w:multiLevelType w:val="hybridMultilevel"/>
    <w:tmpl w:val="6DBEAF32"/>
    <w:lvl w:ilvl="0" w:tplc="04090009">
      <w:start w:val="1"/>
      <w:numFmt w:val="bullet"/>
      <w:lvlText w:val=""/>
      <w:lvlJc w:val="left"/>
      <w:pPr>
        <w:ind w:left="795" w:hanging="360"/>
      </w:pPr>
      <w:rPr>
        <w:rFonts w:ascii="Wingdings" w:hAnsi="Wingdings"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3">
    <w:nsid w:val="13001749"/>
    <w:multiLevelType w:val="hybridMultilevel"/>
    <w:tmpl w:val="36305EE8"/>
    <w:lvl w:ilvl="0" w:tplc="67A0E1EC">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DF5FFD"/>
    <w:multiLevelType w:val="hybridMultilevel"/>
    <w:tmpl w:val="5AC6E76A"/>
    <w:lvl w:ilvl="0" w:tplc="F66C2F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B81703"/>
    <w:multiLevelType w:val="multilevel"/>
    <w:tmpl w:val="FE665400"/>
    <w:styleLink w:val="a"/>
    <w:lvl w:ilvl="0">
      <w:start w:val="1"/>
      <w:numFmt w:val="bullet"/>
      <w:lvlText w:val=""/>
      <w:lvlJc w:val="left"/>
      <w:pPr>
        <w:tabs>
          <w:tab w:val="num" w:pos="1304"/>
        </w:tabs>
        <w:ind w:left="1304" w:hanging="340"/>
      </w:pPr>
      <w:rPr>
        <w:rFonts w:ascii="Wingdings" w:hAnsi="Wingdings" w:cs="Times New Roman" w:hint="default"/>
        <w:color w:val="000000"/>
      </w:rPr>
    </w:lvl>
    <w:lvl w:ilvl="1">
      <w:start w:val="1"/>
      <w:numFmt w:val="bullet"/>
      <w:lvlText w:val=""/>
      <w:lvlJc w:val="left"/>
      <w:pPr>
        <w:tabs>
          <w:tab w:val="num" w:pos="1780"/>
        </w:tabs>
        <w:ind w:left="1780" w:hanging="360"/>
      </w:pPr>
      <w:rPr>
        <w:rFonts w:ascii="Symbol" w:hAnsi="Symbol" w:cs="Times New Roman" w:hint="default"/>
        <w:color w:val="000000"/>
      </w:rPr>
    </w:lvl>
    <w:lvl w:ilvl="2">
      <w:start w:val="1"/>
      <w:numFmt w:val="bullet"/>
      <w:lvlText w:val="0"/>
      <w:lvlJc w:val="left"/>
      <w:pPr>
        <w:tabs>
          <w:tab w:val="num" w:pos="2500"/>
        </w:tabs>
        <w:ind w:left="2500" w:hanging="360"/>
      </w:pPr>
      <w:rPr>
        <w:rFonts w:ascii="Creepy" w:hAnsi="Creepy" w:cs="Times New Roman" w:hint="default"/>
        <w:color w:val="000000"/>
      </w:rPr>
    </w:lvl>
    <w:lvl w:ilvl="3">
      <w:start w:val="1"/>
      <w:numFmt w:val="none"/>
      <w:lvlText w:val=""/>
      <w:lvlJc w:val="left"/>
      <w:pPr>
        <w:tabs>
          <w:tab w:val="num" w:pos="3220"/>
        </w:tabs>
        <w:ind w:left="3220" w:hanging="360"/>
      </w:pPr>
      <w:rPr>
        <w:rFonts w:hint="default"/>
      </w:rPr>
    </w:lvl>
    <w:lvl w:ilvl="4">
      <w:start w:val="1"/>
      <w:numFmt w:val="none"/>
      <w:lvlText w:val=""/>
      <w:lvlJc w:val="left"/>
      <w:pPr>
        <w:tabs>
          <w:tab w:val="num" w:pos="3940"/>
        </w:tabs>
        <w:ind w:left="3940" w:hanging="360"/>
      </w:pPr>
      <w:rPr>
        <w:rFonts w:hint="default"/>
      </w:rPr>
    </w:lvl>
    <w:lvl w:ilvl="5">
      <w:start w:val="1"/>
      <w:numFmt w:val="none"/>
      <w:lvlText w:val=""/>
      <w:lvlJc w:val="left"/>
      <w:pPr>
        <w:tabs>
          <w:tab w:val="num" w:pos="4660"/>
        </w:tabs>
        <w:ind w:left="4660" w:hanging="360"/>
      </w:pPr>
      <w:rPr>
        <w:rFonts w:hint="default"/>
      </w:rPr>
    </w:lvl>
    <w:lvl w:ilvl="6">
      <w:start w:val="1"/>
      <w:numFmt w:val="none"/>
      <w:lvlText w:val=""/>
      <w:lvlJc w:val="left"/>
      <w:pPr>
        <w:tabs>
          <w:tab w:val="num" w:pos="5380"/>
        </w:tabs>
        <w:ind w:left="5380" w:hanging="360"/>
      </w:pPr>
      <w:rPr>
        <w:rFonts w:hint="default"/>
      </w:rPr>
    </w:lvl>
    <w:lvl w:ilvl="7">
      <w:start w:val="1"/>
      <w:numFmt w:val="none"/>
      <w:lvlText w:val=""/>
      <w:lvlJc w:val="left"/>
      <w:pPr>
        <w:tabs>
          <w:tab w:val="num" w:pos="6100"/>
        </w:tabs>
        <w:ind w:left="6100" w:hanging="360"/>
      </w:pPr>
      <w:rPr>
        <w:rFonts w:hint="default"/>
      </w:rPr>
    </w:lvl>
    <w:lvl w:ilvl="8">
      <w:start w:val="1"/>
      <w:numFmt w:val="none"/>
      <w:lvlText w:val=""/>
      <w:lvlJc w:val="left"/>
      <w:pPr>
        <w:tabs>
          <w:tab w:val="num" w:pos="6820"/>
        </w:tabs>
        <w:ind w:left="6820" w:hanging="360"/>
      </w:pPr>
      <w:rPr>
        <w:rFonts w:hint="default"/>
      </w:rPr>
    </w:lvl>
  </w:abstractNum>
  <w:abstractNum w:abstractNumId="6">
    <w:nsid w:val="1EC643AB"/>
    <w:multiLevelType w:val="hybridMultilevel"/>
    <w:tmpl w:val="1E2842B6"/>
    <w:lvl w:ilvl="0" w:tplc="119CDB9A">
      <w:start w:val="2"/>
      <w:numFmt w:val="bullet"/>
      <w:lvlText w:val="-"/>
      <w:lvlJc w:val="left"/>
      <w:pPr>
        <w:tabs>
          <w:tab w:val="num" w:pos="720"/>
        </w:tabs>
        <w:ind w:left="720" w:hanging="360"/>
      </w:pPr>
      <w:rPr>
        <w:rFonts w:ascii="Times New Roman" w:eastAsia="SimSu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2321AFF"/>
    <w:multiLevelType w:val="hybridMultilevel"/>
    <w:tmpl w:val="B5109A30"/>
    <w:lvl w:ilvl="0" w:tplc="66A40642">
      <w:numFmt w:val="bullet"/>
      <w:lvlText w:val="-"/>
      <w:lvlJc w:val="left"/>
      <w:pPr>
        <w:ind w:left="745" w:hanging="360"/>
      </w:pPr>
      <w:rPr>
        <w:rFonts w:ascii="Calibri" w:eastAsia="Calibri" w:hAnsi="Calibri" w:cs="Arial" w:hint="default"/>
      </w:rPr>
    </w:lvl>
    <w:lvl w:ilvl="1" w:tplc="04090019" w:tentative="1">
      <w:start w:val="1"/>
      <w:numFmt w:val="bullet"/>
      <w:lvlText w:val="o"/>
      <w:lvlJc w:val="left"/>
      <w:pPr>
        <w:ind w:left="1465" w:hanging="360"/>
      </w:pPr>
      <w:rPr>
        <w:rFonts w:ascii="Courier New" w:hAnsi="Courier New" w:cs="Courier New" w:hint="default"/>
      </w:rPr>
    </w:lvl>
    <w:lvl w:ilvl="2" w:tplc="0409001B" w:tentative="1">
      <w:start w:val="1"/>
      <w:numFmt w:val="bullet"/>
      <w:lvlText w:val=""/>
      <w:lvlJc w:val="left"/>
      <w:pPr>
        <w:ind w:left="2185" w:hanging="360"/>
      </w:pPr>
      <w:rPr>
        <w:rFonts w:ascii="Wingdings" w:hAnsi="Wingdings" w:hint="default"/>
      </w:rPr>
    </w:lvl>
    <w:lvl w:ilvl="3" w:tplc="0409000F" w:tentative="1">
      <w:start w:val="1"/>
      <w:numFmt w:val="bullet"/>
      <w:lvlText w:val=""/>
      <w:lvlJc w:val="left"/>
      <w:pPr>
        <w:ind w:left="2905" w:hanging="360"/>
      </w:pPr>
      <w:rPr>
        <w:rFonts w:ascii="Symbol" w:hAnsi="Symbol" w:hint="default"/>
      </w:rPr>
    </w:lvl>
    <w:lvl w:ilvl="4" w:tplc="04090019" w:tentative="1">
      <w:start w:val="1"/>
      <w:numFmt w:val="bullet"/>
      <w:lvlText w:val="o"/>
      <w:lvlJc w:val="left"/>
      <w:pPr>
        <w:ind w:left="3625" w:hanging="360"/>
      </w:pPr>
      <w:rPr>
        <w:rFonts w:ascii="Courier New" w:hAnsi="Courier New" w:cs="Courier New" w:hint="default"/>
      </w:rPr>
    </w:lvl>
    <w:lvl w:ilvl="5" w:tplc="0409001B" w:tentative="1">
      <w:start w:val="1"/>
      <w:numFmt w:val="bullet"/>
      <w:lvlText w:val=""/>
      <w:lvlJc w:val="left"/>
      <w:pPr>
        <w:ind w:left="4345" w:hanging="360"/>
      </w:pPr>
      <w:rPr>
        <w:rFonts w:ascii="Wingdings" w:hAnsi="Wingdings" w:hint="default"/>
      </w:rPr>
    </w:lvl>
    <w:lvl w:ilvl="6" w:tplc="0409000F" w:tentative="1">
      <w:start w:val="1"/>
      <w:numFmt w:val="bullet"/>
      <w:lvlText w:val=""/>
      <w:lvlJc w:val="left"/>
      <w:pPr>
        <w:ind w:left="5065" w:hanging="360"/>
      </w:pPr>
      <w:rPr>
        <w:rFonts w:ascii="Symbol" w:hAnsi="Symbol" w:hint="default"/>
      </w:rPr>
    </w:lvl>
    <w:lvl w:ilvl="7" w:tplc="04090019" w:tentative="1">
      <w:start w:val="1"/>
      <w:numFmt w:val="bullet"/>
      <w:lvlText w:val="o"/>
      <w:lvlJc w:val="left"/>
      <w:pPr>
        <w:ind w:left="5785" w:hanging="360"/>
      </w:pPr>
      <w:rPr>
        <w:rFonts w:ascii="Courier New" w:hAnsi="Courier New" w:cs="Courier New" w:hint="default"/>
      </w:rPr>
    </w:lvl>
    <w:lvl w:ilvl="8" w:tplc="0409001B" w:tentative="1">
      <w:start w:val="1"/>
      <w:numFmt w:val="bullet"/>
      <w:lvlText w:val=""/>
      <w:lvlJc w:val="left"/>
      <w:pPr>
        <w:ind w:left="6505" w:hanging="360"/>
      </w:pPr>
      <w:rPr>
        <w:rFonts w:ascii="Wingdings" w:hAnsi="Wingdings" w:hint="default"/>
      </w:rPr>
    </w:lvl>
  </w:abstractNum>
  <w:abstractNum w:abstractNumId="8">
    <w:nsid w:val="23D737AA"/>
    <w:multiLevelType w:val="hybridMultilevel"/>
    <w:tmpl w:val="8EC232B8"/>
    <w:lvl w:ilvl="0" w:tplc="38825278">
      <w:numFmt w:val="bullet"/>
      <w:lvlText w:val="-"/>
      <w:lvlJc w:val="left"/>
      <w:pPr>
        <w:ind w:left="1440" w:hanging="360"/>
      </w:pPr>
      <w:rPr>
        <w:rFonts w:ascii="Calibri" w:eastAsia="Calibri" w:hAnsi="Calibri" w:cs="Simplified Arabic" w:hint="default"/>
        <w:lang w:bidi="ar-SA"/>
      </w:rPr>
    </w:lvl>
    <w:lvl w:ilvl="1" w:tplc="08090019" w:tentative="1">
      <w:start w:val="1"/>
      <w:numFmt w:val="bullet"/>
      <w:lvlText w:val="o"/>
      <w:lvlJc w:val="left"/>
      <w:pPr>
        <w:ind w:left="2160" w:hanging="360"/>
      </w:pPr>
      <w:rPr>
        <w:rFonts w:ascii="Courier New" w:hAnsi="Courier New" w:cs="Courier New" w:hint="default"/>
      </w:rPr>
    </w:lvl>
    <w:lvl w:ilvl="2" w:tplc="0809001B" w:tentative="1">
      <w:start w:val="1"/>
      <w:numFmt w:val="bullet"/>
      <w:lvlText w:val=""/>
      <w:lvlJc w:val="left"/>
      <w:pPr>
        <w:ind w:left="2880" w:hanging="360"/>
      </w:pPr>
      <w:rPr>
        <w:rFonts w:ascii="Wingdings" w:hAnsi="Wingdings" w:hint="default"/>
      </w:rPr>
    </w:lvl>
    <w:lvl w:ilvl="3" w:tplc="0809000F" w:tentative="1">
      <w:start w:val="1"/>
      <w:numFmt w:val="bullet"/>
      <w:lvlText w:val=""/>
      <w:lvlJc w:val="left"/>
      <w:pPr>
        <w:ind w:left="3600" w:hanging="360"/>
      </w:pPr>
      <w:rPr>
        <w:rFonts w:ascii="Symbol" w:hAnsi="Symbol" w:hint="default"/>
      </w:rPr>
    </w:lvl>
    <w:lvl w:ilvl="4" w:tplc="08090019" w:tentative="1">
      <w:start w:val="1"/>
      <w:numFmt w:val="bullet"/>
      <w:lvlText w:val="o"/>
      <w:lvlJc w:val="left"/>
      <w:pPr>
        <w:ind w:left="4320" w:hanging="360"/>
      </w:pPr>
      <w:rPr>
        <w:rFonts w:ascii="Courier New" w:hAnsi="Courier New" w:cs="Courier New" w:hint="default"/>
      </w:rPr>
    </w:lvl>
    <w:lvl w:ilvl="5" w:tplc="0809001B" w:tentative="1">
      <w:start w:val="1"/>
      <w:numFmt w:val="bullet"/>
      <w:lvlText w:val=""/>
      <w:lvlJc w:val="left"/>
      <w:pPr>
        <w:ind w:left="5040" w:hanging="360"/>
      </w:pPr>
      <w:rPr>
        <w:rFonts w:ascii="Wingdings" w:hAnsi="Wingdings" w:hint="default"/>
      </w:rPr>
    </w:lvl>
    <w:lvl w:ilvl="6" w:tplc="0809000F" w:tentative="1">
      <w:start w:val="1"/>
      <w:numFmt w:val="bullet"/>
      <w:lvlText w:val=""/>
      <w:lvlJc w:val="left"/>
      <w:pPr>
        <w:ind w:left="5760" w:hanging="360"/>
      </w:pPr>
      <w:rPr>
        <w:rFonts w:ascii="Symbol" w:hAnsi="Symbol" w:hint="default"/>
      </w:rPr>
    </w:lvl>
    <w:lvl w:ilvl="7" w:tplc="08090019" w:tentative="1">
      <w:start w:val="1"/>
      <w:numFmt w:val="bullet"/>
      <w:lvlText w:val="o"/>
      <w:lvlJc w:val="left"/>
      <w:pPr>
        <w:ind w:left="6480" w:hanging="360"/>
      </w:pPr>
      <w:rPr>
        <w:rFonts w:ascii="Courier New" w:hAnsi="Courier New" w:cs="Courier New" w:hint="default"/>
      </w:rPr>
    </w:lvl>
    <w:lvl w:ilvl="8" w:tplc="0809001B" w:tentative="1">
      <w:start w:val="1"/>
      <w:numFmt w:val="bullet"/>
      <w:lvlText w:val=""/>
      <w:lvlJc w:val="left"/>
      <w:pPr>
        <w:ind w:left="7200" w:hanging="360"/>
      </w:pPr>
      <w:rPr>
        <w:rFonts w:ascii="Wingdings" w:hAnsi="Wingdings" w:hint="default"/>
      </w:rPr>
    </w:lvl>
  </w:abstractNum>
  <w:abstractNum w:abstractNumId="9">
    <w:nsid w:val="289C276B"/>
    <w:multiLevelType w:val="hybridMultilevel"/>
    <w:tmpl w:val="BB8A1C8C"/>
    <w:lvl w:ilvl="0" w:tplc="67A0E1EC">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9781691"/>
    <w:multiLevelType w:val="hybridMultilevel"/>
    <w:tmpl w:val="39D29DA8"/>
    <w:lvl w:ilvl="0" w:tplc="DEAE6736">
      <w:start w:val="48"/>
      <w:numFmt w:val="bullet"/>
      <w:lvlText w:val="-"/>
      <w:lvlJc w:val="left"/>
      <w:pPr>
        <w:ind w:left="785" w:hanging="360"/>
      </w:pPr>
      <w:rPr>
        <w:rFonts w:ascii="Traditional Arabic" w:eastAsiaTheme="minorEastAsia" w:hAnsi="Traditional Arabic" w:cs="Traditional Arabic" w:hint="default"/>
        <w:lang w:bidi="ar-SA"/>
      </w:rPr>
    </w:lvl>
    <w:lvl w:ilvl="1" w:tplc="228CA578" w:tentative="1">
      <w:start w:val="1"/>
      <w:numFmt w:val="bullet"/>
      <w:lvlText w:val="o"/>
      <w:lvlJc w:val="left"/>
      <w:pPr>
        <w:ind w:left="1440" w:hanging="360"/>
      </w:pPr>
      <w:rPr>
        <w:rFonts w:ascii="Courier New" w:hAnsi="Courier New" w:cs="Courier New" w:hint="default"/>
      </w:rPr>
    </w:lvl>
    <w:lvl w:ilvl="2" w:tplc="965AAA4E" w:tentative="1">
      <w:start w:val="1"/>
      <w:numFmt w:val="bullet"/>
      <w:lvlText w:val=""/>
      <w:lvlJc w:val="left"/>
      <w:pPr>
        <w:ind w:left="2160" w:hanging="360"/>
      </w:pPr>
      <w:rPr>
        <w:rFonts w:ascii="Wingdings" w:hAnsi="Wingdings" w:hint="default"/>
      </w:rPr>
    </w:lvl>
    <w:lvl w:ilvl="3" w:tplc="07EEA012" w:tentative="1">
      <w:start w:val="1"/>
      <w:numFmt w:val="bullet"/>
      <w:lvlText w:val=""/>
      <w:lvlJc w:val="left"/>
      <w:pPr>
        <w:ind w:left="2880" w:hanging="360"/>
      </w:pPr>
      <w:rPr>
        <w:rFonts w:ascii="Symbol" w:hAnsi="Symbol" w:hint="default"/>
      </w:rPr>
    </w:lvl>
    <w:lvl w:ilvl="4" w:tplc="6F801838" w:tentative="1">
      <w:start w:val="1"/>
      <w:numFmt w:val="bullet"/>
      <w:lvlText w:val="o"/>
      <w:lvlJc w:val="left"/>
      <w:pPr>
        <w:ind w:left="3600" w:hanging="360"/>
      </w:pPr>
      <w:rPr>
        <w:rFonts w:ascii="Courier New" w:hAnsi="Courier New" w:cs="Courier New" w:hint="default"/>
      </w:rPr>
    </w:lvl>
    <w:lvl w:ilvl="5" w:tplc="77A8C5C4" w:tentative="1">
      <w:start w:val="1"/>
      <w:numFmt w:val="bullet"/>
      <w:lvlText w:val=""/>
      <w:lvlJc w:val="left"/>
      <w:pPr>
        <w:ind w:left="4320" w:hanging="360"/>
      </w:pPr>
      <w:rPr>
        <w:rFonts w:ascii="Wingdings" w:hAnsi="Wingdings" w:hint="default"/>
      </w:rPr>
    </w:lvl>
    <w:lvl w:ilvl="6" w:tplc="77487058" w:tentative="1">
      <w:start w:val="1"/>
      <w:numFmt w:val="bullet"/>
      <w:lvlText w:val=""/>
      <w:lvlJc w:val="left"/>
      <w:pPr>
        <w:ind w:left="5040" w:hanging="360"/>
      </w:pPr>
      <w:rPr>
        <w:rFonts w:ascii="Symbol" w:hAnsi="Symbol" w:hint="default"/>
      </w:rPr>
    </w:lvl>
    <w:lvl w:ilvl="7" w:tplc="3AAE707E" w:tentative="1">
      <w:start w:val="1"/>
      <w:numFmt w:val="bullet"/>
      <w:lvlText w:val="o"/>
      <w:lvlJc w:val="left"/>
      <w:pPr>
        <w:ind w:left="5760" w:hanging="360"/>
      </w:pPr>
      <w:rPr>
        <w:rFonts w:ascii="Courier New" w:hAnsi="Courier New" w:cs="Courier New" w:hint="default"/>
      </w:rPr>
    </w:lvl>
    <w:lvl w:ilvl="8" w:tplc="0ACC81EC" w:tentative="1">
      <w:start w:val="1"/>
      <w:numFmt w:val="bullet"/>
      <w:lvlText w:val=""/>
      <w:lvlJc w:val="left"/>
      <w:pPr>
        <w:ind w:left="6480" w:hanging="360"/>
      </w:pPr>
      <w:rPr>
        <w:rFonts w:ascii="Wingdings" w:hAnsi="Wingdings" w:hint="default"/>
      </w:rPr>
    </w:lvl>
  </w:abstractNum>
  <w:abstractNum w:abstractNumId="11">
    <w:nsid w:val="2F522917"/>
    <w:multiLevelType w:val="hybridMultilevel"/>
    <w:tmpl w:val="984ADE86"/>
    <w:lvl w:ilvl="0" w:tplc="70ACF1FE">
      <w:numFmt w:val="bullet"/>
      <w:lvlText w:val="-"/>
      <w:lvlJc w:val="left"/>
      <w:pPr>
        <w:ind w:left="720" w:hanging="360"/>
      </w:pPr>
      <w:rPr>
        <w:rFonts w:ascii="Calibri" w:eastAsia="Calibri" w:hAnsi="Calibri" w:cs="Arial" w:hint="default"/>
      </w:rPr>
    </w:lvl>
    <w:lvl w:ilvl="1" w:tplc="08090019" w:tentative="1">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12">
    <w:nsid w:val="310A1405"/>
    <w:multiLevelType w:val="hybridMultilevel"/>
    <w:tmpl w:val="DB109A00"/>
    <w:lvl w:ilvl="0" w:tplc="78F267B6">
      <w:start w:val="1"/>
      <w:numFmt w:val="decimal"/>
      <w:lvlText w:val="%1-"/>
      <w:lvlJc w:val="left"/>
      <w:pPr>
        <w:ind w:left="1200" w:hanging="360"/>
      </w:pPr>
      <w:rPr>
        <w:rFonts w:ascii="Times New Roman" w:eastAsia="Times New Roman" w:hAnsi="Times New Roman" w:cs="Times New Roman"/>
        <w:lang w:bidi="ar-SA"/>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13">
    <w:nsid w:val="33E47F66"/>
    <w:multiLevelType w:val="hybridMultilevel"/>
    <w:tmpl w:val="D7A0D67E"/>
    <w:lvl w:ilvl="0" w:tplc="1CDCAA34">
      <w:numFmt w:val="bullet"/>
      <w:lvlText w:val="-"/>
      <w:lvlJc w:val="left"/>
      <w:pPr>
        <w:tabs>
          <w:tab w:val="num" w:pos="720"/>
        </w:tabs>
        <w:ind w:left="720" w:hanging="360"/>
      </w:pPr>
      <w:rPr>
        <w:rFonts w:ascii="Times New Roman" w:eastAsia="Times New Roman" w:hAnsi="Times New Roman" w:cs="Simplified Arabic" w:hint="default"/>
      </w:rPr>
    </w:lvl>
    <w:lvl w:ilvl="1" w:tplc="0409000F">
      <w:start w:val="1"/>
      <w:numFmt w:val="decimal"/>
      <w:lvlText w:val="%2."/>
      <w:lvlJc w:val="left"/>
      <w:pPr>
        <w:tabs>
          <w:tab w:val="num" w:pos="1777"/>
        </w:tabs>
        <w:ind w:left="1777"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433429D"/>
    <w:multiLevelType w:val="hybridMultilevel"/>
    <w:tmpl w:val="9692E81A"/>
    <w:lvl w:ilvl="0" w:tplc="47EEFD94">
      <w:start w:val="1"/>
      <w:numFmt w:val="decimal"/>
      <w:lvlText w:val="%1-"/>
      <w:lvlJc w:val="left"/>
      <w:pPr>
        <w:ind w:left="785" w:hanging="360"/>
      </w:pPr>
      <w:rPr>
        <w:rFonts w:hint="default"/>
        <w:lang w:bidi="ar-SA"/>
      </w:rPr>
    </w:lvl>
    <w:lvl w:ilvl="1" w:tplc="228CA578" w:tentative="1">
      <w:start w:val="1"/>
      <w:numFmt w:val="bullet"/>
      <w:lvlText w:val="o"/>
      <w:lvlJc w:val="left"/>
      <w:pPr>
        <w:ind w:left="1440" w:hanging="360"/>
      </w:pPr>
      <w:rPr>
        <w:rFonts w:ascii="Courier New" w:hAnsi="Courier New" w:cs="Courier New" w:hint="default"/>
      </w:rPr>
    </w:lvl>
    <w:lvl w:ilvl="2" w:tplc="965AAA4E" w:tentative="1">
      <w:start w:val="1"/>
      <w:numFmt w:val="bullet"/>
      <w:lvlText w:val=""/>
      <w:lvlJc w:val="left"/>
      <w:pPr>
        <w:ind w:left="2160" w:hanging="360"/>
      </w:pPr>
      <w:rPr>
        <w:rFonts w:ascii="Wingdings" w:hAnsi="Wingdings" w:hint="default"/>
      </w:rPr>
    </w:lvl>
    <w:lvl w:ilvl="3" w:tplc="07EEA012" w:tentative="1">
      <w:start w:val="1"/>
      <w:numFmt w:val="bullet"/>
      <w:lvlText w:val=""/>
      <w:lvlJc w:val="left"/>
      <w:pPr>
        <w:ind w:left="2880" w:hanging="360"/>
      </w:pPr>
      <w:rPr>
        <w:rFonts w:ascii="Symbol" w:hAnsi="Symbol" w:hint="default"/>
      </w:rPr>
    </w:lvl>
    <w:lvl w:ilvl="4" w:tplc="6F801838" w:tentative="1">
      <w:start w:val="1"/>
      <w:numFmt w:val="bullet"/>
      <w:lvlText w:val="o"/>
      <w:lvlJc w:val="left"/>
      <w:pPr>
        <w:ind w:left="3600" w:hanging="360"/>
      </w:pPr>
      <w:rPr>
        <w:rFonts w:ascii="Courier New" w:hAnsi="Courier New" w:cs="Courier New" w:hint="default"/>
      </w:rPr>
    </w:lvl>
    <w:lvl w:ilvl="5" w:tplc="77A8C5C4" w:tentative="1">
      <w:start w:val="1"/>
      <w:numFmt w:val="bullet"/>
      <w:lvlText w:val=""/>
      <w:lvlJc w:val="left"/>
      <w:pPr>
        <w:ind w:left="4320" w:hanging="360"/>
      </w:pPr>
      <w:rPr>
        <w:rFonts w:ascii="Wingdings" w:hAnsi="Wingdings" w:hint="default"/>
      </w:rPr>
    </w:lvl>
    <w:lvl w:ilvl="6" w:tplc="77487058" w:tentative="1">
      <w:start w:val="1"/>
      <w:numFmt w:val="bullet"/>
      <w:lvlText w:val=""/>
      <w:lvlJc w:val="left"/>
      <w:pPr>
        <w:ind w:left="5040" w:hanging="360"/>
      </w:pPr>
      <w:rPr>
        <w:rFonts w:ascii="Symbol" w:hAnsi="Symbol" w:hint="default"/>
      </w:rPr>
    </w:lvl>
    <w:lvl w:ilvl="7" w:tplc="3AAE707E" w:tentative="1">
      <w:start w:val="1"/>
      <w:numFmt w:val="bullet"/>
      <w:lvlText w:val="o"/>
      <w:lvlJc w:val="left"/>
      <w:pPr>
        <w:ind w:left="5760" w:hanging="360"/>
      </w:pPr>
      <w:rPr>
        <w:rFonts w:ascii="Courier New" w:hAnsi="Courier New" w:cs="Courier New" w:hint="default"/>
      </w:rPr>
    </w:lvl>
    <w:lvl w:ilvl="8" w:tplc="0ACC81EC" w:tentative="1">
      <w:start w:val="1"/>
      <w:numFmt w:val="bullet"/>
      <w:lvlText w:val=""/>
      <w:lvlJc w:val="left"/>
      <w:pPr>
        <w:ind w:left="6480" w:hanging="360"/>
      </w:pPr>
      <w:rPr>
        <w:rFonts w:ascii="Wingdings" w:hAnsi="Wingdings" w:hint="default"/>
      </w:rPr>
    </w:lvl>
  </w:abstractNum>
  <w:abstractNum w:abstractNumId="15">
    <w:nsid w:val="3CE84598"/>
    <w:multiLevelType w:val="multilevel"/>
    <w:tmpl w:val="140EE570"/>
    <w:styleLink w:val="a0"/>
    <w:lvl w:ilvl="0">
      <w:start w:val="1"/>
      <w:numFmt w:val="decimal"/>
      <w:suff w:val="space"/>
      <w:lvlText w:val="%1)"/>
      <w:lvlJc w:val="right"/>
      <w:pPr>
        <w:ind w:left="1134" w:firstLine="0"/>
      </w:pPr>
      <w:rPr>
        <w:rFonts w:cs="Traditional Arabic" w:hint="default"/>
      </w:rPr>
    </w:lvl>
    <w:lvl w:ilvl="1">
      <w:start w:val="1"/>
      <w:numFmt w:val="arabicAbjad"/>
      <w:lvlText w:val="%2)"/>
      <w:lvlJc w:val="right"/>
      <w:pPr>
        <w:tabs>
          <w:tab w:val="num" w:pos="1871"/>
        </w:tabs>
        <w:ind w:left="1871" w:hanging="170"/>
      </w:pPr>
      <w:rPr>
        <w:rFonts w:hint="default"/>
      </w:rPr>
    </w:lvl>
    <w:lvl w:ilvl="2">
      <w:start w:val="1"/>
      <w:numFmt w:val="bullet"/>
      <w:lvlText w:val="0"/>
      <w:lvlJc w:val="left"/>
      <w:pPr>
        <w:tabs>
          <w:tab w:val="num" w:pos="2381"/>
        </w:tabs>
        <w:ind w:left="2381" w:hanging="226"/>
      </w:pPr>
      <w:rPr>
        <w:rFonts w:ascii="Creepy" w:hAnsi="Creepy" w:cs="Times New Roman" w:hint="default"/>
        <w:color w:val="000000"/>
      </w:rPr>
    </w:lvl>
    <w:lvl w:ilvl="3">
      <w:start w:val="1"/>
      <w:numFmt w:val="none"/>
      <w:lvlText w:val="-"/>
      <w:lvlJc w:val="left"/>
      <w:pPr>
        <w:tabs>
          <w:tab w:val="num" w:pos="2007"/>
        </w:tabs>
        <w:ind w:left="2835" w:hanging="283"/>
      </w:pPr>
      <w:rPr>
        <w:rFonts w:hint="default"/>
      </w:rPr>
    </w:lvl>
    <w:lvl w:ilvl="4">
      <w:start w:val="1"/>
      <w:numFmt w:val="none"/>
      <w:lvlText w:val=""/>
      <w:lvlJc w:val="left"/>
      <w:pPr>
        <w:tabs>
          <w:tab w:val="num" w:pos="2367"/>
        </w:tabs>
        <w:ind w:left="2367" w:hanging="360"/>
      </w:pPr>
      <w:rPr>
        <w:rFonts w:hint="default"/>
      </w:rPr>
    </w:lvl>
    <w:lvl w:ilvl="5">
      <w:start w:val="1"/>
      <w:numFmt w:val="none"/>
      <w:lvlText w:val=""/>
      <w:lvlJc w:val="left"/>
      <w:pPr>
        <w:tabs>
          <w:tab w:val="num" w:pos="2727"/>
        </w:tabs>
        <w:ind w:left="2727" w:hanging="360"/>
      </w:pPr>
      <w:rPr>
        <w:rFonts w:hint="default"/>
      </w:rPr>
    </w:lvl>
    <w:lvl w:ilvl="6">
      <w:start w:val="1"/>
      <w:numFmt w:val="none"/>
      <w:lvlText w:val=""/>
      <w:lvlJc w:val="left"/>
      <w:pPr>
        <w:tabs>
          <w:tab w:val="num" w:pos="3087"/>
        </w:tabs>
        <w:ind w:left="3087" w:hanging="360"/>
      </w:pPr>
      <w:rPr>
        <w:rFonts w:hint="default"/>
      </w:rPr>
    </w:lvl>
    <w:lvl w:ilvl="7">
      <w:start w:val="1"/>
      <w:numFmt w:val="none"/>
      <w:lvlText w:val=""/>
      <w:lvlJc w:val="left"/>
      <w:pPr>
        <w:tabs>
          <w:tab w:val="num" w:pos="3447"/>
        </w:tabs>
        <w:ind w:left="3447" w:hanging="360"/>
      </w:pPr>
      <w:rPr>
        <w:rFonts w:hint="default"/>
      </w:rPr>
    </w:lvl>
    <w:lvl w:ilvl="8">
      <w:start w:val="1"/>
      <w:numFmt w:val="none"/>
      <w:lvlText w:val=""/>
      <w:lvlJc w:val="left"/>
      <w:pPr>
        <w:tabs>
          <w:tab w:val="num" w:pos="3807"/>
        </w:tabs>
        <w:ind w:left="3807" w:hanging="360"/>
      </w:pPr>
      <w:rPr>
        <w:rFonts w:hint="default"/>
      </w:rPr>
    </w:lvl>
  </w:abstractNum>
  <w:abstractNum w:abstractNumId="16">
    <w:nsid w:val="41ED6278"/>
    <w:multiLevelType w:val="hybridMultilevel"/>
    <w:tmpl w:val="3EBE6A18"/>
    <w:lvl w:ilvl="0" w:tplc="CE227406">
      <w:start w:val="1"/>
      <w:numFmt w:val="decimal"/>
      <w:lvlText w:val="%1-"/>
      <w:lvlJc w:val="left"/>
      <w:pPr>
        <w:tabs>
          <w:tab w:val="num" w:pos="810"/>
        </w:tabs>
        <w:ind w:left="810" w:hanging="4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77065F3"/>
    <w:multiLevelType w:val="hybridMultilevel"/>
    <w:tmpl w:val="F0F489A0"/>
    <w:lvl w:ilvl="0" w:tplc="789A4290">
      <w:start w:val="2"/>
      <w:numFmt w:val="decimal"/>
      <w:lvlText w:val="%1-"/>
      <w:lvlJc w:val="left"/>
      <w:pPr>
        <w:ind w:left="720" w:hanging="72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4C116794"/>
    <w:multiLevelType w:val="hybridMultilevel"/>
    <w:tmpl w:val="B61CC83E"/>
    <w:lvl w:ilvl="0" w:tplc="7DF2255E">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C3C4D97"/>
    <w:multiLevelType w:val="hybridMultilevel"/>
    <w:tmpl w:val="C40ED62A"/>
    <w:lvl w:ilvl="0" w:tplc="BCE41F70">
      <w:numFmt w:val="bullet"/>
      <w:lvlText w:val="-"/>
      <w:lvlJc w:val="left"/>
      <w:pPr>
        <w:ind w:left="1797" w:hanging="360"/>
      </w:pPr>
      <w:rPr>
        <w:rFonts w:ascii="Calibri" w:eastAsia="Calibri" w:hAnsi="Calibri" w:cs="Simplified Arabic" w:hint="default"/>
        <w:lang w:bidi="ar-SA"/>
      </w:rPr>
    </w:lvl>
    <w:lvl w:ilvl="1" w:tplc="04090019" w:tentative="1">
      <w:start w:val="1"/>
      <w:numFmt w:val="bullet"/>
      <w:lvlText w:val="o"/>
      <w:lvlJc w:val="left"/>
      <w:pPr>
        <w:ind w:left="2517" w:hanging="360"/>
      </w:pPr>
      <w:rPr>
        <w:rFonts w:ascii="Courier New" w:hAnsi="Courier New" w:cs="Courier New" w:hint="default"/>
      </w:rPr>
    </w:lvl>
    <w:lvl w:ilvl="2" w:tplc="0409001B" w:tentative="1">
      <w:start w:val="1"/>
      <w:numFmt w:val="bullet"/>
      <w:lvlText w:val=""/>
      <w:lvlJc w:val="left"/>
      <w:pPr>
        <w:ind w:left="3237" w:hanging="360"/>
      </w:pPr>
      <w:rPr>
        <w:rFonts w:ascii="Wingdings" w:hAnsi="Wingdings" w:hint="default"/>
      </w:rPr>
    </w:lvl>
    <w:lvl w:ilvl="3" w:tplc="0409000F" w:tentative="1">
      <w:start w:val="1"/>
      <w:numFmt w:val="bullet"/>
      <w:lvlText w:val=""/>
      <w:lvlJc w:val="left"/>
      <w:pPr>
        <w:ind w:left="3957" w:hanging="360"/>
      </w:pPr>
      <w:rPr>
        <w:rFonts w:ascii="Symbol" w:hAnsi="Symbol" w:hint="default"/>
      </w:rPr>
    </w:lvl>
    <w:lvl w:ilvl="4" w:tplc="04090019" w:tentative="1">
      <w:start w:val="1"/>
      <w:numFmt w:val="bullet"/>
      <w:lvlText w:val="o"/>
      <w:lvlJc w:val="left"/>
      <w:pPr>
        <w:ind w:left="4677" w:hanging="360"/>
      </w:pPr>
      <w:rPr>
        <w:rFonts w:ascii="Courier New" w:hAnsi="Courier New" w:cs="Courier New" w:hint="default"/>
      </w:rPr>
    </w:lvl>
    <w:lvl w:ilvl="5" w:tplc="0409001B" w:tentative="1">
      <w:start w:val="1"/>
      <w:numFmt w:val="bullet"/>
      <w:lvlText w:val=""/>
      <w:lvlJc w:val="left"/>
      <w:pPr>
        <w:ind w:left="5397" w:hanging="360"/>
      </w:pPr>
      <w:rPr>
        <w:rFonts w:ascii="Wingdings" w:hAnsi="Wingdings" w:hint="default"/>
      </w:rPr>
    </w:lvl>
    <w:lvl w:ilvl="6" w:tplc="0409000F" w:tentative="1">
      <w:start w:val="1"/>
      <w:numFmt w:val="bullet"/>
      <w:lvlText w:val=""/>
      <w:lvlJc w:val="left"/>
      <w:pPr>
        <w:ind w:left="6117" w:hanging="360"/>
      </w:pPr>
      <w:rPr>
        <w:rFonts w:ascii="Symbol" w:hAnsi="Symbol" w:hint="default"/>
      </w:rPr>
    </w:lvl>
    <w:lvl w:ilvl="7" w:tplc="04090019" w:tentative="1">
      <w:start w:val="1"/>
      <w:numFmt w:val="bullet"/>
      <w:lvlText w:val="o"/>
      <w:lvlJc w:val="left"/>
      <w:pPr>
        <w:ind w:left="6837" w:hanging="360"/>
      </w:pPr>
      <w:rPr>
        <w:rFonts w:ascii="Courier New" w:hAnsi="Courier New" w:cs="Courier New" w:hint="default"/>
      </w:rPr>
    </w:lvl>
    <w:lvl w:ilvl="8" w:tplc="0409001B" w:tentative="1">
      <w:start w:val="1"/>
      <w:numFmt w:val="bullet"/>
      <w:lvlText w:val=""/>
      <w:lvlJc w:val="left"/>
      <w:pPr>
        <w:ind w:left="7557" w:hanging="360"/>
      </w:pPr>
      <w:rPr>
        <w:rFonts w:ascii="Wingdings" w:hAnsi="Wingdings" w:hint="default"/>
      </w:rPr>
    </w:lvl>
  </w:abstractNum>
  <w:abstractNum w:abstractNumId="20">
    <w:nsid w:val="5B1C7FB8"/>
    <w:multiLevelType w:val="hybridMultilevel"/>
    <w:tmpl w:val="B344F036"/>
    <w:lvl w:ilvl="0" w:tplc="6852825E">
      <w:numFmt w:val="bullet"/>
      <w:lvlText w:val=""/>
      <w:lvlJc w:val="left"/>
      <w:pPr>
        <w:ind w:left="435" w:hanging="360"/>
      </w:pPr>
      <w:rPr>
        <w:rFonts w:ascii="Symbol" w:eastAsia="Times New Roman" w:hAnsi="Symbol" w:cs="Traditional Arabic"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21">
    <w:nsid w:val="5C4D3416"/>
    <w:multiLevelType w:val="multilevel"/>
    <w:tmpl w:val="AE6AC6C6"/>
    <w:styleLink w:val="a1"/>
    <w:lvl w:ilvl="0">
      <w:numFmt w:val="none"/>
      <w:lvlText w:val=""/>
      <w:lvlJc w:val="left"/>
      <w:pPr>
        <w:tabs>
          <w:tab w:val="num" w:pos="360"/>
        </w:tabs>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63EF23D6"/>
    <w:multiLevelType w:val="hybridMultilevel"/>
    <w:tmpl w:val="210C331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6615016E"/>
    <w:multiLevelType w:val="hybridMultilevel"/>
    <w:tmpl w:val="28CED856"/>
    <w:lvl w:ilvl="0" w:tplc="ABDCB34C">
      <w:start w:val="1"/>
      <w:numFmt w:val="arabicAbjad"/>
      <w:lvlText w:val="%1."/>
      <w:lvlJc w:val="left"/>
      <w:pPr>
        <w:ind w:left="720" w:hanging="360"/>
      </w:pPr>
      <w:rPr>
        <w:rFonts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7131203"/>
    <w:multiLevelType w:val="hybridMultilevel"/>
    <w:tmpl w:val="C158CED8"/>
    <w:lvl w:ilvl="0" w:tplc="7BD2B29A">
      <w:numFmt w:val="bullet"/>
      <w:lvlText w:val="-"/>
      <w:lvlJc w:val="left"/>
      <w:pPr>
        <w:ind w:left="720" w:hanging="360"/>
      </w:pPr>
      <w:rPr>
        <w:rFonts w:ascii="Calibri" w:eastAsia="Calibri" w:hAnsi="Calibri" w:cs="Aria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5">
    <w:nsid w:val="695C4170"/>
    <w:multiLevelType w:val="hybridMultilevel"/>
    <w:tmpl w:val="F0209CC2"/>
    <w:lvl w:ilvl="0" w:tplc="4A5CF858">
      <w:start w:val="1"/>
      <w:numFmt w:val="decimal"/>
      <w:lvlText w:val="%1."/>
      <w:lvlJc w:val="left"/>
      <w:pPr>
        <w:ind w:left="360" w:hanging="360"/>
      </w:pPr>
      <w:rPr>
        <w:b w:val="0"/>
        <w:bCs w:val="0"/>
        <w:sz w:val="24"/>
        <w:szCs w:val="24"/>
        <w:lang w:val="en-US" w:bidi="ar-LY"/>
      </w:rPr>
    </w:lvl>
    <w:lvl w:ilvl="1" w:tplc="04090019" w:tentative="1">
      <w:start w:val="1"/>
      <w:numFmt w:val="lowerLetter"/>
      <w:lvlText w:val="%2."/>
      <w:lvlJc w:val="left"/>
      <w:pPr>
        <w:ind w:left="806" w:hanging="360"/>
      </w:pPr>
    </w:lvl>
    <w:lvl w:ilvl="2" w:tplc="0409001B" w:tentative="1">
      <w:start w:val="1"/>
      <w:numFmt w:val="lowerRoman"/>
      <w:lvlText w:val="%3."/>
      <w:lvlJc w:val="right"/>
      <w:pPr>
        <w:ind w:left="1526" w:hanging="180"/>
      </w:pPr>
    </w:lvl>
    <w:lvl w:ilvl="3" w:tplc="0409000F" w:tentative="1">
      <w:start w:val="1"/>
      <w:numFmt w:val="decimal"/>
      <w:lvlText w:val="%4."/>
      <w:lvlJc w:val="left"/>
      <w:pPr>
        <w:ind w:left="2246" w:hanging="360"/>
      </w:pPr>
    </w:lvl>
    <w:lvl w:ilvl="4" w:tplc="04090019" w:tentative="1">
      <w:start w:val="1"/>
      <w:numFmt w:val="lowerLetter"/>
      <w:lvlText w:val="%5."/>
      <w:lvlJc w:val="left"/>
      <w:pPr>
        <w:ind w:left="2966" w:hanging="360"/>
      </w:pPr>
    </w:lvl>
    <w:lvl w:ilvl="5" w:tplc="0409001B" w:tentative="1">
      <w:start w:val="1"/>
      <w:numFmt w:val="lowerRoman"/>
      <w:lvlText w:val="%6."/>
      <w:lvlJc w:val="right"/>
      <w:pPr>
        <w:ind w:left="3686" w:hanging="180"/>
      </w:pPr>
    </w:lvl>
    <w:lvl w:ilvl="6" w:tplc="0409000F" w:tentative="1">
      <w:start w:val="1"/>
      <w:numFmt w:val="decimal"/>
      <w:lvlText w:val="%7."/>
      <w:lvlJc w:val="left"/>
      <w:pPr>
        <w:ind w:left="4406" w:hanging="360"/>
      </w:pPr>
    </w:lvl>
    <w:lvl w:ilvl="7" w:tplc="04090019" w:tentative="1">
      <w:start w:val="1"/>
      <w:numFmt w:val="lowerLetter"/>
      <w:lvlText w:val="%8."/>
      <w:lvlJc w:val="left"/>
      <w:pPr>
        <w:ind w:left="5126" w:hanging="360"/>
      </w:pPr>
    </w:lvl>
    <w:lvl w:ilvl="8" w:tplc="0409001B" w:tentative="1">
      <w:start w:val="1"/>
      <w:numFmt w:val="lowerRoman"/>
      <w:lvlText w:val="%9."/>
      <w:lvlJc w:val="right"/>
      <w:pPr>
        <w:ind w:left="5846" w:hanging="180"/>
      </w:pPr>
    </w:lvl>
  </w:abstractNum>
  <w:abstractNum w:abstractNumId="26">
    <w:nsid w:val="70F71007"/>
    <w:multiLevelType w:val="hybridMultilevel"/>
    <w:tmpl w:val="A3A8FE92"/>
    <w:lvl w:ilvl="0" w:tplc="AE7C5862">
      <w:start w:val="1"/>
      <w:numFmt w:val="bullet"/>
      <w:lvlText w:val=""/>
      <w:lvlJc w:val="left"/>
      <w:pPr>
        <w:tabs>
          <w:tab w:val="num" w:pos="720"/>
        </w:tabs>
        <w:ind w:left="720" w:hanging="360"/>
      </w:pPr>
      <w:rPr>
        <w:rFonts w:ascii="Symbol" w:hAnsi="Symbol" w:hint="default"/>
        <w:lang w:bidi="ar-EG"/>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74581B26"/>
    <w:multiLevelType w:val="multilevel"/>
    <w:tmpl w:val="AE0EFBE4"/>
    <w:styleLink w:val="a2"/>
    <w:lvl w:ilvl="0">
      <w:start w:val="1"/>
      <w:numFmt w:val="arabicAbjad"/>
      <w:lvlText w:val="%1)"/>
      <w:lvlJc w:val="left"/>
      <w:pPr>
        <w:tabs>
          <w:tab w:val="num" w:pos="360"/>
        </w:tabs>
        <w:ind w:left="680" w:hanging="396"/>
      </w:pPr>
      <w:rPr>
        <w:rFonts w:hint="default"/>
      </w:rPr>
    </w:lvl>
    <w:lvl w:ilvl="1">
      <w:start w:val="1"/>
      <w:numFmt w:val="bullet"/>
      <w:lvlText w:val="0"/>
      <w:lvlJc w:val="left"/>
      <w:pPr>
        <w:tabs>
          <w:tab w:val="num" w:pos="737"/>
        </w:tabs>
        <w:ind w:left="1021" w:hanging="284"/>
      </w:pPr>
      <w:rPr>
        <w:rFonts w:ascii="Creepy" w:hAnsi="Creepy" w:cs="Times New Roman" w:hint="default"/>
        <w:color w:val="000000"/>
      </w:rPr>
    </w:lvl>
    <w:lvl w:ilvl="2">
      <w:start w:val="1"/>
      <w:numFmt w:val="none"/>
      <w:lvlText w:val="-"/>
      <w:lvlJc w:val="left"/>
      <w:pPr>
        <w:tabs>
          <w:tab w:val="num" w:pos="1588"/>
        </w:tabs>
        <w:ind w:left="1588" w:hanging="284"/>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8">
    <w:nsid w:val="75D35F94"/>
    <w:multiLevelType w:val="hybridMultilevel"/>
    <w:tmpl w:val="ADEA64BC"/>
    <w:lvl w:ilvl="0" w:tplc="B9D80C3C">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Marlett" w:hAnsi="Marlett"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Marlett" w:hAnsi="Marlett"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Marlett" w:hAnsi="Marlett" w:hint="default"/>
      </w:rPr>
    </w:lvl>
  </w:abstractNum>
  <w:abstractNum w:abstractNumId="29">
    <w:nsid w:val="760F5E3C"/>
    <w:multiLevelType w:val="hybridMultilevel"/>
    <w:tmpl w:val="3528A930"/>
    <w:lvl w:ilvl="0" w:tplc="1CDCAA34">
      <w:numFmt w:val="bullet"/>
      <w:lvlText w:val="-"/>
      <w:lvlJc w:val="left"/>
      <w:pPr>
        <w:tabs>
          <w:tab w:val="num" w:pos="643"/>
        </w:tabs>
        <w:ind w:left="643" w:hanging="360"/>
      </w:pPr>
      <w:rPr>
        <w:rFonts w:ascii="Times New Roman" w:eastAsia="Times New Roman" w:hAnsi="Times New Roman" w:cs="Simplified Arabic"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7EA60AB6"/>
    <w:multiLevelType w:val="hybridMultilevel"/>
    <w:tmpl w:val="8AA2ECC2"/>
    <w:lvl w:ilvl="0" w:tplc="DE3E8616">
      <w:start w:val="2"/>
      <w:numFmt w:val="decimal"/>
      <w:lvlText w:val="%1-"/>
      <w:lvlJc w:val="left"/>
      <w:pPr>
        <w:ind w:left="720" w:hanging="72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1"/>
  </w:num>
  <w:num w:numId="2">
    <w:abstractNumId w:val="24"/>
  </w:num>
  <w:num w:numId="3">
    <w:abstractNumId w:val="7"/>
  </w:num>
  <w:num w:numId="4">
    <w:abstractNumId w:val="19"/>
  </w:num>
  <w:num w:numId="5">
    <w:abstractNumId w:val="12"/>
  </w:num>
  <w:num w:numId="6">
    <w:abstractNumId w:val="8"/>
  </w:num>
  <w:num w:numId="7">
    <w:abstractNumId w:val="15"/>
  </w:num>
  <w:num w:numId="8">
    <w:abstractNumId w:val="27"/>
  </w:num>
  <w:num w:numId="9">
    <w:abstractNumId w:val="5"/>
  </w:num>
  <w:num w:numId="10">
    <w:abstractNumId w:val="21"/>
  </w:num>
  <w:num w:numId="11">
    <w:abstractNumId w:val="25"/>
  </w:num>
  <w:num w:numId="12">
    <w:abstractNumId w:val="20"/>
  </w:num>
  <w:num w:numId="13">
    <w:abstractNumId w:val="3"/>
  </w:num>
  <w:num w:numId="14">
    <w:abstractNumId w:val="9"/>
  </w:num>
  <w:num w:numId="15">
    <w:abstractNumId w:val="1"/>
  </w:num>
  <w:num w:numId="16">
    <w:abstractNumId w:val="29"/>
  </w:num>
  <w:num w:numId="17">
    <w:abstractNumId w:val="13"/>
  </w:num>
  <w:num w:numId="18">
    <w:abstractNumId w:val="4"/>
  </w:num>
  <w:num w:numId="19">
    <w:abstractNumId w:val="2"/>
  </w:num>
  <w:num w:numId="20">
    <w:abstractNumId w:val="26"/>
  </w:num>
  <w:num w:numId="21">
    <w:abstractNumId w:val="6"/>
  </w:num>
  <w:num w:numId="22">
    <w:abstractNumId w:val="16"/>
  </w:num>
  <w:num w:numId="23">
    <w:abstractNumId w:val="22"/>
  </w:num>
  <w:num w:numId="24">
    <w:abstractNumId w:val="0"/>
  </w:num>
  <w:num w:numId="25">
    <w:abstractNumId w:val="23"/>
  </w:num>
  <w:num w:numId="26">
    <w:abstractNumId w:val="28"/>
  </w:num>
  <w:num w:numId="27">
    <w:abstractNumId w:val="18"/>
  </w:num>
  <w:num w:numId="28">
    <w:abstractNumId w:val="30"/>
  </w:num>
  <w:num w:numId="29">
    <w:abstractNumId w:val="17"/>
  </w:num>
  <w:num w:numId="30">
    <w:abstractNumId w:val="10"/>
  </w:num>
  <w:num w:numId="31">
    <w:abstractNumId w:val="1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2"/>
  </w:compat>
  <w:rsids>
    <w:rsidRoot w:val="00941141"/>
    <w:rsid w:val="000005F2"/>
    <w:rsid w:val="00001165"/>
    <w:rsid w:val="00003CD7"/>
    <w:rsid w:val="0000524C"/>
    <w:rsid w:val="00006FD7"/>
    <w:rsid w:val="0000702D"/>
    <w:rsid w:val="00011614"/>
    <w:rsid w:val="00011F3D"/>
    <w:rsid w:val="0001455C"/>
    <w:rsid w:val="00020419"/>
    <w:rsid w:val="000218C5"/>
    <w:rsid w:val="000248E4"/>
    <w:rsid w:val="00026A5F"/>
    <w:rsid w:val="0002755C"/>
    <w:rsid w:val="0003024A"/>
    <w:rsid w:val="0003583C"/>
    <w:rsid w:val="00037DDF"/>
    <w:rsid w:val="00040DCF"/>
    <w:rsid w:val="00041F24"/>
    <w:rsid w:val="00041F62"/>
    <w:rsid w:val="00042F1F"/>
    <w:rsid w:val="0004372A"/>
    <w:rsid w:val="000441FD"/>
    <w:rsid w:val="0004691B"/>
    <w:rsid w:val="00050135"/>
    <w:rsid w:val="0005110B"/>
    <w:rsid w:val="000522E6"/>
    <w:rsid w:val="0005305B"/>
    <w:rsid w:val="0005388C"/>
    <w:rsid w:val="00055E33"/>
    <w:rsid w:val="0006014B"/>
    <w:rsid w:val="00060788"/>
    <w:rsid w:val="000608C5"/>
    <w:rsid w:val="00066BC5"/>
    <w:rsid w:val="0006754F"/>
    <w:rsid w:val="00067B77"/>
    <w:rsid w:val="0007098D"/>
    <w:rsid w:val="000709AC"/>
    <w:rsid w:val="000711B2"/>
    <w:rsid w:val="000721B4"/>
    <w:rsid w:val="0007300F"/>
    <w:rsid w:val="000749E2"/>
    <w:rsid w:val="00074C0A"/>
    <w:rsid w:val="00080716"/>
    <w:rsid w:val="0008192D"/>
    <w:rsid w:val="000851FF"/>
    <w:rsid w:val="000861A3"/>
    <w:rsid w:val="0009002D"/>
    <w:rsid w:val="00092293"/>
    <w:rsid w:val="000938F3"/>
    <w:rsid w:val="000949CA"/>
    <w:rsid w:val="0009627C"/>
    <w:rsid w:val="000A0AE4"/>
    <w:rsid w:val="000A19CA"/>
    <w:rsid w:val="000A1D79"/>
    <w:rsid w:val="000A21CB"/>
    <w:rsid w:val="000A3C10"/>
    <w:rsid w:val="000A516E"/>
    <w:rsid w:val="000B09FD"/>
    <w:rsid w:val="000B2A7B"/>
    <w:rsid w:val="000B4432"/>
    <w:rsid w:val="000B4F80"/>
    <w:rsid w:val="000B7CB7"/>
    <w:rsid w:val="000C0820"/>
    <w:rsid w:val="000C5745"/>
    <w:rsid w:val="000D0EEC"/>
    <w:rsid w:val="000D28D4"/>
    <w:rsid w:val="000D311D"/>
    <w:rsid w:val="000D5D6C"/>
    <w:rsid w:val="000E3FC0"/>
    <w:rsid w:val="000E435D"/>
    <w:rsid w:val="000E4BFA"/>
    <w:rsid w:val="000E7386"/>
    <w:rsid w:val="000F0684"/>
    <w:rsid w:val="000F0E48"/>
    <w:rsid w:val="000F1C2D"/>
    <w:rsid w:val="000F2673"/>
    <w:rsid w:val="000F2AC7"/>
    <w:rsid w:val="000F39DC"/>
    <w:rsid w:val="000F4AE7"/>
    <w:rsid w:val="000F6692"/>
    <w:rsid w:val="00101B2B"/>
    <w:rsid w:val="001068F2"/>
    <w:rsid w:val="00111FA3"/>
    <w:rsid w:val="00114AC2"/>
    <w:rsid w:val="00115C66"/>
    <w:rsid w:val="00115E12"/>
    <w:rsid w:val="001234CD"/>
    <w:rsid w:val="00124778"/>
    <w:rsid w:val="00127550"/>
    <w:rsid w:val="00131370"/>
    <w:rsid w:val="001319B9"/>
    <w:rsid w:val="001324C6"/>
    <w:rsid w:val="00134611"/>
    <w:rsid w:val="00134C61"/>
    <w:rsid w:val="00136FA3"/>
    <w:rsid w:val="001428C4"/>
    <w:rsid w:val="001428E0"/>
    <w:rsid w:val="0014298A"/>
    <w:rsid w:val="00142D82"/>
    <w:rsid w:val="0014362C"/>
    <w:rsid w:val="00144013"/>
    <w:rsid w:val="00150D8B"/>
    <w:rsid w:val="00153A69"/>
    <w:rsid w:val="00153B1E"/>
    <w:rsid w:val="00155CE1"/>
    <w:rsid w:val="00155E79"/>
    <w:rsid w:val="001569B2"/>
    <w:rsid w:val="001576F7"/>
    <w:rsid w:val="001614FD"/>
    <w:rsid w:val="00162C0F"/>
    <w:rsid w:val="00162E87"/>
    <w:rsid w:val="00163396"/>
    <w:rsid w:val="00163DEA"/>
    <w:rsid w:val="00164745"/>
    <w:rsid w:val="00164A90"/>
    <w:rsid w:val="00165A1D"/>
    <w:rsid w:val="00167E47"/>
    <w:rsid w:val="0017137F"/>
    <w:rsid w:val="00171B97"/>
    <w:rsid w:val="0017304D"/>
    <w:rsid w:val="00175791"/>
    <w:rsid w:val="0017658C"/>
    <w:rsid w:val="00177BE9"/>
    <w:rsid w:val="00182311"/>
    <w:rsid w:val="0018239D"/>
    <w:rsid w:val="00183CAE"/>
    <w:rsid w:val="00186AA6"/>
    <w:rsid w:val="00187518"/>
    <w:rsid w:val="00187589"/>
    <w:rsid w:val="001878C1"/>
    <w:rsid w:val="00187E78"/>
    <w:rsid w:val="00191688"/>
    <w:rsid w:val="001930DC"/>
    <w:rsid w:val="00194FCF"/>
    <w:rsid w:val="001A3F12"/>
    <w:rsid w:val="001A4A78"/>
    <w:rsid w:val="001A7E68"/>
    <w:rsid w:val="001A7FE8"/>
    <w:rsid w:val="001B25AE"/>
    <w:rsid w:val="001B3BB4"/>
    <w:rsid w:val="001B557C"/>
    <w:rsid w:val="001C06E8"/>
    <w:rsid w:val="001C1F06"/>
    <w:rsid w:val="001C5DDE"/>
    <w:rsid w:val="001C6546"/>
    <w:rsid w:val="001C7807"/>
    <w:rsid w:val="001D1EE5"/>
    <w:rsid w:val="001D2726"/>
    <w:rsid w:val="001D6422"/>
    <w:rsid w:val="001D7AB9"/>
    <w:rsid w:val="001E0EF0"/>
    <w:rsid w:val="001E71D6"/>
    <w:rsid w:val="001F51B5"/>
    <w:rsid w:val="001F571E"/>
    <w:rsid w:val="001F658D"/>
    <w:rsid w:val="001F7F04"/>
    <w:rsid w:val="0020085D"/>
    <w:rsid w:val="0020149D"/>
    <w:rsid w:val="00205BC1"/>
    <w:rsid w:val="00210C14"/>
    <w:rsid w:val="00212C5E"/>
    <w:rsid w:val="00214035"/>
    <w:rsid w:val="002159CA"/>
    <w:rsid w:val="00215E0B"/>
    <w:rsid w:val="002207FD"/>
    <w:rsid w:val="002234F7"/>
    <w:rsid w:val="0023053E"/>
    <w:rsid w:val="00230B56"/>
    <w:rsid w:val="00231047"/>
    <w:rsid w:val="0023371B"/>
    <w:rsid w:val="002408A8"/>
    <w:rsid w:val="00240D4B"/>
    <w:rsid w:val="0024117D"/>
    <w:rsid w:val="0024170D"/>
    <w:rsid w:val="00247650"/>
    <w:rsid w:val="00247E58"/>
    <w:rsid w:val="0025017D"/>
    <w:rsid w:val="0025196F"/>
    <w:rsid w:val="00251EBE"/>
    <w:rsid w:val="00253B6F"/>
    <w:rsid w:val="00254531"/>
    <w:rsid w:val="00256E7B"/>
    <w:rsid w:val="00260207"/>
    <w:rsid w:val="002616C5"/>
    <w:rsid w:val="00263B1E"/>
    <w:rsid w:val="00264E1C"/>
    <w:rsid w:val="00265F6D"/>
    <w:rsid w:val="002722BE"/>
    <w:rsid w:val="0027416D"/>
    <w:rsid w:val="00275E0B"/>
    <w:rsid w:val="00280549"/>
    <w:rsid w:val="00281C53"/>
    <w:rsid w:val="00282AB4"/>
    <w:rsid w:val="0028314D"/>
    <w:rsid w:val="002868B8"/>
    <w:rsid w:val="00286910"/>
    <w:rsid w:val="00286B26"/>
    <w:rsid w:val="0028795E"/>
    <w:rsid w:val="00290D78"/>
    <w:rsid w:val="00293799"/>
    <w:rsid w:val="002968D8"/>
    <w:rsid w:val="002A442F"/>
    <w:rsid w:val="002A6B3A"/>
    <w:rsid w:val="002B18C9"/>
    <w:rsid w:val="002B18D7"/>
    <w:rsid w:val="002B2506"/>
    <w:rsid w:val="002B2FA2"/>
    <w:rsid w:val="002B5DF4"/>
    <w:rsid w:val="002B7DF9"/>
    <w:rsid w:val="002C0F8E"/>
    <w:rsid w:val="002C149A"/>
    <w:rsid w:val="002C1693"/>
    <w:rsid w:val="002C2275"/>
    <w:rsid w:val="002C4807"/>
    <w:rsid w:val="002C55B5"/>
    <w:rsid w:val="002C6852"/>
    <w:rsid w:val="002C7D8F"/>
    <w:rsid w:val="002D0BE6"/>
    <w:rsid w:val="002D132A"/>
    <w:rsid w:val="002D2C89"/>
    <w:rsid w:val="002D3954"/>
    <w:rsid w:val="002E00CC"/>
    <w:rsid w:val="002E557A"/>
    <w:rsid w:val="002F1110"/>
    <w:rsid w:val="002F21E4"/>
    <w:rsid w:val="002F4A92"/>
    <w:rsid w:val="00300D46"/>
    <w:rsid w:val="00305C9B"/>
    <w:rsid w:val="0030757B"/>
    <w:rsid w:val="003103D9"/>
    <w:rsid w:val="00310652"/>
    <w:rsid w:val="0031081D"/>
    <w:rsid w:val="0031451B"/>
    <w:rsid w:val="003211FC"/>
    <w:rsid w:val="003217FA"/>
    <w:rsid w:val="003250E6"/>
    <w:rsid w:val="003258EE"/>
    <w:rsid w:val="0032752E"/>
    <w:rsid w:val="00334839"/>
    <w:rsid w:val="00335FF0"/>
    <w:rsid w:val="00345965"/>
    <w:rsid w:val="0034597E"/>
    <w:rsid w:val="003470F6"/>
    <w:rsid w:val="003474CE"/>
    <w:rsid w:val="00351265"/>
    <w:rsid w:val="00351B65"/>
    <w:rsid w:val="00354324"/>
    <w:rsid w:val="003544C1"/>
    <w:rsid w:val="00355E87"/>
    <w:rsid w:val="003568FB"/>
    <w:rsid w:val="00360D45"/>
    <w:rsid w:val="0036262D"/>
    <w:rsid w:val="00363600"/>
    <w:rsid w:val="0036406F"/>
    <w:rsid w:val="003649FE"/>
    <w:rsid w:val="0037607D"/>
    <w:rsid w:val="00377FB4"/>
    <w:rsid w:val="00380887"/>
    <w:rsid w:val="00381392"/>
    <w:rsid w:val="00381B07"/>
    <w:rsid w:val="00384177"/>
    <w:rsid w:val="0038784F"/>
    <w:rsid w:val="00391528"/>
    <w:rsid w:val="003926F3"/>
    <w:rsid w:val="003935E9"/>
    <w:rsid w:val="00393C0E"/>
    <w:rsid w:val="00394406"/>
    <w:rsid w:val="00397DAF"/>
    <w:rsid w:val="003A0E43"/>
    <w:rsid w:val="003A17D1"/>
    <w:rsid w:val="003A4782"/>
    <w:rsid w:val="003A4DCA"/>
    <w:rsid w:val="003A5AF9"/>
    <w:rsid w:val="003A6423"/>
    <w:rsid w:val="003B2DF4"/>
    <w:rsid w:val="003B75BA"/>
    <w:rsid w:val="003C49B1"/>
    <w:rsid w:val="003C6FDF"/>
    <w:rsid w:val="003D1207"/>
    <w:rsid w:val="003D493A"/>
    <w:rsid w:val="003D5418"/>
    <w:rsid w:val="003D6F29"/>
    <w:rsid w:val="003D78AD"/>
    <w:rsid w:val="003D7A78"/>
    <w:rsid w:val="003E1BB9"/>
    <w:rsid w:val="003E2408"/>
    <w:rsid w:val="003E509C"/>
    <w:rsid w:val="003E51A8"/>
    <w:rsid w:val="003E6040"/>
    <w:rsid w:val="003E7658"/>
    <w:rsid w:val="003F0684"/>
    <w:rsid w:val="003F0C42"/>
    <w:rsid w:val="003F1F6D"/>
    <w:rsid w:val="003F320E"/>
    <w:rsid w:val="003F75FA"/>
    <w:rsid w:val="00400486"/>
    <w:rsid w:val="0040356C"/>
    <w:rsid w:val="00403D97"/>
    <w:rsid w:val="00404356"/>
    <w:rsid w:val="00406256"/>
    <w:rsid w:val="004104A8"/>
    <w:rsid w:val="0041407E"/>
    <w:rsid w:val="00414098"/>
    <w:rsid w:val="00414C25"/>
    <w:rsid w:val="00414CD4"/>
    <w:rsid w:val="00416919"/>
    <w:rsid w:val="004171EC"/>
    <w:rsid w:val="00420293"/>
    <w:rsid w:val="004202FC"/>
    <w:rsid w:val="00421039"/>
    <w:rsid w:val="00421066"/>
    <w:rsid w:val="00423FCD"/>
    <w:rsid w:val="00426E6A"/>
    <w:rsid w:val="00431BA4"/>
    <w:rsid w:val="0043204F"/>
    <w:rsid w:val="004337CA"/>
    <w:rsid w:val="00435B72"/>
    <w:rsid w:val="00436A9E"/>
    <w:rsid w:val="00436DB7"/>
    <w:rsid w:val="00437769"/>
    <w:rsid w:val="00437D1F"/>
    <w:rsid w:val="00440532"/>
    <w:rsid w:val="00442C18"/>
    <w:rsid w:val="004438C5"/>
    <w:rsid w:val="00443EF2"/>
    <w:rsid w:val="004455AE"/>
    <w:rsid w:val="00445C56"/>
    <w:rsid w:val="0044600B"/>
    <w:rsid w:val="00447D87"/>
    <w:rsid w:val="004544FE"/>
    <w:rsid w:val="00455266"/>
    <w:rsid w:val="00455272"/>
    <w:rsid w:val="004574C7"/>
    <w:rsid w:val="00457B09"/>
    <w:rsid w:val="00464AB1"/>
    <w:rsid w:val="004655A1"/>
    <w:rsid w:val="00465638"/>
    <w:rsid w:val="0046687F"/>
    <w:rsid w:val="00466972"/>
    <w:rsid w:val="00472D26"/>
    <w:rsid w:val="004754A6"/>
    <w:rsid w:val="004758C3"/>
    <w:rsid w:val="00476DB9"/>
    <w:rsid w:val="0048060E"/>
    <w:rsid w:val="00481859"/>
    <w:rsid w:val="0048232B"/>
    <w:rsid w:val="004855C5"/>
    <w:rsid w:val="004857D4"/>
    <w:rsid w:val="00493114"/>
    <w:rsid w:val="00493D43"/>
    <w:rsid w:val="00495203"/>
    <w:rsid w:val="00495397"/>
    <w:rsid w:val="00495461"/>
    <w:rsid w:val="004957A2"/>
    <w:rsid w:val="00495A62"/>
    <w:rsid w:val="00496EF4"/>
    <w:rsid w:val="00497121"/>
    <w:rsid w:val="004A0218"/>
    <w:rsid w:val="004A40FF"/>
    <w:rsid w:val="004A7DF2"/>
    <w:rsid w:val="004B136F"/>
    <w:rsid w:val="004B276D"/>
    <w:rsid w:val="004B318F"/>
    <w:rsid w:val="004B3B72"/>
    <w:rsid w:val="004B426F"/>
    <w:rsid w:val="004B4D9A"/>
    <w:rsid w:val="004B6B2A"/>
    <w:rsid w:val="004C251F"/>
    <w:rsid w:val="004C32A1"/>
    <w:rsid w:val="004C46C1"/>
    <w:rsid w:val="004D01EE"/>
    <w:rsid w:val="004D0FCC"/>
    <w:rsid w:val="004D135C"/>
    <w:rsid w:val="004D2E74"/>
    <w:rsid w:val="004D5281"/>
    <w:rsid w:val="004E07BD"/>
    <w:rsid w:val="004E0AA4"/>
    <w:rsid w:val="004E1551"/>
    <w:rsid w:val="004E1E2A"/>
    <w:rsid w:val="004E62AF"/>
    <w:rsid w:val="004E6F4F"/>
    <w:rsid w:val="004F11EF"/>
    <w:rsid w:val="004F1206"/>
    <w:rsid w:val="004F770F"/>
    <w:rsid w:val="004F7F5C"/>
    <w:rsid w:val="005000DE"/>
    <w:rsid w:val="005051AC"/>
    <w:rsid w:val="00507EE5"/>
    <w:rsid w:val="00511000"/>
    <w:rsid w:val="0051251C"/>
    <w:rsid w:val="00512B1F"/>
    <w:rsid w:val="0051614D"/>
    <w:rsid w:val="00516ECE"/>
    <w:rsid w:val="00516EDA"/>
    <w:rsid w:val="005228EF"/>
    <w:rsid w:val="00523B05"/>
    <w:rsid w:val="00525F59"/>
    <w:rsid w:val="00532387"/>
    <w:rsid w:val="0053542A"/>
    <w:rsid w:val="00540CBE"/>
    <w:rsid w:val="00542019"/>
    <w:rsid w:val="00542283"/>
    <w:rsid w:val="00543076"/>
    <w:rsid w:val="00544096"/>
    <w:rsid w:val="00547342"/>
    <w:rsid w:val="0054751D"/>
    <w:rsid w:val="00552A4B"/>
    <w:rsid w:val="005552D5"/>
    <w:rsid w:val="005605B1"/>
    <w:rsid w:val="00560A21"/>
    <w:rsid w:val="005615BC"/>
    <w:rsid w:val="00566399"/>
    <w:rsid w:val="00566B88"/>
    <w:rsid w:val="0057350E"/>
    <w:rsid w:val="00573AD8"/>
    <w:rsid w:val="00575B5E"/>
    <w:rsid w:val="005761E4"/>
    <w:rsid w:val="0058020F"/>
    <w:rsid w:val="005810E7"/>
    <w:rsid w:val="00582E04"/>
    <w:rsid w:val="00582E05"/>
    <w:rsid w:val="00583A8A"/>
    <w:rsid w:val="0058441A"/>
    <w:rsid w:val="00585185"/>
    <w:rsid w:val="00591830"/>
    <w:rsid w:val="00591FAD"/>
    <w:rsid w:val="00593AD4"/>
    <w:rsid w:val="005A34FC"/>
    <w:rsid w:val="005A4D7C"/>
    <w:rsid w:val="005A5C76"/>
    <w:rsid w:val="005B2D52"/>
    <w:rsid w:val="005B30A9"/>
    <w:rsid w:val="005B46FC"/>
    <w:rsid w:val="005B5347"/>
    <w:rsid w:val="005B58C5"/>
    <w:rsid w:val="005B68D2"/>
    <w:rsid w:val="005B73EA"/>
    <w:rsid w:val="005C224A"/>
    <w:rsid w:val="005C3F5F"/>
    <w:rsid w:val="005C5359"/>
    <w:rsid w:val="005C54B1"/>
    <w:rsid w:val="005C5663"/>
    <w:rsid w:val="005C617D"/>
    <w:rsid w:val="005D071E"/>
    <w:rsid w:val="005D4B35"/>
    <w:rsid w:val="005D6A17"/>
    <w:rsid w:val="005E0DEF"/>
    <w:rsid w:val="005E5968"/>
    <w:rsid w:val="005E618F"/>
    <w:rsid w:val="005F1901"/>
    <w:rsid w:val="005F315E"/>
    <w:rsid w:val="005F57B5"/>
    <w:rsid w:val="005F6A50"/>
    <w:rsid w:val="0060056B"/>
    <w:rsid w:val="00604228"/>
    <w:rsid w:val="006048F1"/>
    <w:rsid w:val="00610494"/>
    <w:rsid w:val="006115A8"/>
    <w:rsid w:val="0061238B"/>
    <w:rsid w:val="00612DA7"/>
    <w:rsid w:val="006155C1"/>
    <w:rsid w:val="0061750E"/>
    <w:rsid w:val="00621807"/>
    <w:rsid w:val="00621881"/>
    <w:rsid w:val="006231AC"/>
    <w:rsid w:val="00624AC9"/>
    <w:rsid w:val="006306EB"/>
    <w:rsid w:val="00630BDA"/>
    <w:rsid w:val="00632BC9"/>
    <w:rsid w:val="00633369"/>
    <w:rsid w:val="00633BDF"/>
    <w:rsid w:val="006439F6"/>
    <w:rsid w:val="00643FA3"/>
    <w:rsid w:val="0064439A"/>
    <w:rsid w:val="00651D80"/>
    <w:rsid w:val="00653D46"/>
    <w:rsid w:val="0065598D"/>
    <w:rsid w:val="00656031"/>
    <w:rsid w:val="006562A8"/>
    <w:rsid w:val="0066058E"/>
    <w:rsid w:val="00661D13"/>
    <w:rsid w:val="00661FD1"/>
    <w:rsid w:val="006621A1"/>
    <w:rsid w:val="00666587"/>
    <w:rsid w:val="00666693"/>
    <w:rsid w:val="00666FAB"/>
    <w:rsid w:val="0067206F"/>
    <w:rsid w:val="00675E48"/>
    <w:rsid w:val="00676B2F"/>
    <w:rsid w:val="0068243D"/>
    <w:rsid w:val="00683083"/>
    <w:rsid w:val="00683E14"/>
    <w:rsid w:val="006842AB"/>
    <w:rsid w:val="00686560"/>
    <w:rsid w:val="006865E9"/>
    <w:rsid w:val="00690C8E"/>
    <w:rsid w:val="00692FD5"/>
    <w:rsid w:val="0069632E"/>
    <w:rsid w:val="00696446"/>
    <w:rsid w:val="00697028"/>
    <w:rsid w:val="006A098F"/>
    <w:rsid w:val="006A367E"/>
    <w:rsid w:val="006A3D81"/>
    <w:rsid w:val="006A4795"/>
    <w:rsid w:val="006A4DC1"/>
    <w:rsid w:val="006A4E4F"/>
    <w:rsid w:val="006A6069"/>
    <w:rsid w:val="006A6FF6"/>
    <w:rsid w:val="006B3BAB"/>
    <w:rsid w:val="006B4B23"/>
    <w:rsid w:val="006B56B1"/>
    <w:rsid w:val="006B66FB"/>
    <w:rsid w:val="006B6F56"/>
    <w:rsid w:val="006C112C"/>
    <w:rsid w:val="006C2DEA"/>
    <w:rsid w:val="006C3E27"/>
    <w:rsid w:val="006C5B2E"/>
    <w:rsid w:val="006C669D"/>
    <w:rsid w:val="006C6967"/>
    <w:rsid w:val="006D2A5B"/>
    <w:rsid w:val="006D3490"/>
    <w:rsid w:val="006D36C4"/>
    <w:rsid w:val="006D3CF5"/>
    <w:rsid w:val="006D3D95"/>
    <w:rsid w:val="006D421D"/>
    <w:rsid w:val="006D6700"/>
    <w:rsid w:val="006D6E3B"/>
    <w:rsid w:val="006E08C6"/>
    <w:rsid w:val="006E1F80"/>
    <w:rsid w:val="006E2D6C"/>
    <w:rsid w:val="006E4560"/>
    <w:rsid w:val="006E5ACA"/>
    <w:rsid w:val="006E60E5"/>
    <w:rsid w:val="006E6B06"/>
    <w:rsid w:val="006F0451"/>
    <w:rsid w:val="006F3636"/>
    <w:rsid w:val="006F3E16"/>
    <w:rsid w:val="00700D5D"/>
    <w:rsid w:val="00701D5E"/>
    <w:rsid w:val="00701DE9"/>
    <w:rsid w:val="0070326D"/>
    <w:rsid w:val="00704514"/>
    <w:rsid w:val="0071166A"/>
    <w:rsid w:val="007124A3"/>
    <w:rsid w:val="00715766"/>
    <w:rsid w:val="00715AEE"/>
    <w:rsid w:val="00716509"/>
    <w:rsid w:val="00717748"/>
    <w:rsid w:val="0072457E"/>
    <w:rsid w:val="007252AF"/>
    <w:rsid w:val="00726FBC"/>
    <w:rsid w:val="00731D91"/>
    <w:rsid w:val="00732BD6"/>
    <w:rsid w:val="00733D50"/>
    <w:rsid w:val="00735C57"/>
    <w:rsid w:val="00736D57"/>
    <w:rsid w:val="00740D78"/>
    <w:rsid w:val="00742D05"/>
    <w:rsid w:val="0074364E"/>
    <w:rsid w:val="00744714"/>
    <w:rsid w:val="00744D3C"/>
    <w:rsid w:val="007452FD"/>
    <w:rsid w:val="00745824"/>
    <w:rsid w:val="00750F8E"/>
    <w:rsid w:val="00752D2A"/>
    <w:rsid w:val="00754887"/>
    <w:rsid w:val="0075506F"/>
    <w:rsid w:val="0076049C"/>
    <w:rsid w:val="007634F9"/>
    <w:rsid w:val="00763998"/>
    <w:rsid w:val="007679BB"/>
    <w:rsid w:val="00772524"/>
    <w:rsid w:val="007732F1"/>
    <w:rsid w:val="007760CC"/>
    <w:rsid w:val="00777402"/>
    <w:rsid w:val="0078214C"/>
    <w:rsid w:val="00784B33"/>
    <w:rsid w:val="00786855"/>
    <w:rsid w:val="007912DB"/>
    <w:rsid w:val="00791741"/>
    <w:rsid w:val="007949CE"/>
    <w:rsid w:val="00794FFA"/>
    <w:rsid w:val="007960DF"/>
    <w:rsid w:val="00797790"/>
    <w:rsid w:val="007A066E"/>
    <w:rsid w:val="007A36EB"/>
    <w:rsid w:val="007A3DB7"/>
    <w:rsid w:val="007A6ACD"/>
    <w:rsid w:val="007A6B48"/>
    <w:rsid w:val="007A6B8E"/>
    <w:rsid w:val="007A7CBB"/>
    <w:rsid w:val="007B14E6"/>
    <w:rsid w:val="007B18E3"/>
    <w:rsid w:val="007B4BE1"/>
    <w:rsid w:val="007B73B0"/>
    <w:rsid w:val="007C0612"/>
    <w:rsid w:val="007C0CEE"/>
    <w:rsid w:val="007C1B1F"/>
    <w:rsid w:val="007C2888"/>
    <w:rsid w:val="007C3330"/>
    <w:rsid w:val="007C5A26"/>
    <w:rsid w:val="007C6400"/>
    <w:rsid w:val="007D0E40"/>
    <w:rsid w:val="007D330C"/>
    <w:rsid w:val="007D3CF2"/>
    <w:rsid w:val="007E1E47"/>
    <w:rsid w:val="007E3793"/>
    <w:rsid w:val="007E44D4"/>
    <w:rsid w:val="007F2AD1"/>
    <w:rsid w:val="007F42D1"/>
    <w:rsid w:val="007F4D28"/>
    <w:rsid w:val="007F6231"/>
    <w:rsid w:val="00800AC0"/>
    <w:rsid w:val="00804F44"/>
    <w:rsid w:val="008065DB"/>
    <w:rsid w:val="00807111"/>
    <w:rsid w:val="0081115F"/>
    <w:rsid w:val="008115AC"/>
    <w:rsid w:val="00811AD0"/>
    <w:rsid w:val="0081615F"/>
    <w:rsid w:val="00817115"/>
    <w:rsid w:val="00821770"/>
    <w:rsid w:val="008220A4"/>
    <w:rsid w:val="00822250"/>
    <w:rsid w:val="00823483"/>
    <w:rsid w:val="00824884"/>
    <w:rsid w:val="00824EBB"/>
    <w:rsid w:val="008273B6"/>
    <w:rsid w:val="00827948"/>
    <w:rsid w:val="00827A09"/>
    <w:rsid w:val="00832245"/>
    <w:rsid w:val="00834049"/>
    <w:rsid w:val="00834BEE"/>
    <w:rsid w:val="00837BC8"/>
    <w:rsid w:val="0084055B"/>
    <w:rsid w:val="00841102"/>
    <w:rsid w:val="008434BC"/>
    <w:rsid w:val="00844125"/>
    <w:rsid w:val="0084483C"/>
    <w:rsid w:val="008448D9"/>
    <w:rsid w:val="00844DF0"/>
    <w:rsid w:val="008470EC"/>
    <w:rsid w:val="008503DB"/>
    <w:rsid w:val="00850A4C"/>
    <w:rsid w:val="00851983"/>
    <w:rsid w:val="008532C5"/>
    <w:rsid w:val="008629AE"/>
    <w:rsid w:val="00863396"/>
    <w:rsid w:val="00864371"/>
    <w:rsid w:val="00865096"/>
    <w:rsid w:val="008664EE"/>
    <w:rsid w:val="0087021B"/>
    <w:rsid w:val="00870618"/>
    <w:rsid w:val="008710A2"/>
    <w:rsid w:val="00871287"/>
    <w:rsid w:val="00871D96"/>
    <w:rsid w:val="008768B8"/>
    <w:rsid w:val="00883105"/>
    <w:rsid w:val="008842F6"/>
    <w:rsid w:val="00885081"/>
    <w:rsid w:val="008857F6"/>
    <w:rsid w:val="0088610D"/>
    <w:rsid w:val="00890618"/>
    <w:rsid w:val="00890B4D"/>
    <w:rsid w:val="00894766"/>
    <w:rsid w:val="00894D84"/>
    <w:rsid w:val="00895F65"/>
    <w:rsid w:val="008A1717"/>
    <w:rsid w:val="008A5AE0"/>
    <w:rsid w:val="008B1299"/>
    <w:rsid w:val="008B1E50"/>
    <w:rsid w:val="008B3C78"/>
    <w:rsid w:val="008B4264"/>
    <w:rsid w:val="008B4A2C"/>
    <w:rsid w:val="008B701B"/>
    <w:rsid w:val="008C21AF"/>
    <w:rsid w:val="008C2AF5"/>
    <w:rsid w:val="008C7423"/>
    <w:rsid w:val="008D0619"/>
    <w:rsid w:val="008D3601"/>
    <w:rsid w:val="008D3793"/>
    <w:rsid w:val="008D3A1E"/>
    <w:rsid w:val="008E1BED"/>
    <w:rsid w:val="008E2103"/>
    <w:rsid w:val="008E4BB7"/>
    <w:rsid w:val="008E5762"/>
    <w:rsid w:val="008E61D4"/>
    <w:rsid w:val="008F2A1E"/>
    <w:rsid w:val="008F442C"/>
    <w:rsid w:val="008F6AA4"/>
    <w:rsid w:val="009012D7"/>
    <w:rsid w:val="00901409"/>
    <w:rsid w:val="00904D1B"/>
    <w:rsid w:val="00904D27"/>
    <w:rsid w:val="0090725F"/>
    <w:rsid w:val="00911187"/>
    <w:rsid w:val="0091345F"/>
    <w:rsid w:val="00913A9F"/>
    <w:rsid w:val="009149CC"/>
    <w:rsid w:val="00917378"/>
    <w:rsid w:val="00917A98"/>
    <w:rsid w:val="00921F2B"/>
    <w:rsid w:val="00922465"/>
    <w:rsid w:val="0092454C"/>
    <w:rsid w:val="009250A7"/>
    <w:rsid w:val="00931E20"/>
    <w:rsid w:val="0093397E"/>
    <w:rsid w:val="009367C5"/>
    <w:rsid w:val="00941141"/>
    <w:rsid w:val="0094175B"/>
    <w:rsid w:val="009423F1"/>
    <w:rsid w:val="009432D9"/>
    <w:rsid w:val="0094418D"/>
    <w:rsid w:val="0094457C"/>
    <w:rsid w:val="00944A4B"/>
    <w:rsid w:val="0094667D"/>
    <w:rsid w:val="0095147F"/>
    <w:rsid w:val="00953061"/>
    <w:rsid w:val="00953A25"/>
    <w:rsid w:val="009540D4"/>
    <w:rsid w:val="00956100"/>
    <w:rsid w:val="009562BD"/>
    <w:rsid w:val="00956401"/>
    <w:rsid w:val="00957501"/>
    <w:rsid w:val="00961557"/>
    <w:rsid w:val="009646F0"/>
    <w:rsid w:val="00966BB4"/>
    <w:rsid w:val="00967E02"/>
    <w:rsid w:val="00972503"/>
    <w:rsid w:val="0097395F"/>
    <w:rsid w:val="00975F8E"/>
    <w:rsid w:val="009772A5"/>
    <w:rsid w:val="009773E5"/>
    <w:rsid w:val="00981A97"/>
    <w:rsid w:val="0098558E"/>
    <w:rsid w:val="009856DA"/>
    <w:rsid w:val="009879D4"/>
    <w:rsid w:val="0099173F"/>
    <w:rsid w:val="00993857"/>
    <w:rsid w:val="00995F35"/>
    <w:rsid w:val="00996CBD"/>
    <w:rsid w:val="00996E47"/>
    <w:rsid w:val="00997232"/>
    <w:rsid w:val="009A4687"/>
    <w:rsid w:val="009A7A07"/>
    <w:rsid w:val="009B2480"/>
    <w:rsid w:val="009B2A61"/>
    <w:rsid w:val="009B3E6F"/>
    <w:rsid w:val="009B4DB3"/>
    <w:rsid w:val="009B4F69"/>
    <w:rsid w:val="009B5B34"/>
    <w:rsid w:val="009B6C73"/>
    <w:rsid w:val="009C06AE"/>
    <w:rsid w:val="009C0DA5"/>
    <w:rsid w:val="009C3F57"/>
    <w:rsid w:val="009C4772"/>
    <w:rsid w:val="009C4E65"/>
    <w:rsid w:val="009C58FE"/>
    <w:rsid w:val="009D1575"/>
    <w:rsid w:val="009D2EE3"/>
    <w:rsid w:val="009D52DC"/>
    <w:rsid w:val="009D7261"/>
    <w:rsid w:val="009D7D9C"/>
    <w:rsid w:val="009E02CD"/>
    <w:rsid w:val="009E07F3"/>
    <w:rsid w:val="009E1A3C"/>
    <w:rsid w:val="009E2D13"/>
    <w:rsid w:val="009E42BD"/>
    <w:rsid w:val="009E4932"/>
    <w:rsid w:val="009E49AA"/>
    <w:rsid w:val="009E7CAE"/>
    <w:rsid w:val="009F0048"/>
    <w:rsid w:val="009F0B2E"/>
    <w:rsid w:val="00A0054E"/>
    <w:rsid w:val="00A00FB5"/>
    <w:rsid w:val="00A01322"/>
    <w:rsid w:val="00A02C22"/>
    <w:rsid w:val="00A034D9"/>
    <w:rsid w:val="00A1102F"/>
    <w:rsid w:val="00A1161E"/>
    <w:rsid w:val="00A136E5"/>
    <w:rsid w:val="00A1463F"/>
    <w:rsid w:val="00A14F29"/>
    <w:rsid w:val="00A204FF"/>
    <w:rsid w:val="00A20616"/>
    <w:rsid w:val="00A20765"/>
    <w:rsid w:val="00A21995"/>
    <w:rsid w:val="00A24EB4"/>
    <w:rsid w:val="00A25084"/>
    <w:rsid w:val="00A25CA3"/>
    <w:rsid w:val="00A26E96"/>
    <w:rsid w:val="00A3137A"/>
    <w:rsid w:val="00A31EF2"/>
    <w:rsid w:val="00A32653"/>
    <w:rsid w:val="00A341E5"/>
    <w:rsid w:val="00A3482B"/>
    <w:rsid w:val="00A40EA6"/>
    <w:rsid w:val="00A41E61"/>
    <w:rsid w:val="00A46B77"/>
    <w:rsid w:val="00A50CB7"/>
    <w:rsid w:val="00A50E73"/>
    <w:rsid w:val="00A5299D"/>
    <w:rsid w:val="00A566B8"/>
    <w:rsid w:val="00A61CDA"/>
    <w:rsid w:val="00A63519"/>
    <w:rsid w:val="00A64AA5"/>
    <w:rsid w:val="00A67E82"/>
    <w:rsid w:val="00A70145"/>
    <w:rsid w:val="00A703CB"/>
    <w:rsid w:val="00A712D5"/>
    <w:rsid w:val="00A71B28"/>
    <w:rsid w:val="00A7230D"/>
    <w:rsid w:val="00A750DB"/>
    <w:rsid w:val="00A772D2"/>
    <w:rsid w:val="00A803E8"/>
    <w:rsid w:val="00A82D1C"/>
    <w:rsid w:val="00A85DB2"/>
    <w:rsid w:val="00A87461"/>
    <w:rsid w:val="00A87BA0"/>
    <w:rsid w:val="00A912EB"/>
    <w:rsid w:val="00A93C97"/>
    <w:rsid w:val="00A95644"/>
    <w:rsid w:val="00AA261E"/>
    <w:rsid w:val="00AA329A"/>
    <w:rsid w:val="00AA50FC"/>
    <w:rsid w:val="00AB01B7"/>
    <w:rsid w:val="00AB1294"/>
    <w:rsid w:val="00AB1B4C"/>
    <w:rsid w:val="00AB1F36"/>
    <w:rsid w:val="00AB27A6"/>
    <w:rsid w:val="00AB3854"/>
    <w:rsid w:val="00AB56E5"/>
    <w:rsid w:val="00AB6249"/>
    <w:rsid w:val="00AB6B4D"/>
    <w:rsid w:val="00AB7365"/>
    <w:rsid w:val="00AB7427"/>
    <w:rsid w:val="00AC0783"/>
    <w:rsid w:val="00AC12DA"/>
    <w:rsid w:val="00AC24B4"/>
    <w:rsid w:val="00AC4547"/>
    <w:rsid w:val="00AC56AD"/>
    <w:rsid w:val="00AC5A25"/>
    <w:rsid w:val="00AD0178"/>
    <w:rsid w:val="00AD4311"/>
    <w:rsid w:val="00AD500B"/>
    <w:rsid w:val="00AD7887"/>
    <w:rsid w:val="00AD7B3C"/>
    <w:rsid w:val="00AE4339"/>
    <w:rsid w:val="00AE483D"/>
    <w:rsid w:val="00AE4A71"/>
    <w:rsid w:val="00AE7178"/>
    <w:rsid w:val="00AF13CA"/>
    <w:rsid w:val="00AF202D"/>
    <w:rsid w:val="00AF2665"/>
    <w:rsid w:val="00AF2B5A"/>
    <w:rsid w:val="00AF3DAC"/>
    <w:rsid w:val="00AF4C54"/>
    <w:rsid w:val="00AF6DE9"/>
    <w:rsid w:val="00AF70CE"/>
    <w:rsid w:val="00AF7DC0"/>
    <w:rsid w:val="00B03036"/>
    <w:rsid w:val="00B0625B"/>
    <w:rsid w:val="00B12631"/>
    <w:rsid w:val="00B12660"/>
    <w:rsid w:val="00B14FC5"/>
    <w:rsid w:val="00B170B5"/>
    <w:rsid w:val="00B2216A"/>
    <w:rsid w:val="00B22F46"/>
    <w:rsid w:val="00B23895"/>
    <w:rsid w:val="00B26031"/>
    <w:rsid w:val="00B26967"/>
    <w:rsid w:val="00B30D1E"/>
    <w:rsid w:val="00B32649"/>
    <w:rsid w:val="00B32C31"/>
    <w:rsid w:val="00B40605"/>
    <w:rsid w:val="00B407DD"/>
    <w:rsid w:val="00B44084"/>
    <w:rsid w:val="00B463D5"/>
    <w:rsid w:val="00B475C1"/>
    <w:rsid w:val="00B50F8F"/>
    <w:rsid w:val="00B51119"/>
    <w:rsid w:val="00B56178"/>
    <w:rsid w:val="00B574FF"/>
    <w:rsid w:val="00B5784C"/>
    <w:rsid w:val="00B6023B"/>
    <w:rsid w:val="00B60592"/>
    <w:rsid w:val="00B6186E"/>
    <w:rsid w:val="00B628FC"/>
    <w:rsid w:val="00B62E47"/>
    <w:rsid w:val="00B6592A"/>
    <w:rsid w:val="00B7050A"/>
    <w:rsid w:val="00B70AD5"/>
    <w:rsid w:val="00B70C7A"/>
    <w:rsid w:val="00B70D52"/>
    <w:rsid w:val="00B71E4C"/>
    <w:rsid w:val="00B727C5"/>
    <w:rsid w:val="00B73E40"/>
    <w:rsid w:val="00B763FC"/>
    <w:rsid w:val="00B7649B"/>
    <w:rsid w:val="00B76B1C"/>
    <w:rsid w:val="00B77FF9"/>
    <w:rsid w:val="00B807F9"/>
    <w:rsid w:val="00B82722"/>
    <w:rsid w:val="00B866D2"/>
    <w:rsid w:val="00B87010"/>
    <w:rsid w:val="00B87D62"/>
    <w:rsid w:val="00B90E64"/>
    <w:rsid w:val="00B95708"/>
    <w:rsid w:val="00B959CA"/>
    <w:rsid w:val="00B970FC"/>
    <w:rsid w:val="00B97702"/>
    <w:rsid w:val="00BA0F02"/>
    <w:rsid w:val="00BA0F3B"/>
    <w:rsid w:val="00BA1E17"/>
    <w:rsid w:val="00BA58B1"/>
    <w:rsid w:val="00BA7920"/>
    <w:rsid w:val="00BB063B"/>
    <w:rsid w:val="00BB072A"/>
    <w:rsid w:val="00BB78B0"/>
    <w:rsid w:val="00BC1730"/>
    <w:rsid w:val="00BC2FA3"/>
    <w:rsid w:val="00BC6024"/>
    <w:rsid w:val="00BD19EC"/>
    <w:rsid w:val="00BD2326"/>
    <w:rsid w:val="00BD245E"/>
    <w:rsid w:val="00BD4378"/>
    <w:rsid w:val="00BD584B"/>
    <w:rsid w:val="00BD657E"/>
    <w:rsid w:val="00BE23DC"/>
    <w:rsid w:val="00BE4821"/>
    <w:rsid w:val="00BE6EF1"/>
    <w:rsid w:val="00BF159C"/>
    <w:rsid w:val="00BF3701"/>
    <w:rsid w:val="00BF5B48"/>
    <w:rsid w:val="00C00156"/>
    <w:rsid w:val="00C00E32"/>
    <w:rsid w:val="00C04F72"/>
    <w:rsid w:val="00C052C3"/>
    <w:rsid w:val="00C06168"/>
    <w:rsid w:val="00C06F00"/>
    <w:rsid w:val="00C11D9A"/>
    <w:rsid w:val="00C130A8"/>
    <w:rsid w:val="00C13366"/>
    <w:rsid w:val="00C16934"/>
    <w:rsid w:val="00C1755B"/>
    <w:rsid w:val="00C2006E"/>
    <w:rsid w:val="00C206EA"/>
    <w:rsid w:val="00C228B9"/>
    <w:rsid w:val="00C2573D"/>
    <w:rsid w:val="00C315B4"/>
    <w:rsid w:val="00C33265"/>
    <w:rsid w:val="00C3480D"/>
    <w:rsid w:val="00C3771B"/>
    <w:rsid w:val="00C3783F"/>
    <w:rsid w:val="00C378A4"/>
    <w:rsid w:val="00C41A5B"/>
    <w:rsid w:val="00C44A5E"/>
    <w:rsid w:val="00C44D3E"/>
    <w:rsid w:val="00C44FF4"/>
    <w:rsid w:val="00C516FA"/>
    <w:rsid w:val="00C54BC8"/>
    <w:rsid w:val="00C6021F"/>
    <w:rsid w:val="00C61BC5"/>
    <w:rsid w:val="00C624EA"/>
    <w:rsid w:val="00C62667"/>
    <w:rsid w:val="00C64140"/>
    <w:rsid w:val="00C67355"/>
    <w:rsid w:val="00C67B96"/>
    <w:rsid w:val="00C769B1"/>
    <w:rsid w:val="00C80D89"/>
    <w:rsid w:val="00C82C45"/>
    <w:rsid w:val="00C841C7"/>
    <w:rsid w:val="00C84285"/>
    <w:rsid w:val="00C8432B"/>
    <w:rsid w:val="00C85CB0"/>
    <w:rsid w:val="00C86179"/>
    <w:rsid w:val="00C91805"/>
    <w:rsid w:val="00C931FD"/>
    <w:rsid w:val="00C95140"/>
    <w:rsid w:val="00C979E3"/>
    <w:rsid w:val="00CA3F1B"/>
    <w:rsid w:val="00CA54E0"/>
    <w:rsid w:val="00CB1322"/>
    <w:rsid w:val="00CB1638"/>
    <w:rsid w:val="00CB27B9"/>
    <w:rsid w:val="00CB28AC"/>
    <w:rsid w:val="00CB3362"/>
    <w:rsid w:val="00CB501A"/>
    <w:rsid w:val="00CC1288"/>
    <w:rsid w:val="00CC22F4"/>
    <w:rsid w:val="00CC3088"/>
    <w:rsid w:val="00CC47A7"/>
    <w:rsid w:val="00CC5E79"/>
    <w:rsid w:val="00CC6158"/>
    <w:rsid w:val="00CC6C7E"/>
    <w:rsid w:val="00CC752D"/>
    <w:rsid w:val="00CC7975"/>
    <w:rsid w:val="00CD066C"/>
    <w:rsid w:val="00CD1A84"/>
    <w:rsid w:val="00CD3460"/>
    <w:rsid w:val="00CD3A0A"/>
    <w:rsid w:val="00CD4E7D"/>
    <w:rsid w:val="00CD7639"/>
    <w:rsid w:val="00CE05DA"/>
    <w:rsid w:val="00CE32B7"/>
    <w:rsid w:val="00CE3566"/>
    <w:rsid w:val="00CE41B9"/>
    <w:rsid w:val="00CE5CCB"/>
    <w:rsid w:val="00CF1061"/>
    <w:rsid w:val="00CF4026"/>
    <w:rsid w:val="00CF7565"/>
    <w:rsid w:val="00D00680"/>
    <w:rsid w:val="00D006CA"/>
    <w:rsid w:val="00D0088A"/>
    <w:rsid w:val="00D02A0E"/>
    <w:rsid w:val="00D12CCC"/>
    <w:rsid w:val="00D14128"/>
    <w:rsid w:val="00D142A1"/>
    <w:rsid w:val="00D154FC"/>
    <w:rsid w:val="00D17E58"/>
    <w:rsid w:val="00D20101"/>
    <w:rsid w:val="00D23E23"/>
    <w:rsid w:val="00D24393"/>
    <w:rsid w:val="00D32881"/>
    <w:rsid w:val="00D34383"/>
    <w:rsid w:val="00D36769"/>
    <w:rsid w:val="00D367CD"/>
    <w:rsid w:val="00D36B37"/>
    <w:rsid w:val="00D37F94"/>
    <w:rsid w:val="00D426BB"/>
    <w:rsid w:val="00D44312"/>
    <w:rsid w:val="00D45DCE"/>
    <w:rsid w:val="00D45FDF"/>
    <w:rsid w:val="00D51DF8"/>
    <w:rsid w:val="00D56576"/>
    <w:rsid w:val="00D628DA"/>
    <w:rsid w:val="00D62A69"/>
    <w:rsid w:val="00D62B6B"/>
    <w:rsid w:val="00D62E54"/>
    <w:rsid w:val="00D632DB"/>
    <w:rsid w:val="00D63390"/>
    <w:rsid w:val="00D63715"/>
    <w:rsid w:val="00D6427B"/>
    <w:rsid w:val="00D64416"/>
    <w:rsid w:val="00D64CBE"/>
    <w:rsid w:val="00D65A9E"/>
    <w:rsid w:val="00D65CB2"/>
    <w:rsid w:val="00D7084C"/>
    <w:rsid w:val="00D70A56"/>
    <w:rsid w:val="00D727A1"/>
    <w:rsid w:val="00D7302B"/>
    <w:rsid w:val="00D736CB"/>
    <w:rsid w:val="00D73D1F"/>
    <w:rsid w:val="00D75A45"/>
    <w:rsid w:val="00D76A02"/>
    <w:rsid w:val="00D8031D"/>
    <w:rsid w:val="00D8154A"/>
    <w:rsid w:val="00D8180C"/>
    <w:rsid w:val="00D8308A"/>
    <w:rsid w:val="00D83E50"/>
    <w:rsid w:val="00D84561"/>
    <w:rsid w:val="00D84A62"/>
    <w:rsid w:val="00D850B8"/>
    <w:rsid w:val="00D8585B"/>
    <w:rsid w:val="00D85AFA"/>
    <w:rsid w:val="00D87032"/>
    <w:rsid w:val="00D87D7F"/>
    <w:rsid w:val="00D91155"/>
    <w:rsid w:val="00D916B8"/>
    <w:rsid w:val="00D9335F"/>
    <w:rsid w:val="00D94F32"/>
    <w:rsid w:val="00D95FB5"/>
    <w:rsid w:val="00DA111F"/>
    <w:rsid w:val="00DA4AF7"/>
    <w:rsid w:val="00DA4CCE"/>
    <w:rsid w:val="00DA7641"/>
    <w:rsid w:val="00DB102A"/>
    <w:rsid w:val="00DB1214"/>
    <w:rsid w:val="00DB2742"/>
    <w:rsid w:val="00DB2CF5"/>
    <w:rsid w:val="00DB3AA1"/>
    <w:rsid w:val="00DB475C"/>
    <w:rsid w:val="00DB4D1F"/>
    <w:rsid w:val="00DB5F2B"/>
    <w:rsid w:val="00DC13DB"/>
    <w:rsid w:val="00DC3B8E"/>
    <w:rsid w:val="00DC4C54"/>
    <w:rsid w:val="00DC5C23"/>
    <w:rsid w:val="00DD0989"/>
    <w:rsid w:val="00DD1F20"/>
    <w:rsid w:val="00DD214B"/>
    <w:rsid w:val="00DD2319"/>
    <w:rsid w:val="00DD398D"/>
    <w:rsid w:val="00DE0632"/>
    <w:rsid w:val="00DE07B9"/>
    <w:rsid w:val="00DE1033"/>
    <w:rsid w:val="00DE216E"/>
    <w:rsid w:val="00DE510A"/>
    <w:rsid w:val="00DF1B4C"/>
    <w:rsid w:val="00DF47C0"/>
    <w:rsid w:val="00DF63C9"/>
    <w:rsid w:val="00DF6C56"/>
    <w:rsid w:val="00E02559"/>
    <w:rsid w:val="00E03C8D"/>
    <w:rsid w:val="00E0447F"/>
    <w:rsid w:val="00E075D9"/>
    <w:rsid w:val="00E07D7B"/>
    <w:rsid w:val="00E12B5C"/>
    <w:rsid w:val="00E169A4"/>
    <w:rsid w:val="00E20B6D"/>
    <w:rsid w:val="00E21A40"/>
    <w:rsid w:val="00E21A57"/>
    <w:rsid w:val="00E21DAB"/>
    <w:rsid w:val="00E22F57"/>
    <w:rsid w:val="00E24855"/>
    <w:rsid w:val="00E25572"/>
    <w:rsid w:val="00E25ED7"/>
    <w:rsid w:val="00E27009"/>
    <w:rsid w:val="00E310B4"/>
    <w:rsid w:val="00E32CB6"/>
    <w:rsid w:val="00E32DD8"/>
    <w:rsid w:val="00E35548"/>
    <w:rsid w:val="00E42E45"/>
    <w:rsid w:val="00E437F4"/>
    <w:rsid w:val="00E446F4"/>
    <w:rsid w:val="00E44D1E"/>
    <w:rsid w:val="00E4570F"/>
    <w:rsid w:val="00E4724E"/>
    <w:rsid w:val="00E509BD"/>
    <w:rsid w:val="00E50B48"/>
    <w:rsid w:val="00E50B80"/>
    <w:rsid w:val="00E5137D"/>
    <w:rsid w:val="00E52E4F"/>
    <w:rsid w:val="00E55D2E"/>
    <w:rsid w:val="00E56A06"/>
    <w:rsid w:val="00E56A34"/>
    <w:rsid w:val="00E570AC"/>
    <w:rsid w:val="00E6706C"/>
    <w:rsid w:val="00E714A5"/>
    <w:rsid w:val="00E718ED"/>
    <w:rsid w:val="00E72A65"/>
    <w:rsid w:val="00E76E75"/>
    <w:rsid w:val="00E804B5"/>
    <w:rsid w:val="00E82154"/>
    <w:rsid w:val="00E82594"/>
    <w:rsid w:val="00E834F1"/>
    <w:rsid w:val="00E856DE"/>
    <w:rsid w:val="00E857A4"/>
    <w:rsid w:val="00E86F3B"/>
    <w:rsid w:val="00E90285"/>
    <w:rsid w:val="00E932CC"/>
    <w:rsid w:val="00E95D02"/>
    <w:rsid w:val="00E96680"/>
    <w:rsid w:val="00EA0429"/>
    <w:rsid w:val="00EA10D0"/>
    <w:rsid w:val="00EA16E1"/>
    <w:rsid w:val="00EA4FF0"/>
    <w:rsid w:val="00EA6F13"/>
    <w:rsid w:val="00EB16CA"/>
    <w:rsid w:val="00EB1D65"/>
    <w:rsid w:val="00EB50A0"/>
    <w:rsid w:val="00EB58D0"/>
    <w:rsid w:val="00EB61C4"/>
    <w:rsid w:val="00EC0D04"/>
    <w:rsid w:val="00EC1691"/>
    <w:rsid w:val="00EC1A4E"/>
    <w:rsid w:val="00EC4663"/>
    <w:rsid w:val="00EC5810"/>
    <w:rsid w:val="00EC6868"/>
    <w:rsid w:val="00EC6D45"/>
    <w:rsid w:val="00EC7FB3"/>
    <w:rsid w:val="00ED065C"/>
    <w:rsid w:val="00ED23C7"/>
    <w:rsid w:val="00ED32AD"/>
    <w:rsid w:val="00ED4971"/>
    <w:rsid w:val="00ED526D"/>
    <w:rsid w:val="00ED53F4"/>
    <w:rsid w:val="00ED6ED6"/>
    <w:rsid w:val="00EE09A0"/>
    <w:rsid w:val="00EE1E38"/>
    <w:rsid w:val="00EE1E99"/>
    <w:rsid w:val="00EE32C8"/>
    <w:rsid w:val="00EE455D"/>
    <w:rsid w:val="00EE6E1E"/>
    <w:rsid w:val="00EF176A"/>
    <w:rsid w:val="00EF1DAF"/>
    <w:rsid w:val="00EF2142"/>
    <w:rsid w:val="00EF2190"/>
    <w:rsid w:val="00EF2369"/>
    <w:rsid w:val="00EF7B6E"/>
    <w:rsid w:val="00EF7F71"/>
    <w:rsid w:val="00F008C2"/>
    <w:rsid w:val="00F009AA"/>
    <w:rsid w:val="00F0153D"/>
    <w:rsid w:val="00F01AFE"/>
    <w:rsid w:val="00F0208C"/>
    <w:rsid w:val="00F0276B"/>
    <w:rsid w:val="00F050AF"/>
    <w:rsid w:val="00F11C6C"/>
    <w:rsid w:val="00F13D62"/>
    <w:rsid w:val="00F14037"/>
    <w:rsid w:val="00F140FF"/>
    <w:rsid w:val="00F14783"/>
    <w:rsid w:val="00F16494"/>
    <w:rsid w:val="00F20431"/>
    <w:rsid w:val="00F211F9"/>
    <w:rsid w:val="00F219E7"/>
    <w:rsid w:val="00F22F38"/>
    <w:rsid w:val="00F23726"/>
    <w:rsid w:val="00F241FA"/>
    <w:rsid w:val="00F24B67"/>
    <w:rsid w:val="00F26A34"/>
    <w:rsid w:val="00F2772D"/>
    <w:rsid w:val="00F30EA1"/>
    <w:rsid w:val="00F33904"/>
    <w:rsid w:val="00F33D7B"/>
    <w:rsid w:val="00F34E03"/>
    <w:rsid w:val="00F35837"/>
    <w:rsid w:val="00F4021B"/>
    <w:rsid w:val="00F40D6B"/>
    <w:rsid w:val="00F4124C"/>
    <w:rsid w:val="00F414DA"/>
    <w:rsid w:val="00F45C6B"/>
    <w:rsid w:val="00F51511"/>
    <w:rsid w:val="00F51828"/>
    <w:rsid w:val="00F5599B"/>
    <w:rsid w:val="00F56E4A"/>
    <w:rsid w:val="00F57D3E"/>
    <w:rsid w:val="00F6076F"/>
    <w:rsid w:val="00F62E84"/>
    <w:rsid w:val="00F6487C"/>
    <w:rsid w:val="00F66DE4"/>
    <w:rsid w:val="00F67BFC"/>
    <w:rsid w:val="00F67E7A"/>
    <w:rsid w:val="00F709B0"/>
    <w:rsid w:val="00F80E92"/>
    <w:rsid w:val="00F81B7C"/>
    <w:rsid w:val="00F8400C"/>
    <w:rsid w:val="00F857C1"/>
    <w:rsid w:val="00F904ED"/>
    <w:rsid w:val="00F9113C"/>
    <w:rsid w:val="00F93EF9"/>
    <w:rsid w:val="00F946B8"/>
    <w:rsid w:val="00FA43AA"/>
    <w:rsid w:val="00FA7065"/>
    <w:rsid w:val="00FB07F5"/>
    <w:rsid w:val="00FB10F1"/>
    <w:rsid w:val="00FB117E"/>
    <w:rsid w:val="00FB267E"/>
    <w:rsid w:val="00FB36C2"/>
    <w:rsid w:val="00FB3DC4"/>
    <w:rsid w:val="00FB5DCD"/>
    <w:rsid w:val="00FC106B"/>
    <w:rsid w:val="00FC18F5"/>
    <w:rsid w:val="00FC2646"/>
    <w:rsid w:val="00FD2125"/>
    <w:rsid w:val="00FD3094"/>
    <w:rsid w:val="00FD39FB"/>
    <w:rsid w:val="00FD5C02"/>
    <w:rsid w:val="00FD5D45"/>
    <w:rsid w:val="00FD5D7F"/>
    <w:rsid w:val="00FD7C7B"/>
    <w:rsid w:val="00FE3052"/>
    <w:rsid w:val="00FE553F"/>
    <w:rsid w:val="00FE6C50"/>
    <w:rsid w:val="00FE75AB"/>
    <w:rsid w:val="00FF2A32"/>
    <w:rsid w:val="00FF2FD5"/>
    <w:rsid w:val="00FF35AB"/>
    <w:rsid w:val="00FF3C09"/>
    <w:rsid w:val="00FF4B45"/>
    <w:rsid w:val="00FF5A09"/>
    <w:rsid w:val="00FF6B74"/>
    <w:rsid w:val="00FF75B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uiPriority="99"/>
    <w:lsdException w:name="header" w:uiPriority="99"/>
    <w:lsdException w:name="footer" w:uiPriority="99"/>
    <w:lsdException w:name="caption" w:semiHidden="1" w:uiPriority="35" w:unhideWhenUsed="1" w:qFormat="1"/>
    <w:lsdException w:name="table of figures" w:uiPriority="99"/>
    <w:lsdException w:name="Title" w:qFormat="1"/>
    <w:lsdException w:name="Body Text Indent" w:uiPriority="99"/>
    <w:lsdException w:name="Subtitle" w:qFormat="1"/>
    <w:lsdException w:name="FollowedHyperlink" w:uiPriority="99"/>
    <w:lsdException w:name="Strong" w:qFormat="1"/>
    <w:lsdException w:name="Emphasis" w:qFormat="1"/>
    <w:lsdException w:name="Document Map"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3">
    <w:name w:val="Normal"/>
    <w:qFormat/>
    <w:rsid w:val="00414CD4"/>
    <w:pPr>
      <w:bidi/>
    </w:pPr>
    <w:rPr>
      <w:sz w:val="24"/>
      <w:szCs w:val="24"/>
    </w:rPr>
  </w:style>
  <w:style w:type="paragraph" w:styleId="1">
    <w:name w:val="heading 1"/>
    <w:basedOn w:val="a3"/>
    <w:next w:val="a3"/>
    <w:link w:val="1Char"/>
    <w:qFormat/>
    <w:rsid w:val="00BA58B1"/>
    <w:pPr>
      <w:keepNext/>
      <w:keepLines/>
      <w:spacing w:before="200"/>
      <w:jc w:val="lowKashida"/>
      <w:outlineLvl w:val="0"/>
    </w:pPr>
    <w:rPr>
      <w:rFonts w:cs="Traditional Arabic"/>
      <w:b/>
      <w:bCs/>
      <w:sz w:val="32"/>
      <w:szCs w:val="36"/>
    </w:rPr>
  </w:style>
  <w:style w:type="paragraph" w:styleId="2">
    <w:name w:val="heading 2"/>
    <w:basedOn w:val="a3"/>
    <w:next w:val="a3"/>
    <w:link w:val="2Char"/>
    <w:unhideWhenUsed/>
    <w:qFormat/>
    <w:rsid w:val="00BA58B1"/>
    <w:pPr>
      <w:keepNext/>
      <w:keepLines/>
      <w:spacing w:before="200"/>
      <w:jc w:val="lowKashida"/>
      <w:outlineLvl w:val="1"/>
    </w:pPr>
    <w:rPr>
      <w:rFonts w:cs="Traditional Arabic"/>
      <w:b/>
      <w:bCs/>
      <w:sz w:val="28"/>
      <w:szCs w:val="32"/>
    </w:rPr>
  </w:style>
  <w:style w:type="paragraph" w:styleId="3">
    <w:name w:val="heading 3"/>
    <w:basedOn w:val="a3"/>
    <w:next w:val="a3"/>
    <w:link w:val="3Char"/>
    <w:uiPriority w:val="9"/>
    <w:unhideWhenUsed/>
    <w:qFormat/>
    <w:rsid w:val="00BA58B1"/>
    <w:pPr>
      <w:keepNext/>
      <w:keepLines/>
      <w:spacing w:before="120"/>
      <w:jc w:val="lowKashida"/>
      <w:outlineLvl w:val="2"/>
    </w:pPr>
    <w:rPr>
      <w:rFonts w:cs="Traditional Arabic"/>
      <w:b/>
      <w:bCs/>
      <w:sz w:val="28"/>
      <w:szCs w:val="32"/>
    </w:rPr>
  </w:style>
  <w:style w:type="paragraph" w:styleId="4">
    <w:name w:val="heading 4"/>
    <w:basedOn w:val="a3"/>
    <w:next w:val="a3"/>
    <w:link w:val="4Char"/>
    <w:uiPriority w:val="9"/>
    <w:qFormat/>
    <w:rsid w:val="00A341E5"/>
    <w:pPr>
      <w:keepNext/>
      <w:spacing w:before="120"/>
      <w:ind w:firstLine="74"/>
      <w:jc w:val="center"/>
      <w:outlineLvl w:val="3"/>
    </w:pPr>
    <w:rPr>
      <w:rFonts w:cs="Simplified Arabic"/>
      <w:sz w:val="32"/>
      <w:szCs w:val="32"/>
      <w:lang w:eastAsia="ar-SA"/>
    </w:rPr>
  </w:style>
  <w:style w:type="paragraph" w:styleId="5">
    <w:name w:val="heading 5"/>
    <w:basedOn w:val="a3"/>
    <w:next w:val="a3"/>
    <w:link w:val="5Char"/>
    <w:uiPriority w:val="9"/>
    <w:qFormat/>
    <w:rsid w:val="00A341E5"/>
    <w:pPr>
      <w:keepNext/>
      <w:spacing w:before="120"/>
      <w:ind w:firstLine="74"/>
      <w:jc w:val="lowKashida"/>
      <w:outlineLvl w:val="4"/>
    </w:pPr>
    <w:rPr>
      <w:rFonts w:cs="Simplified Arabic"/>
      <w:sz w:val="32"/>
      <w:szCs w:val="32"/>
      <w:lang w:eastAsia="ar-SA"/>
    </w:rPr>
  </w:style>
  <w:style w:type="paragraph" w:styleId="6">
    <w:name w:val="heading 6"/>
    <w:basedOn w:val="a3"/>
    <w:next w:val="a3"/>
    <w:link w:val="6Char"/>
    <w:uiPriority w:val="9"/>
    <w:qFormat/>
    <w:rsid w:val="00A341E5"/>
    <w:pPr>
      <w:keepNext/>
      <w:pBdr>
        <w:top w:val="thinThickSmallGap" w:sz="24" w:space="1" w:color="auto"/>
        <w:left w:val="thinThickSmallGap" w:sz="24" w:space="4" w:color="auto"/>
        <w:bottom w:val="thickThinSmallGap" w:sz="24" w:space="1" w:color="auto"/>
        <w:right w:val="thickThinSmallGap" w:sz="24" w:space="4" w:color="auto"/>
      </w:pBdr>
      <w:spacing w:before="120"/>
      <w:ind w:firstLine="74"/>
      <w:jc w:val="center"/>
      <w:outlineLvl w:val="5"/>
    </w:pPr>
    <w:rPr>
      <w:rFonts w:cs="Simplified Arabic"/>
      <w:sz w:val="96"/>
      <w:szCs w:val="96"/>
      <w:lang w:eastAsia="ar-SA"/>
    </w:rPr>
  </w:style>
  <w:style w:type="paragraph" w:styleId="7">
    <w:name w:val="heading 7"/>
    <w:next w:val="a3"/>
    <w:link w:val="7Char"/>
    <w:qFormat/>
    <w:rsid w:val="00A341E5"/>
    <w:pPr>
      <w:spacing w:before="240" w:after="60"/>
      <w:outlineLvl w:val="6"/>
    </w:pPr>
    <w:rPr>
      <w:rFonts w:cs="Simplified Arabic"/>
      <w:noProof/>
      <w:color w:val="000000"/>
      <w:sz w:val="24"/>
      <w:szCs w:val="24"/>
      <w:lang w:eastAsia="ar-SA"/>
    </w:rPr>
  </w:style>
  <w:style w:type="paragraph" w:styleId="8">
    <w:name w:val="heading 8"/>
    <w:basedOn w:val="a3"/>
    <w:next w:val="a3"/>
    <w:link w:val="8Char"/>
    <w:uiPriority w:val="9"/>
    <w:qFormat/>
    <w:rsid w:val="00A341E5"/>
    <w:pPr>
      <w:keepNext/>
      <w:pBdr>
        <w:top w:val="thinThickSmallGap" w:sz="24" w:space="1" w:color="auto"/>
        <w:left w:val="thinThickSmallGap" w:sz="24" w:space="4" w:color="auto"/>
        <w:bottom w:val="thickThinSmallGap" w:sz="24" w:space="1" w:color="auto"/>
        <w:right w:val="thickThinSmallGap" w:sz="24" w:space="4" w:color="auto"/>
      </w:pBdr>
      <w:spacing w:before="120"/>
      <w:ind w:firstLine="74"/>
      <w:jc w:val="center"/>
      <w:outlineLvl w:val="7"/>
    </w:pPr>
    <w:rPr>
      <w:rFonts w:cs="Simplified Arabic"/>
      <w:b/>
      <w:bCs/>
      <w:sz w:val="32"/>
      <w:szCs w:val="32"/>
    </w:rPr>
  </w:style>
  <w:style w:type="paragraph" w:styleId="9">
    <w:name w:val="heading 9"/>
    <w:next w:val="a3"/>
    <w:link w:val="9Char"/>
    <w:uiPriority w:val="9"/>
    <w:qFormat/>
    <w:rsid w:val="00A341E5"/>
    <w:pPr>
      <w:spacing w:before="240" w:after="60"/>
      <w:outlineLvl w:val="8"/>
    </w:pPr>
    <w:rPr>
      <w:rFonts w:ascii="Arial" w:hAnsi="Arial" w:cs="Arial"/>
      <w:noProof/>
      <w:color w:val="000000"/>
      <w:sz w:val="22"/>
      <w:szCs w:val="22"/>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footer"/>
    <w:basedOn w:val="a3"/>
    <w:link w:val="Char1"/>
    <w:uiPriority w:val="99"/>
    <w:rsid w:val="003E51A8"/>
    <w:pPr>
      <w:tabs>
        <w:tab w:val="center" w:pos="4153"/>
        <w:tab w:val="right" w:pos="8306"/>
      </w:tabs>
    </w:pPr>
  </w:style>
  <w:style w:type="character" w:styleId="a8">
    <w:name w:val="page number"/>
    <w:basedOn w:val="a4"/>
    <w:rsid w:val="003E51A8"/>
  </w:style>
  <w:style w:type="paragraph" w:styleId="a9">
    <w:name w:val="header"/>
    <w:basedOn w:val="a3"/>
    <w:link w:val="Char10"/>
    <w:uiPriority w:val="99"/>
    <w:rsid w:val="003E51A8"/>
    <w:pPr>
      <w:tabs>
        <w:tab w:val="center" w:pos="4153"/>
        <w:tab w:val="right" w:pos="8306"/>
      </w:tabs>
    </w:pPr>
  </w:style>
  <w:style w:type="paragraph" w:styleId="aa">
    <w:name w:val="footnote text"/>
    <w:aliases w:val="Footnote Text Char Char,Footnote Text Char,Char Char, Char Char,Footnote Text"/>
    <w:basedOn w:val="a3"/>
    <w:link w:val="Char"/>
    <w:rsid w:val="00D45DCE"/>
    <w:rPr>
      <w:rFonts w:cs="Simplified Arabic"/>
      <w:sz w:val="20"/>
      <w:szCs w:val="20"/>
    </w:rPr>
  </w:style>
  <w:style w:type="character" w:styleId="ab">
    <w:name w:val="footnote reference"/>
    <w:basedOn w:val="a4"/>
    <w:rsid w:val="00D45DCE"/>
    <w:rPr>
      <w:vertAlign w:val="superscript"/>
    </w:rPr>
  </w:style>
  <w:style w:type="character" w:customStyle="1" w:styleId="Char1">
    <w:name w:val="تذييل الصفحة Char1"/>
    <w:basedOn w:val="a4"/>
    <w:link w:val="a7"/>
    <w:uiPriority w:val="99"/>
    <w:rsid w:val="009D2EE3"/>
    <w:rPr>
      <w:sz w:val="24"/>
      <w:szCs w:val="24"/>
    </w:rPr>
  </w:style>
  <w:style w:type="paragraph" w:styleId="ac">
    <w:name w:val="No Spacing"/>
    <w:link w:val="Char0"/>
    <w:uiPriority w:val="1"/>
    <w:qFormat/>
    <w:rsid w:val="00E24855"/>
    <w:pPr>
      <w:bidi/>
    </w:pPr>
    <w:rPr>
      <w:rFonts w:ascii="Calibri" w:hAnsi="Calibri" w:cs="Arial"/>
      <w:sz w:val="22"/>
      <w:szCs w:val="22"/>
    </w:rPr>
  </w:style>
  <w:style w:type="character" w:customStyle="1" w:styleId="Char0">
    <w:name w:val="بلا تباعد Char"/>
    <w:basedOn w:val="a4"/>
    <w:link w:val="ac"/>
    <w:uiPriority w:val="1"/>
    <w:rsid w:val="00E24855"/>
    <w:rPr>
      <w:rFonts w:ascii="Calibri" w:hAnsi="Calibri" w:cs="Arial"/>
      <w:sz w:val="22"/>
      <w:szCs w:val="22"/>
      <w:lang w:val="en-US" w:eastAsia="en-US" w:bidi="ar-SA"/>
    </w:rPr>
  </w:style>
  <w:style w:type="paragraph" w:styleId="ad">
    <w:name w:val="Balloon Text"/>
    <w:basedOn w:val="a3"/>
    <w:link w:val="Char2"/>
    <w:rsid w:val="00E24855"/>
    <w:rPr>
      <w:rFonts w:ascii="Tahoma" w:hAnsi="Tahoma" w:cs="Tahoma"/>
      <w:sz w:val="16"/>
      <w:szCs w:val="16"/>
    </w:rPr>
  </w:style>
  <w:style w:type="character" w:customStyle="1" w:styleId="Char2">
    <w:name w:val="نص في بالون Char"/>
    <w:basedOn w:val="a4"/>
    <w:link w:val="ad"/>
    <w:rsid w:val="00E24855"/>
    <w:rPr>
      <w:rFonts w:ascii="Tahoma" w:hAnsi="Tahoma" w:cs="Tahoma"/>
      <w:sz w:val="16"/>
      <w:szCs w:val="16"/>
    </w:rPr>
  </w:style>
  <w:style w:type="character" w:styleId="ae">
    <w:name w:val="Emphasis"/>
    <w:basedOn w:val="a4"/>
    <w:qFormat/>
    <w:rsid w:val="00DE216E"/>
    <w:rPr>
      <w:i/>
      <w:iCs/>
    </w:rPr>
  </w:style>
  <w:style w:type="character" w:customStyle="1" w:styleId="1Char">
    <w:name w:val="عنوان 1 Char"/>
    <w:basedOn w:val="a4"/>
    <w:link w:val="1"/>
    <w:rsid w:val="00BA58B1"/>
    <w:rPr>
      <w:rFonts w:eastAsia="Times New Roman" w:cs="Traditional Arabic"/>
      <w:b/>
      <w:bCs/>
      <w:sz w:val="32"/>
      <w:szCs w:val="36"/>
    </w:rPr>
  </w:style>
  <w:style w:type="character" w:customStyle="1" w:styleId="2Char">
    <w:name w:val="عنوان 2 Char"/>
    <w:basedOn w:val="a4"/>
    <w:link w:val="2"/>
    <w:rsid w:val="00BA58B1"/>
    <w:rPr>
      <w:rFonts w:eastAsia="Times New Roman" w:cs="Traditional Arabic"/>
      <w:b/>
      <w:bCs/>
      <w:sz w:val="28"/>
      <w:szCs w:val="32"/>
    </w:rPr>
  </w:style>
  <w:style w:type="character" w:customStyle="1" w:styleId="3Char">
    <w:name w:val="عنوان 3 Char"/>
    <w:basedOn w:val="a4"/>
    <w:link w:val="3"/>
    <w:uiPriority w:val="9"/>
    <w:rsid w:val="00BA58B1"/>
    <w:rPr>
      <w:rFonts w:eastAsia="Times New Roman" w:cs="Traditional Arabic"/>
      <w:b/>
      <w:bCs/>
      <w:sz w:val="28"/>
      <w:szCs w:val="32"/>
    </w:rPr>
  </w:style>
  <w:style w:type="paragraph" w:styleId="af">
    <w:name w:val="List Paragraph"/>
    <w:basedOn w:val="a3"/>
    <w:uiPriority w:val="34"/>
    <w:qFormat/>
    <w:rsid w:val="00BA58B1"/>
    <w:pPr>
      <w:spacing w:after="120"/>
      <w:ind w:left="720" w:firstLine="720"/>
      <w:contextualSpacing/>
      <w:jc w:val="lowKashida"/>
    </w:pPr>
    <w:rPr>
      <w:rFonts w:eastAsia="Calibri" w:cs="Traditional Arabic"/>
      <w:sz w:val="28"/>
      <w:szCs w:val="32"/>
    </w:rPr>
  </w:style>
  <w:style w:type="character" w:customStyle="1" w:styleId="Char">
    <w:name w:val="نص حاشية سفلية Char"/>
    <w:aliases w:val="Footnote Text Char Char Char,Footnote Text Char Char1,Char Char Char, Char Char Char,Footnote Text Char1"/>
    <w:basedOn w:val="a4"/>
    <w:link w:val="aa"/>
    <w:rsid w:val="00BA58B1"/>
    <w:rPr>
      <w:rFonts w:cs="Simplified Arabic"/>
    </w:rPr>
  </w:style>
  <w:style w:type="character" w:customStyle="1" w:styleId="4Char">
    <w:name w:val="عنوان 4 Char"/>
    <w:basedOn w:val="a4"/>
    <w:link w:val="4"/>
    <w:uiPriority w:val="9"/>
    <w:rsid w:val="00A341E5"/>
    <w:rPr>
      <w:rFonts w:cs="Simplified Arabic"/>
      <w:sz w:val="32"/>
      <w:szCs w:val="32"/>
      <w:lang w:eastAsia="ar-SA"/>
    </w:rPr>
  </w:style>
  <w:style w:type="character" w:customStyle="1" w:styleId="5Char">
    <w:name w:val="عنوان 5 Char"/>
    <w:basedOn w:val="a4"/>
    <w:link w:val="5"/>
    <w:uiPriority w:val="9"/>
    <w:rsid w:val="00A341E5"/>
    <w:rPr>
      <w:rFonts w:cs="Simplified Arabic"/>
      <w:sz w:val="32"/>
      <w:szCs w:val="32"/>
      <w:lang w:eastAsia="ar-SA"/>
    </w:rPr>
  </w:style>
  <w:style w:type="character" w:customStyle="1" w:styleId="6Char">
    <w:name w:val="عنوان 6 Char"/>
    <w:basedOn w:val="a4"/>
    <w:link w:val="6"/>
    <w:uiPriority w:val="9"/>
    <w:rsid w:val="00A341E5"/>
    <w:rPr>
      <w:rFonts w:cs="Simplified Arabic"/>
      <w:sz w:val="96"/>
      <w:szCs w:val="96"/>
      <w:lang w:eastAsia="ar-SA"/>
    </w:rPr>
  </w:style>
  <w:style w:type="character" w:customStyle="1" w:styleId="7Char">
    <w:name w:val="عنوان 7 Char"/>
    <w:basedOn w:val="a4"/>
    <w:link w:val="7"/>
    <w:rsid w:val="00A341E5"/>
    <w:rPr>
      <w:rFonts w:cs="Simplified Arabic"/>
      <w:noProof/>
      <w:color w:val="000000"/>
      <w:sz w:val="24"/>
      <w:szCs w:val="24"/>
      <w:lang w:val="en-US" w:eastAsia="ar-SA" w:bidi="ar-SA"/>
    </w:rPr>
  </w:style>
  <w:style w:type="character" w:customStyle="1" w:styleId="8Char">
    <w:name w:val="عنوان 8 Char"/>
    <w:basedOn w:val="a4"/>
    <w:link w:val="8"/>
    <w:uiPriority w:val="9"/>
    <w:rsid w:val="00A341E5"/>
    <w:rPr>
      <w:rFonts w:cs="Simplified Arabic"/>
      <w:b/>
      <w:bCs/>
      <w:sz w:val="32"/>
      <w:szCs w:val="32"/>
    </w:rPr>
  </w:style>
  <w:style w:type="character" w:customStyle="1" w:styleId="9Char">
    <w:name w:val="عنوان 9 Char"/>
    <w:basedOn w:val="a4"/>
    <w:link w:val="9"/>
    <w:uiPriority w:val="9"/>
    <w:rsid w:val="00A341E5"/>
    <w:rPr>
      <w:rFonts w:ascii="Arial" w:hAnsi="Arial" w:cs="Arial"/>
      <w:noProof/>
      <w:color w:val="000000"/>
      <w:sz w:val="22"/>
      <w:szCs w:val="22"/>
      <w:lang w:val="en-US" w:eastAsia="ar-SA" w:bidi="ar-SA"/>
    </w:rPr>
  </w:style>
  <w:style w:type="character" w:customStyle="1" w:styleId="Char3">
    <w:name w:val="رأس صفحة Char"/>
    <w:basedOn w:val="a4"/>
    <w:uiPriority w:val="99"/>
    <w:rsid w:val="00A341E5"/>
    <w:rPr>
      <w:rFonts w:cs="Simplified Arabic"/>
      <w:sz w:val="32"/>
      <w:szCs w:val="32"/>
      <w:lang w:eastAsia="ar-SA"/>
    </w:rPr>
  </w:style>
  <w:style w:type="paragraph" w:styleId="af0">
    <w:name w:val="Body Text"/>
    <w:basedOn w:val="a3"/>
    <w:link w:val="Char4"/>
    <w:rsid w:val="00A341E5"/>
    <w:pPr>
      <w:spacing w:before="120"/>
      <w:ind w:firstLine="74"/>
      <w:jc w:val="lowKashida"/>
    </w:pPr>
    <w:rPr>
      <w:rFonts w:cs="Simplified Arabic"/>
      <w:sz w:val="32"/>
      <w:szCs w:val="32"/>
      <w:lang w:eastAsia="ar-SA"/>
    </w:rPr>
  </w:style>
  <w:style w:type="character" w:customStyle="1" w:styleId="Char4">
    <w:name w:val="نص أساسي Char"/>
    <w:basedOn w:val="a4"/>
    <w:link w:val="af0"/>
    <w:rsid w:val="00A341E5"/>
    <w:rPr>
      <w:rFonts w:cs="Simplified Arabic"/>
      <w:sz w:val="32"/>
      <w:szCs w:val="32"/>
      <w:lang w:eastAsia="ar-SA"/>
    </w:rPr>
  </w:style>
  <w:style w:type="paragraph" w:styleId="af1">
    <w:name w:val="Body Text Indent"/>
    <w:basedOn w:val="a3"/>
    <w:link w:val="Char5"/>
    <w:uiPriority w:val="99"/>
    <w:rsid w:val="00A341E5"/>
    <w:pPr>
      <w:spacing w:before="120"/>
      <w:ind w:left="32" w:firstLine="74"/>
      <w:jc w:val="lowKashida"/>
    </w:pPr>
    <w:rPr>
      <w:rFonts w:cs="Simplified Arabic"/>
      <w:sz w:val="32"/>
      <w:szCs w:val="32"/>
      <w:lang w:eastAsia="ar-SA"/>
    </w:rPr>
  </w:style>
  <w:style w:type="character" w:customStyle="1" w:styleId="Char5">
    <w:name w:val="نص أساسي بمسافة بادئة Char"/>
    <w:basedOn w:val="a4"/>
    <w:link w:val="af1"/>
    <w:uiPriority w:val="99"/>
    <w:rsid w:val="00A341E5"/>
    <w:rPr>
      <w:rFonts w:cs="Simplified Arabic"/>
      <w:sz w:val="32"/>
      <w:szCs w:val="32"/>
      <w:lang w:eastAsia="ar-SA"/>
    </w:rPr>
  </w:style>
  <w:style w:type="paragraph" w:styleId="20">
    <w:name w:val="Body Text Indent 2"/>
    <w:basedOn w:val="a3"/>
    <w:link w:val="2Char0"/>
    <w:rsid w:val="00A341E5"/>
    <w:pPr>
      <w:spacing w:before="120"/>
      <w:ind w:left="360" w:firstLine="74"/>
      <w:jc w:val="lowKashida"/>
    </w:pPr>
    <w:rPr>
      <w:rFonts w:cs="Simplified Arabic"/>
      <w:sz w:val="32"/>
      <w:szCs w:val="32"/>
      <w:lang w:eastAsia="ar-SA"/>
    </w:rPr>
  </w:style>
  <w:style w:type="character" w:customStyle="1" w:styleId="2Char0">
    <w:name w:val="نص أساسي بمسافة بادئة 2 Char"/>
    <w:basedOn w:val="a4"/>
    <w:link w:val="20"/>
    <w:rsid w:val="00A341E5"/>
    <w:rPr>
      <w:rFonts w:cs="Simplified Arabic"/>
      <w:sz w:val="32"/>
      <w:szCs w:val="32"/>
      <w:lang w:eastAsia="ar-SA"/>
    </w:rPr>
  </w:style>
  <w:style w:type="paragraph" w:styleId="21">
    <w:name w:val="Body Text 2"/>
    <w:basedOn w:val="a3"/>
    <w:link w:val="2Char1"/>
    <w:rsid w:val="00A341E5"/>
    <w:pPr>
      <w:spacing w:before="120"/>
      <w:ind w:firstLine="74"/>
      <w:jc w:val="lowKashida"/>
    </w:pPr>
    <w:rPr>
      <w:rFonts w:cs="Simplified Arabic"/>
      <w:b/>
      <w:bCs/>
      <w:sz w:val="32"/>
      <w:szCs w:val="32"/>
      <w:lang w:eastAsia="ar-SA"/>
    </w:rPr>
  </w:style>
  <w:style w:type="character" w:customStyle="1" w:styleId="2Char1">
    <w:name w:val="نص أساسي 2 Char"/>
    <w:basedOn w:val="a4"/>
    <w:link w:val="21"/>
    <w:rsid w:val="00A341E5"/>
    <w:rPr>
      <w:rFonts w:cs="Simplified Arabic"/>
      <w:b/>
      <w:bCs/>
      <w:sz w:val="32"/>
      <w:szCs w:val="32"/>
      <w:lang w:eastAsia="ar-SA"/>
    </w:rPr>
  </w:style>
  <w:style w:type="paragraph" w:styleId="af2">
    <w:name w:val="Title"/>
    <w:basedOn w:val="a3"/>
    <w:link w:val="Char6"/>
    <w:qFormat/>
    <w:rsid w:val="00A341E5"/>
    <w:pPr>
      <w:spacing w:before="120"/>
      <w:ind w:firstLine="74"/>
      <w:jc w:val="center"/>
    </w:pPr>
    <w:rPr>
      <w:rFonts w:cs="Simplified Arabic"/>
      <w:sz w:val="96"/>
      <w:szCs w:val="96"/>
      <w:lang w:eastAsia="ar-SA"/>
    </w:rPr>
  </w:style>
  <w:style w:type="character" w:customStyle="1" w:styleId="Char6">
    <w:name w:val="العنوان Char"/>
    <w:basedOn w:val="a4"/>
    <w:link w:val="af2"/>
    <w:rsid w:val="00A341E5"/>
    <w:rPr>
      <w:rFonts w:cs="Simplified Arabic"/>
      <w:sz w:val="96"/>
      <w:szCs w:val="96"/>
      <w:lang w:eastAsia="ar-SA"/>
    </w:rPr>
  </w:style>
  <w:style w:type="paragraph" w:styleId="30">
    <w:name w:val="Body Text Indent 3"/>
    <w:basedOn w:val="a3"/>
    <w:link w:val="3Char0"/>
    <w:rsid w:val="00A341E5"/>
    <w:pPr>
      <w:spacing w:before="120"/>
      <w:ind w:left="32" w:firstLine="74"/>
      <w:jc w:val="lowKashida"/>
    </w:pPr>
    <w:rPr>
      <w:rFonts w:cs="Simplified Arabic"/>
      <w:b/>
      <w:bCs/>
      <w:sz w:val="32"/>
      <w:szCs w:val="32"/>
      <w:lang w:eastAsia="ar-SA"/>
    </w:rPr>
  </w:style>
  <w:style w:type="character" w:customStyle="1" w:styleId="3Char0">
    <w:name w:val="نص أساسي بمسافة بادئة 3 Char"/>
    <w:basedOn w:val="a4"/>
    <w:link w:val="30"/>
    <w:rsid w:val="00A341E5"/>
    <w:rPr>
      <w:rFonts w:cs="Simplified Arabic"/>
      <w:b/>
      <w:bCs/>
      <w:sz w:val="32"/>
      <w:szCs w:val="32"/>
      <w:lang w:eastAsia="ar-SA"/>
    </w:rPr>
  </w:style>
  <w:style w:type="paragraph" w:styleId="31">
    <w:name w:val="Body Text 3"/>
    <w:basedOn w:val="a3"/>
    <w:link w:val="3Char1"/>
    <w:rsid w:val="00A341E5"/>
    <w:pPr>
      <w:spacing w:before="120"/>
      <w:ind w:firstLine="74"/>
      <w:jc w:val="lowKashida"/>
    </w:pPr>
    <w:rPr>
      <w:rFonts w:cs="Simplified Arabic"/>
      <w:b/>
      <w:bCs/>
      <w:sz w:val="32"/>
      <w:lang w:eastAsia="ar-SA"/>
    </w:rPr>
  </w:style>
  <w:style w:type="character" w:customStyle="1" w:styleId="3Char1">
    <w:name w:val="نص أساسي 3 Char"/>
    <w:basedOn w:val="a4"/>
    <w:link w:val="31"/>
    <w:rsid w:val="00A341E5"/>
    <w:rPr>
      <w:rFonts w:cs="Simplified Arabic"/>
      <w:b/>
      <w:bCs/>
      <w:sz w:val="32"/>
      <w:szCs w:val="24"/>
      <w:lang w:eastAsia="ar-SA"/>
    </w:rPr>
  </w:style>
  <w:style w:type="paragraph" w:customStyle="1" w:styleId="ParaChar">
    <w:name w:val="خط الفقرة الافتراضي Para Char"/>
    <w:basedOn w:val="a3"/>
    <w:rsid w:val="00A341E5"/>
    <w:pPr>
      <w:spacing w:before="120"/>
      <w:ind w:firstLine="74"/>
      <w:jc w:val="lowKashida"/>
    </w:pPr>
    <w:rPr>
      <w:b/>
      <w:bCs/>
      <w:sz w:val="32"/>
    </w:rPr>
  </w:style>
  <w:style w:type="paragraph" w:customStyle="1" w:styleId="af3">
    <w:name w:val="نمط الشعر"/>
    <w:autoRedefine/>
    <w:rsid w:val="00A341E5"/>
    <w:rPr>
      <w:rFonts w:ascii="Tahoma" w:hAnsi="Tahoma" w:cs="Traditional Arabic"/>
      <w:noProof/>
      <w:color w:val="000000"/>
      <w:sz w:val="36"/>
      <w:szCs w:val="36"/>
      <w:lang w:eastAsia="ar-SA"/>
    </w:rPr>
  </w:style>
  <w:style w:type="table" w:styleId="af4">
    <w:name w:val="Table Grid"/>
    <w:basedOn w:val="a5"/>
    <w:rsid w:val="00A341E5"/>
    <w:pPr>
      <w:widowControl w:val="0"/>
      <w:bidi/>
      <w:ind w:firstLine="454"/>
      <w:jc w:val="both"/>
    </w:pPr>
    <w:rPr>
      <w:rFonts w:cs="Simplified Arab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عنوان 11"/>
    <w:next w:val="a3"/>
    <w:rsid w:val="00A341E5"/>
    <w:rPr>
      <w:rFonts w:ascii="Tahoma" w:hAnsi="Tahoma" w:cs="Andalus"/>
      <w:b/>
      <w:bCs/>
      <w:color w:val="000000"/>
      <w:sz w:val="40"/>
      <w:szCs w:val="40"/>
      <w:lang w:eastAsia="ar-SA"/>
    </w:rPr>
  </w:style>
  <w:style w:type="paragraph" w:customStyle="1" w:styleId="10">
    <w:name w:val="عنوان 10"/>
    <w:next w:val="a3"/>
    <w:rsid w:val="00A341E5"/>
    <w:pPr>
      <w:bidi/>
    </w:pPr>
    <w:rPr>
      <w:rFonts w:ascii="Tahoma" w:hAnsi="Tahoma" w:cs="Monotype Koufi"/>
      <w:bCs/>
      <w:color w:val="000000"/>
      <w:sz w:val="36"/>
      <w:szCs w:val="40"/>
      <w:lang w:eastAsia="ar-SA"/>
    </w:rPr>
  </w:style>
  <w:style w:type="paragraph" w:customStyle="1" w:styleId="12">
    <w:name w:val="عنوان 12"/>
    <w:next w:val="a3"/>
    <w:rsid w:val="00A341E5"/>
    <w:rPr>
      <w:rFonts w:cs="Simplified Arabic"/>
      <w:b/>
      <w:bCs/>
      <w:color w:val="000000"/>
      <w:sz w:val="40"/>
      <w:szCs w:val="40"/>
      <w:lang w:eastAsia="ar-SA"/>
    </w:rPr>
  </w:style>
  <w:style w:type="paragraph" w:customStyle="1" w:styleId="13">
    <w:name w:val="عنوان 13"/>
    <w:next w:val="a3"/>
    <w:rsid w:val="00A341E5"/>
    <w:rPr>
      <w:rFonts w:ascii="Tahoma" w:hAnsi="Tahoma" w:cs="Simplified Arabic"/>
      <w:b/>
      <w:bCs/>
      <w:i/>
      <w:iCs/>
      <w:color w:val="000000"/>
      <w:sz w:val="36"/>
      <w:szCs w:val="36"/>
      <w:lang w:eastAsia="ar-SA"/>
    </w:rPr>
  </w:style>
  <w:style w:type="paragraph" w:customStyle="1" w:styleId="14">
    <w:name w:val="عنوان 14"/>
    <w:next w:val="a3"/>
    <w:rsid w:val="00A341E5"/>
    <w:rPr>
      <w:rFonts w:ascii="Tahoma" w:hAnsi="Tahoma" w:cs="Traditional Arabic"/>
      <w:b/>
      <w:bCs/>
      <w:color w:val="000000"/>
      <w:sz w:val="32"/>
      <w:szCs w:val="32"/>
      <w:lang w:eastAsia="ar-SA"/>
    </w:rPr>
  </w:style>
  <w:style w:type="paragraph" w:styleId="Index1">
    <w:name w:val="index 1"/>
    <w:basedOn w:val="a3"/>
    <w:next w:val="a3"/>
    <w:autoRedefine/>
    <w:uiPriority w:val="99"/>
    <w:rsid w:val="00A341E5"/>
    <w:pPr>
      <w:widowControl w:val="0"/>
      <w:spacing w:before="120"/>
      <w:ind w:left="360" w:hanging="360"/>
      <w:jc w:val="both"/>
    </w:pPr>
    <w:rPr>
      <w:rFonts w:cs="Arabic Transparent"/>
      <w:b/>
      <w:bCs/>
      <w:sz w:val="26"/>
      <w:szCs w:val="32"/>
      <w:lang w:eastAsia="ar-SA"/>
    </w:rPr>
  </w:style>
  <w:style w:type="numbering" w:customStyle="1" w:styleId="a">
    <w:name w:val="ترقيم نقطي"/>
    <w:rsid w:val="00A341E5"/>
    <w:pPr>
      <w:numPr>
        <w:numId w:val="9"/>
      </w:numPr>
    </w:pPr>
  </w:style>
  <w:style w:type="paragraph" w:styleId="Index2">
    <w:name w:val="index 2"/>
    <w:basedOn w:val="a3"/>
    <w:next w:val="a3"/>
    <w:autoRedefine/>
    <w:rsid w:val="00A341E5"/>
    <w:pPr>
      <w:widowControl w:val="0"/>
      <w:spacing w:before="120"/>
      <w:ind w:left="720" w:hanging="360"/>
      <w:jc w:val="both"/>
    </w:pPr>
    <w:rPr>
      <w:rFonts w:cs="Arabic Transparent"/>
      <w:b/>
      <w:bCs/>
      <w:sz w:val="26"/>
      <w:szCs w:val="32"/>
      <w:lang w:eastAsia="ar-SA"/>
    </w:rPr>
  </w:style>
  <w:style w:type="character" w:styleId="af5">
    <w:name w:val="FollowedHyperlink"/>
    <w:basedOn w:val="a4"/>
    <w:uiPriority w:val="99"/>
    <w:rsid w:val="00A341E5"/>
    <w:rPr>
      <w:color w:val="800080"/>
      <w:u w:val="none"/>
    </w:rPr>
  </w:style>
  <w:style w:type="paragraph" w:styleId="Index3">
    <w:name w:val="index 3"/>
    <w:basedOn w:val="a3"/>
    <w:next w:val="a3"/>
    <w:autoRedefine/>
    <w:rsid w:val="00A341E5"/>
    <w:pPr>
      <w:widowControl w:val="0"/>
      <w:spacing w:before="120"/>
      <w:ind w:left="1080" w:hanging="360"/>
      <w:jc w:val="both"/>
    </w:pPr>
    <w:rPr>
      <w:rFonts w:cs="Arabic Transparent"/>
      <w:b/>
      <w:bCs/>
      <w:sz w:val="26"/>
      <w:szCs w:val="32"/>
      <w:lang w:eastAsia="ar-SA"/>
    </w:rPr>
  </w:style>
  <w:style w:type="numbering" w:customStyle="1" w:styleId="a2">
    <w:name w:val="ترقيم بحروف بمستويين"/>
    <w:rsid w:val="00A341E5"/>
    <w:pPr>
      <w:numPr>
        <w:numId w:val="8"/>
      </w:numPr>
    </w:pPr>
  </w:style>
  <w:style w:type="paragraph" w:styleId="Index4">
    <w:name w:val="index 4"/>
    <w:basedOn w:val="a3"/>
    <w:next w:val="a3"/>
    <w:autoRedefine/>
    <w:rsid w:val="00A341E5"/>
    <w:pPr>
      <w:widowControl w:val="0"/>
      <w:spacing w:before="120"/>
      <w:ind w:left="1440" w:hanging="360"/>
      <w:jc w:val="both"/>
    </w:pPr>
    <w:rPr>
      <w:rFonts w:cs="Arabic Transparent"/>
      <w:b/>
      <w:bCs/>
      <w:sz w:val="26"/>
      <w:szCs w:val="32"/>
      <w:lang w:eastAsia="ar-SA"/>
    </w:rPr>
  </w:style>
  <w:style w:type="paragraph" w:styleId="Index5">
    <w:name w:val="index 5"/>
    <w:basedOn w:val="a3"/>
    <w:next w:val="a3"/>
    <w:autoRedefine/>
    <w:rsid w:val="00A341E5"/>
    <w:pPr>
      <w:widowControl w:val="0"/>
      <w:spacing w:before="120"/>
      <w:ind w:left="1800" w:hanging="360"/>
      <w:jc w:val="both"/>
    </w:pPr>
    <w:rPr>
      <w:rFonts w:cs="Arabic Transparent"/>
      <w:b/>
      <w:bCs/>
      <w:sz w:val="26"/>
      <w:szCs w:val="32"/>
      <w:lang w:eastAsia="ar-SA"/>
    </w:rPr>
  </w:style>
  <w:style w:type="numbering" w:customStyle="1" w:styleId="a0">
    <w:name w:val="ترقيم بثلاثة مستويات"/>
    <w:rsid w:val="00A341E5"/>
    <w:pPr>
      <w:numPr>
        <w:numId w:val="7"/>
      </w:numPr>
    </w:pPr>
  </w:style>
  <w:style w:type="paragraph" w:styleId="Index6">
    <w:name w:val="index 6"/>
    <w:basedOn w:val="a3"/>
    <w:next w:val="a3"/>
    <w:autoRedefine/>
    <w:rsid w:val="00A341E5"/>
    <w:pPr>
      <w:widowControl w:val="0"/>
      <w:spacing w:before="120"/>
      <w:ind w:left="2160" w:hanging="360"/>
      <w:jc w:val="both"/>
    </w:pPr>
    <w:rPr>
      <w:rFonts w:cs="Arabic Transparent"/>
      <w:b/>
      <w:bCs/>
      <w:sz w:val="26"/>
      <w:szCs w:val="32"/>
      <w:lang w:eastAsia="ar-SA"/>
    </w:rPr>
  </w:style>
  <w:style w:type="paragraph" w:styleId="Index7">
    <w:name w:val="index 7"/>
    <w:basedOn w:val="a3"/>
    <w:next w:val="a3"/>
    <w:autoRedefine/>
    <w:rsid w:val="00A341E5"/>
    <w:pPr>
      <w:widowControl w:val="0"/>
      <w:spacing w:before="120"/>
      <w:ind w:left="2520" w:hanging="360"/>
      <w:jc w:val="both"/>
    </w:pPr>
    <w:rPr>
      <w:rFonts w:cs="Arabic Transparent"/>
      <w:b/>
      <w:bCs/>
      <w:sz w:val="26"/>
      <w:szCs w:val="32"/>
      <w:lang w:eastAsia="ar-SA"/>
    </w:rPr>
  </w:style>
  <w:style w:type="paragraph" w:styleId="Index8">
    <w:name w:val="index 8"/>
    <w:basedOn w:val="a3"/>
    <w:next w:val="a3"/>
    <w:autoRedefine/>
    <w:rsid w:val="00A341E5"/>
    <w:pPr>
      <w:widowControl w:val="0"/>
      <w:spacing w:before="120"/>
      <w:ind w:left="2880" w:hanging="360"/>
      <w:jc w:val="both"/>
    </w:pPr>
    <w:rPr>
      <w:rFonts w:cs="Arabic Transparent"/>
      <w:b/>
      <w:bCs/>
      <w:sz w:val="26"/>
      <w:szCs w:val="32"/>
      <w:lang w:eastAsia="ar-SA"/>
    </w:rPr>
  </w:style>
  <w:style w:type="paragraph" w:styleId="Index9">
    <w:name w:val="index 9"/>
    <w:basedOn w:val="a3"/>
    <w:next w:val="a3"/>
    <w:autoRedefine/>
    <w:rsid w:val="00A341E5"/>
    <w:pPr>
      <w:widowControl w:val="0"/>
      <w:spacing w:before="120"/>
      <w:ind w:left="3240" w:hanging="360"/>
      <w:jc w:val="both"/>
    </w:pPr>
    <w:rPr>
      <w:rFonts w:cs="Arabic Transparent"/>
      <w:b/>
      <w:bCs/>
      <w:sz w:val="26"/>
      <w:szCs w:val="32"/>
      <w:lang w:eastAsia="ar-SA"/>
    </w:rPr>
  </w:style>
  <w:style w:type="paragraph" w:styleId="15">
    <w:name w:val="toc 1"/>
    <w:basedOn w:val="a3"/>
    <w:next w:val="a3"/>
    <w:autoRedefine/>
    <w:rsid w:val="00A341E5"/>
    <w:pPr>
      <w:widowControl w:val="0"/>
      <w:spacing w:before="120"/>
      <w:ind w:firstLine="454"/>
      <w:jc w:val="both"/>
    </w:pPr>
    <w:rPr>
      <w:rFonts w:cs="Arabic Transparent"/>
      <w:b/>
      <w:bCs/>
      <w:sz w:val="26"/>
      <w:szCs w:val="32"/>
      <w:lang w:eastAsia="ar-SA"/>
    </w:rPr>
  </w:style>
  <w:style w:type="paragraph" w:styleId="22">
    <w:name w:val="toc 2"/>
    <w:basedOn w:val="a3"/>
    <w:next w:val="a3"/>
    <w:autoRedefine/>
    <w:rsid w:val="00A341E5"/>
    <w:pPr>
      <w:widowControl w:val="0"/>
      <w:spacing w:before="120"/>
      <w:ind w:left="360" w:firstLine="454"/>
      <w:jc w:val="both"/>
    </w:pPr>
    <w:rPr>
      <w:rFonts w:cs="Arabic Transparent"/>
      <w:b/>
      <w:bCs/>
      <w:sz w:val="26"/>
      <w:szCs w:val="32"/>
      <w:lang w:eastAsia="ar-SA"/>
    </w:rPr>
  </w:style>
  <w:style w:type="paragraph" w:styleId="32">
    <w:name w:val="toc 3"/>
    <w:basedOn w:val="a3"/>
    <w:next w:val="a3"/>
    <w:autoRedefine/>
    <w:rsid w:val="00A341E5"/>
    <w:pPr>
      <w:widowControl w:val="0"/>
      <w:spacing w:before="120"/>
      <w:ind w:left="720" w:firstLine="454"/>
      <w:jc w:val="both"/>
    </w:pPr>
    <w:rPr>
      <w:rFonts w:cs="Arabic Transparent"/>
      <w:b/>
      <w:bCs/>
      <w:sz w:val="26"/>
      <w:szCs w:val="32"/>
      <w:lang w:eastAsia="ar-SA"/>
    </w:rPr>
  </w:style>
  <w:style w:type="paragraph" w:styleId="40">
    <w:name w:val="toc 4"/>
    <w:basedOn w:val="a3"/>
    <w:next w:val="a3"/>
    <w:autoRedefine/>
    <w:rsid w:val="00A341E5"/>
    <w:pPr>
      <w:widowControl w:val="0"/>
      <w:spacing w:before="120"/>
      <w:ind w:left="1080" w:firstLine="454"/>
      <w:jc w:val="both"/>
    </w:pPr>
    <w:rPr>
      <w:rFonts w:cs="Arabic Transparent"/>
      <w:b/>
      <w:bCs/>
      <w:sz w:val="26"/>
      <w:szCs w:val="32"/>
      <w:lang w:eastAsia="ar-SA"/>
    </w:rPr>
  </w:style>
  <w:style w:type="paragraph" w:styleId="50">
    <w:name w:val="toc 5"/>
    <w:basedOn w:val="a3"/>
    <w:next w:val="a3"/>
    <w:autoRedefine/>
    <w:rsid w:val="00A341E5"/>
    <w:pPr>
      <w:widowControl w:val="0"/>
      <w:spacing w:before="120"/>
      <w:ind w:left="1440" w:firstLine="454"/>
      <w:jc w:val="both"/>
    </w:pPr>
    <w:rPr>
      <w:rFonts w:cs="Arabic Transparent"/>
      <w:b/>
      <w:bCs/>
      <w:sz w:val="26"/>
      <w:szCs w:val="32"/>
      <w:lang w:eastAsia="ar-SA"/>
    </w:rPr>
  </w:style>
  <w:style w:type="paragraph" w:styleId="60">
    <w:name w:val="toc 6"/>
    <w:basedOn w:val="a3"/>
    <w:next w:val="a3"/>
    <w:autoRedefine/>
    <w:rsid w:val="00A341E5"/>
    <w:pPr>
      <w:widowControl w:val="0"/>
      <w:spacing w:before="120"/>
      <w:ind w:left="1800" w:firstLine="454"/>
      <w:jc w:val="both"/>
    </w:pPr>
    <w:rPr>
      <w:rFonts w:cs="Arabic Transparent"/>
      <w:b/>
      <w:bCs/>
      <w:sz w:val="26"/>
      <w:szCs w:val="32"/>
      <w:lang w:eastAsia="ar-SA"/>
    </w:rPr>
  </w:style>
  <w:style w:type="paragraph" w:styleId="70">
    <w:name w:val="toc 7"/>
    <w:basedOn w:val="a3"/>
    <w:next w:val="a3"/>
    <w:autoRedefine/>
    <w:rsid w:val="00A341E5"/>
    <w:pPr>
      <w:widowControl w:val="0"/>
      <w:spacing w:before="120"/>
      <w:ind w:left="2160" w:firstLine="454"/>
      <w:jc w:val="both"/>
    </w:pPr>
    <w:rPr>
      <w:rFonts w:cs="Arabic Transparent"/>
      <w:b/>
      <w:bCs/>
      <w:sz w:val="26"/>
      <w:szCs w:val="32"/>
      <w:lang w:eastAsia="ar-SA"/>
    </w:rPr>
  </w:style>
  <w:style w:type="paragraph" w:styleId="80">
    <w:name w:val="toc 8"/>
    <w:basedOn w:val="a3"/>
    <w:next w:val="a3"/>
    <w:autoRedefine/>
    <w:rsid w:val="00A341E5"/>
    <w:pPr>
      <w:widowControl w:val="0"/>
      <w:spacing w:before="120"/>
      <w:ind w:left="2520" w:firstLine="454"/>
      <w:jc w:val="both"/>
    </w:pPr>
    <w:rPr>
      <w:rFonts w:cs="Arabic Transparent"/>
      <w:b/>
      <w:bCs/>
      <w:sz w:val="26"/>
      <w:szCs w:val="32"/>
      <w:lang w:eastAsia="ar-SA"/>
    </w:rPr>
  </w:style>
  <w:style w:type="paragraph" w:styleId="90">
    <w:name w:val="toc 9"/>
    <w:basedOn w:val="a3"/>
    <w:next w:val="a3"/>
    <w:autoRedefine/>
    <w:rsid w:val="00A341E5"/>
    <w:pPr>
      <w:widowControl w:val="0"/>
      <w:spacing w:before="120"/>
      <w:ind w:left="2880" w:firstLine="454"/>
      <w:jc w:val="both"/>
    </w:pPr>
    <w:rPr>
      <w:rFonts w:cs="Arabic Transparent"/>
      <w:b/>
      <w:bCs/>
      <w:sz w:val="26"/>
      <w:szCs w:val="32"/>
      <w:lang w:eastAsia="ar-SA"/>
    </w:rPr>
  </w:style>
  <w:style w:type="character" w:customStyle="1" w:styleId="Char7">
    <w:name w:val="خريطة مستند Char"/>
    <w:basedOn w:val="a4"/>
    <w:uiPriority w:val="99"/>
    <w:rsid w:val="00A341E5"/>
    <w:rPr>
      <w:rFonts w:cs="Arabic Transparent"/>
      <w:b/>
      <w:bCs/>
      <w:sz w:val="26"/>
      <w:szCs w:val="32"/>
      <w:shd w:val="clear" w:color="auto" w:fill="000080"/>
      <w:lang w:eastAsia="ar-SA"/>
    </w:rPr>
  </w:style>
  <w:style w:type="paragraph" w:styleId="af6">
    <w:name w:val="toa heading"/>
    <w:basedOn w:val="a3"/>
    <w:next w:val="a3"/>
    <w:rsid w:val="00A341E5"/>
    <w:pPr>
      <w:widowControl w:val="0"/>
      <w:spacing w:before="120"/>
      <w:ind w:firstLine="454"/>
      <w:jc w:val="both"/>
    </w:pPr>
    <w:rPr>
      <w:rFonts w:ascii="Arial" w:hAnsi="Arial" w:cs="Arial"/>
      <w:sz w:val="32"/>
      <w:lang w:eastAsia="ar-SA"/>
    </w:rPr>
  </w:style>
  <w:style w:type="paragraph" w:styleId="af7">
    <w:name w:val="index heading"/>
    <w:basedOn w:val="a3"/>
    <w:next w:val="Index1"/>
    <w:rsid w:val="00A341E5"/>
    <w:pPr>
      <w:widowControl w:val="0"/>
      <w:spacing w:before="120"/>
      <w:ind w:firstLine="454"/>
      <w:jc w:val="both"/>
    </w:pPr>
    <w:rPr>
      <w:rFonts w:ascii="Arial" w:hAnsi="Arial" w:cs="Arial"/>
      <w:sz w:val="26"/>
      <w:szCs w:val="32"/>
      <w:lang w:eastAsia="ar-SA"/>
    </w:rPr>
  </w:style>
  <w:style w:type="character" w:styleId="Hyperlink">
    <w:name w:val="Hyperlink"/>
    <w:basedOn w:val="a4"/>
    <w:rsid w:val="00A341E5"/>
    <w:rPr>
      <w:color w:val="0000FF"/>
      <w:u w:val="single"/>
    </w:rPr>
  </w:style>
  <w:style w:type="character" w:styleId="af8">
    <w:name w:val="annotation reference"/>
    <w:basedOn w:val="a4"/>
    <w:rsid w:val="00A341E5"/>
    <w:rPr>
      <w:sz w:val="16"/>
      <w:szCs w:val="16"/>
    </w:rPr>
  </w:style>
  <w:style w:type="character" w:styleId="af9">
    <w:name w:val="endnote reference"/>
    <w:basedOn w:val="a4"/>
    <w:rsid w:val="00A341E5"/>
    <w:rPr>
      <w:vertAlign w:val="superscript"/>
    </w:rPr>
  </w:style>
  <w:style w:type="paragraph" w:styleId="afa">
    <w:name w:val="annotation text"/>
    <w:basedOn w:val="a3"/>
    <w:link w:val="Char8"/>
    <w:rsid w:val="00A341E5"/>
    <w:pPr>
      <w:widowControl w:val="0"/>
      <w:spacing w:before="120"/>
      <w:ind w:firstLine="454"/>
      <w:jc w:val="both"/>
    </w:pPr>
    <w:rPr>
      <w:rFonts w:cs="Arabic Transparent"/>
      <w:b/>
      <w:bCs/>
      <w:sz w:val="20"/>
      <w:szCs w:val="28"/>
      <w:lang w:eastAsia="ar-SA"/>
    </w:rPr>
  </w:style>
  <w:style w:type="character" w:customStyle="1" w:styleId="Char8">
    <w:name w:val="نص تعليق Char"/>
    <w:basedOn w:val="a4"/>
    <w:link w:val="afa"/>
    <w:rsid w:val="00A341E5"/>
    <w:rPr>
      <w:rFonts w:cs="Arabic Transparent"/>
      <w:b/>
      <w:bCs/>
      <w:szCs w:val="28"/>
      <w:lang w:eastAsia="ar-SA"/>
    </w:rPr>
  </w:style>
  <w:style w:type="paragraph" w:styleId="afb">
    <w:name w:val="annotation subject"/>
    <w:basedOn w:val="afa"/>
    <w:next w:val="afa"/>
    <w:link w:val="Char9"/>
    <w:rsid w:val="00A341E5"/>
    <w:rPr>
      <w:b w:val="0"/>
      <w:bCs w:val="0"/>
    </w:rPr>
  </w:style>
  <w:style w:type="character" w:customStyle="1" w:styleId="Char9">
    <w:name w:val="موضوع تعليق Char"/>
    <w:basedOn w:val="Char8"/>
    <w:link w:val="afb"/>
    <w:rsid w:val="00A341E5"/>
    <w:rPr>
      <w:rFonts w:cs="Arabic Transparent"/>
      <w:b/>
      <w:bCs/>
      <w:szCs w:val="28"/>
      <w:lang w:eastAsia="ar-SA"/>
    </w:rPr>
  </w:style>
  <w:style w:type="paragraph" w:styleId="afc">
    <w:name w:val="caption"/>
    <w:basedOn w:val="a3"/>
    <w:next w:val="a3"/>
    <w:uiPriority w:val="35"/>
    <w:qFormat/>
    <w:rsid w:val="00A341E5"/>
    <w:pPr>
      <w:overflowPunct w:val="0"/>
      <w:autoSpaceDE w:val="0"/>
      <w:autoSpaceDN w:val="0"/>
      <w:adjustRightInd w:val="0"/>
      <w:spacing w:before="120" w:after="120"/>
      <w:ind w:firstLine="74"/>
      <w:jc w:val="lowKashida"/>
      <w:textAlignment w:val="baseline"/>
    </w:pPr>
    <w:rPr>
      <w:rFonts w:cs="Arabic Transparent"/>
      <w:b/>
      <w:bCs/>
      <w:sz w:val="26"/>
      <w:szCs w:val="32"/>
      <w:lang w:eastAsia="ar-SA"/>
    </w:rPr>
  </w:style>
  <w:style w:type="paragraph" w:styleId="afd">
    <w:name w:val="endnote text"/>
    <w:basedOn w:val="a3"/>
    <w:link w:val="Chara"/>
    <w:rsid w:val="00A341E5"/>
    <w:pPr>
      <w:widowControl w:val="0"/>
      <w:spacing w:before="120"/>
      <w:ind w:firstLine="454"/>
      <w:jc w:val="both"/>
    </w:pPr>
    <w:rPr>
      <w:rFonts w:cs="Arabic Transparent"/>
      <w:b/>
      <w:bCs/>
      <w:sz w:val="20"/>
      <w:szCs w:val="20"/>
      <w:lang w:eastAsia="ar-SA"/>
    </w:rPr>
  </w:style>
  <w:style w:type="character" w:customStyle="1" w:styleId="Chara">
    <w:name w:val="نص تعليق ختامي Char"/>
    <w:basedOn w:val="a4"/>
    <w:link w:val="afd"/>
    <w:rsid w:val="00A341E5"/>
    <w:rPr>
      <w:rFonts w:cs="Arabic Transparent"/>
      <w:b/>
      <w:bCs/>
      <w:lang w:eastAsia="ar-SA"/>
    </w:rPr>
  </w:style>
  <w:style w:type="paragraph" w:styleId="afe">
    <w:name w:val="macro"/>
    <w:link w:val="Charb"/>
    <w:rsid w:val="00A341E5"/>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sz w:val="32"/>
      <w:szCs w:val="32"/>
      <w:lang w:eastAsia="ar-SA"/>
    </w:rPr>
  </w:style>
  <w:style w:type="character" w:customStyle="1" w:styleId="Charb">
    <w:name w:val="نص ماكرو Char"/>
    <w:basedOn w:val="a4"/>
    <w:link w:val="afe"/>
    <w:rsid w:val="00A341E5"/>
    <w:rPr>
      <w:rFonts w:ascii="Courier New" w:hAnsi="Courier New" w:cs="Courier New"/>
      <w:color w:val="000000"/>
      <w:sz w:val="32"/>
      <w:szCs w:val="32"/>
      <w:lang w:val="en-US" w:eastAsia="ar-SA" w:bidi="ar-SA"/>
    </w:rPr>
  </w:style>
  <w:style w:type="character" w:customStyle="1" w:styleId="16">
    <w:name w:val="نمط حرفي 1"/>
    <w:rsid w:val="00A341E5"/>
    <w:rPr>
      <w:rFonts w:cs="Times New Roman"/>
      <w:szCs w:val="40"/>
    </w:rPr>
  </w:style>
  <w:style w:type="character" w:customStyle="1" w:styleId="23">
    <w:name w:val="نمط حرفي 2"/>
    <w:rsid w:val="00A341E5"/>
    <w:rPr>
      <w:rFonts w:ascii="Times New Roman" w:hAnsi="Times New Roman" w:cs="Times New Roman"/>
      <w:sz w:val="40"/>
      <w:szCs w:val="40"/>
    </w:rPr>
  </w:style>
  <w:style w:type="character" w:customStyle="1" w:styleId="33">
    <w:name w:val="نمط حرفي 3"/>
    <w:rsid w:val="00A341E5"/>
    <w:rPr>
      <w:rFonts w:ascii="Times New Roman" w:hAnsi="Times New Roman" w:cs="Times New Roman"/>
      <w:sz w:val="40"/>
      <w:szCs w:val="40"/>
    </w:rPr>
  </w:style>
  <w:style w:type="character" w:customStyle="1" w:styleId="51">
    <w:name w:val="نمط حرفي 5"/>
    <w:rsid w:val="00A341E5"/>
    <w:rPr>
      <w:rFonts w:cs="Times New Roman"/>
      <w:szCs w:val="40"/>
    </w:rPr>
  </w:style>
  <w:style w:type="character" w:customStyle="1" w:styleId="41">
    <w:name w:val="نمط حرفي 4"/>
    <w:rsid w:val="00A341E5"/>
    <w:rPr>
      <w:rFonts w:cs="Times New Roman"/>
      <w:szCs w:val="40"/>
    </w:rPr>
  </w:style>
  <w:style w:type="paragraph" w:styleId="aff">
    <w:name w:val="Block Text"/>
    <w:basedOn w:val="a3"/>
    <w:rsid w:val="00A341E5"/>
    <w:pPr>
      <w:widowControl w:val="0"/>
      <w:spacing w:before="120"/>
      <w:ind w:left="566" w:hanging="566"/>
      <w:jc w:val="lowKashida"/>
    </w:pPr>
    <w:rPr>
      <w:rFonts w:cs="Arabic Transparent"/>
      <w:b/>
      <w:bCs/>
      <w:sz w:val="18"/>
      <w:szCs w:val="30"/>
      <w:lang w:eastAsia="ar-SA"/>
    </w:rPr>
  </w:style>
  <w:style w:type="paragraph" w:customStyle="1" w:styleId="17">
    <w:name w:val="نمط إضافي 1"/>
    <w:basedOn w:val="a3"/>
    <w:next w:val="a3"/>
    <w:rsid w:val="00A341E5"/>
    <w:pPr>
      <w:widowControl w:val="0"/>
      <w:spacing w:before="120"/>
      <w:ind w:firstLine="74"/>
      <w:jc w:val="lowKashida"/>
    </w:pPr>
    <w:rPr>
      <w:rFonts w:cs="Andalus"/>
      <w:b/>
      <w:bCs/>
      <w:color w:val="0000FF"/>
      <w:sz w:val="26"/>
      <w:szCs w:val="40"/>
      <w:lang w:eastAsia="ar-SA"/>
    </w:rPr>
  </w:style>
  <w:style w:type="paragraph" w:customStyle="1" w:styleId="24">
    <w:name w:val="نمط إضافي 2"/>
    <w:basedOn w:val="a3"/>
    <w:next w:val="a3"/>
    <w:rsid w:val="00A341E5"/>
    <w:pPr>
      <w:widowControl w:val="0"/>
      <w:spacing w:before="120"/>
      <w:ind w:firstLine="74"/>
      <w:jc w:val="lowKashida"/>
    </w:pPr>
    <w:rPr>
      <w:rFonts w:cs="Monotype Koufi"/>
      <w:b/>
      <w:color w:val="008000"/>
      <w:sz w:val="26"/>
      <w:szCs w:val="44"/>
      <w:lang w:eastAsia="ar-SA"/>
    </w:rPr>
  </w:style>
  <w:style w:type="paragraph" w:customStyle="1" w:styleId="34">
    <w:name w:val="نمط إضافي 3"/>
    <w:basedOn w:val="a3"/>
    <w:next w:val="a3"/>
    <w:rsid w:val="00A341E5"/>
    <w:pPr>
      <w:widowControl w:val="0"/>
      <w:spacing w:before="120"/>
      <w:ind w:firstLine="74"/>
      <w:jc w:val="lowKashida"/>
    </w:pPr>
    <w:rPr>
      <w:rFonts w:cs="Tahoma"/>
      <w:b/>
      <w:bCs/>
      <w:color w:val="800080"/>
      <w:sz w:val="26"/>
      <w:szCs w:val="32"/>
      <w:lang w:eastAsia="ar-SA"/>
    </w:rPr>
  </w:style>
  <w:style w:type="paragraph" w:customStyle="1" w:styleId="42">
    <w:name w:val="نمط إضافي 4"/>
    <w:basedOn w:val="a3"/>
    <w:next w:val="a3"/>
    <w:rsid w:val="00A341E5"/>
    <w:pPr>
      <w:widowControl w:val="0"/>
      <w:spacing w:before="120"/>
      <w:ind w:firstLine="74"/>
      <w:jc w:val="lowKashida"/>
    </w:pPr>
    <w:rPr>
      <w:rFonts w:cs="Simplified Arabic Fixed"/>
      <w:b/>
      <w:bCs/>
      <w:color w:val="FF6600"/>
      <w:sz w:val="44"/>
      <w:szCs w:val="32"/>
      <w:lang w:eastAsia="ar-SA"/>
    </w:rPr>
  </w:style>
  <w:style w:type="paragraph" w:customStyle="1" w:styleId="52">
    <w:name w:val="نمط إضافي 5"/>
    <w:basedOn w:val="a3"/>
    <w:next w:val="a3"/>
    <w:rsid w:val="00A341E5"/>
    <w:pPr>
      <w:widowControl w:val="0"/>
      <w:spacing w:before="120"/>
      <w:ind w:firstLine="74"/>
      <w:jc w:val="lowKashida"/>
    </w:pPr>
    <w:rPr>
      <w:rFonts w:cs="DecoType Naskh"/>
      <w:b/>
      <w:bCs/>
      <w:color w:val="3366FF"/>
      <w:sz w:val="26"/>
      <w:szCs w:val="44"/>
      <w:lang w:eastAsia="ar-SA"/>
    </w:rPr>
  </w:style>
  <w:style w:type="numbering" w:customStyle="1" w:styleId="a1">
    <w:name w:val="ترقيم جدول"/>
    <w:basedOn w:val="a6"/>
    <w:rsid w:val="00A341E5"/>
    <w:pPr>
      <w:numPr>
        <w:numId w:val="10"/>
      </w:numPr>
    </w:pPr>
  </w:style>
  <w:style w:type="paragraph" w:styleId="aff0">
    <w:name w:val="Revision"/>
    <w:hidden/>
    <w:uiPriority w:val="99"/>
    <w:semiHidden/>
    <w:rsid w:val="00A341E5"/>
    <w:rPr>
      <w:rFonts w:cs="Simplified Arabic"/>
      <w:b/>
      <w:bCs/>
      <w:sz w:val="24"/>
      <w:szCs w:val="26"/>
      <w:lang w:eastAsia="ar-SA"/>
    </w:rPr>
  </w:style>
  <w:style w:type="character" w:styleId="aff1">
    <w:name w:val="line number"/>
    <w:basedOn w:val="a4"/>
    <w:rsid w:val="00A341E5"/>
  </w:style>
  <w:style w:type="character" w:styleId="aff2">
    <w:name w:val="Strong"/>
    <w:basedOn w:val="a4"/>
    <w:qFormat/>
    <w:rsid w:val="00A341E5"/>
    <w:rPr>
      <w:b/>
      <w:bCs/>
    </w:rPr>
  </w:style>
  <w:style w:type="character" w:customStyle="1" w:styleId="Char10">
    <w:name w:val="رأس الصفحة Char1"/>
    <w:basedOn w:val="a4"/>
    <w:link w:val="a9"/>
    <w:uiPriority w:val="99"/>
    <w:rsid w:val="00A341E5"/>
    <w:rPr>
      <w:sz w:val="24"/>
      <w:szCs w:val="24"/>
    </w:rPr>
  </w:style>
  <w:style w:type="character" w:customStyle="1" w:styleId="Char11">
    <w:name w:val="تذييل صفحة Char1"/>
    <w:basedOn w:val="a4"/>
    <w:uiPriority w:val="99"/>
    <w:rsid w:val="00A341E5"/>
    <w:rPr>
      <w:rFonts w:ascii="Times New Roman" w:eastAsia="Times New Roman" w:hAnsi="Times New Roman" w:cs="Simplified Arabic"/>
      <w:b/>
      <w:bCs/>
      <w:sz w:val="24"/>
      <w:szCs w:val="26"/>
      <w:lang w:eastAsia="ar-SA"/>
    </w:rPr>
  </w:style>
  <w:style w:type="paragraph" w:styleId="aff3">
    <w:name w:val="Document Map"/>
    <w:basedOn w:val="a3"/>
    <w:link w:val="Charc"/>
    <w:uiPriority w:val="99"/>
    <w:unhideWhenUsed/>
    <w:rsid w:val="00A341E5"/>
    <w:rPr>
      <w:rFonts w:ascii="Tahoma" w:hAnsi="Tahoma" w:cs="Tahoma"/>
      <w:b/>
      <w:bCs/>
      <w:sz w:val="16"/>
      <w:szCs w:val="16"/>
      <w:lang w:eastAsia="ar-SA"/>
    </w:rPr>
  </w:style>
  <w:style w:type="character" w:customStyle="1" w:styleId="Charc">
    <w:name w:val="مخطط المستند Char"/>
    <w:basedOn w:val="a4"/>
    <w:link w:val="aff3"/>
    <w:uiPriority w:val="99"/>
    <w:rsid w:val="00A341E5"/>
    <w:rPr>
      <w:rFonts w:ascii="Tahoma" w:hAnsi="Tahoma" w:cs="Tahoma"/>
      <w:b/>
      <w:bCs/>
      <w:sz w:val="16"/>
      <w:szCs w:val="16"/>
      <w:lang w:eastAsia="ar-SA"/>
    </w:rPr>
  </w:style>
  <w:style w:type="character" w:customStyle="1" w:styleId="apple-style-span">
    <w:name w:val="apple-style-span"/>
    <w:basedOn w:val="a4"/>
    <w:rsid w:val="007F2AD1"/>
  </w:style>
  <w:style w:type="character" w:customStyle="1" w:styleId="apple-converted-space">
    <w:name w:val="apple-converted-space"/>
    <w:basedOn w:val="a4"/>
    <w:rsid w:val="007F2AD1"/>
  </w:style>
  <w:style w:type="paragraph" w:styleId="aff4">
    <w:name w:val="Bibliography"/>
    <w:basedOn w:val="a3"/>
    <w:next w:val="a3"/>
    <w:uiPriority w:val="37"/>
    <w:unhideWhenUsed/>
    <w:rsid w:val="007F2AD1"/>
    <w:pPr>
      <w:bidi w:val="0"/>
      <w:spacing w:after="200" w:line="276" w:lineRule="auto"/>
    </w:pPr>
    <w:rPr>
      <w:rFonts w:ascii="Calibri" w:eastAsia="Calibri" w:hAnsi="Calibri" w:cs="Arial"/>
      <w:sz w:val="22"/>
      <w:szCs w:val="22"/>
      <w:lang w:val="en-GB"/>
    </w:rPr>
  </w:style>
  <w:style w:type="paragraph" w:styleId="aff5">
    <w:name w:val="table of figures"/>
    <w:basedOn w:val="a3"/>
    <w:next w:val="a3"/>
    <w:uiPriority w:val="99"/>
    <w:unhideWhenUsed/>
    <w:rsid w:val="007F2AD1"/>
    <w:pPr>
      <w:bidi w:val="0"/>
      <w:spacing w:after="200" w:line="276" w:lineRule="auto"/>
    </w:pPr>
    <w:rPr>
      <w:rFonts w:ascii="Calibri" w:eastAsia="Calibri" w:hAnsi="Calibri" w:cs="Arial"/>
      <w:sz w:val="22"/>
      <w:szCs w:val="22"/>
      <w:lang w:val="en-GB"/>
    </w:rPr>
  </w:style>
  <w:style w:type="character" w:customStyle="1" w:styleId="Char12">
    <w:name w:val="نص تعليق Char1"/>
    <w:basedOn w:val="a4"/>
    <w:uiPriority w:val="99"/>
    <w:semiHidden/>
    <w:rsid w:val="00AF6DE9"/>
    <w:rPr>
      <w:rFonts w:ascii="Times New Roman" w:eastAsia="Times New Roman" w:hAnsi="Times New Roman" w:cs="Times New Roman"/>
      <w:sz w:val="20"/>
      <w:szCs w:val="20"/>
    </w:rPr>
  </w:style>
  <w:style w:type="character" w:customStyle="1" w:styleId="Char13">
    <w:name w:val="موضوع تعليق Char1"/>
    <w:basedOn w:val="Char12"/>
    <w:uiPriority w:val="99"/>
    <w:semiHidden/>
    <w:rsid w:val="00AF6DE9"/>
    <w:rPr>
      <w:rFonts w:ascii="Times New Roman" w:eastAsia="Times New Roman" w:hAnsi="Times New Roman" w:cs="Times New Roman"/>
      <w:b/>
      <w:bCs/>
      <w:sz w:val="20"/>
      <w:szCs w:val="20"/>
    </w:rPr>
  </w:style>
  <w:style w:type="character" w:customStyle="1" w:styleId="Char14">
    <w:name w:val="نص في بالون Char1"/>
    <w:basedOn w:val="a4"/>
    <w:uiPriority w:val="99"/>
    <w:semiHidden/>
    <w:rsid w:val="00AF6DE9"/>
    <w:rPr>
      <w:rFonts w:ascii="Tahoma" w:eastAsia="Times New Roman" w:hAnsi="Tahoma" w:cs="Tahoma"/>
      <w:sz w:val="16"/>
      <w:szCs w:val="16"/>
    </w:rPr>
  </w:style>
  <w:style w:type="character" w:customStyle="1" w:styleId="CharChar6">
    <w:name w:val="Char Char6"/>
    <w:rsid w:val="00AF6DE9"/>
    <w:rPr>
      <w:rFonts w:ascii="Times New Roman" w:eastAsia="Times New Roman" w:hAnsi="Times New Roman" w:cs="Times New Roman"/>
      <w:sz w:val="20"/>
      <w:szCs w:val="20"/>
    </w:rPr>
  </w:style>
  <w:style w:type="character" w:customStyle="1" w:styleId="Chard">
    <w:name w:val="نص عادي Char"/>
    <w:basedOn w:val="a4"/>
    <w:link w:val="aff6"/>
    <w:rsid w:val="00AF6DE9"/>
    <w:rPr>
      <w:rFonts w:ascii="Courier New" w:hAnsi="Courier New" w:cs="Courier New"/>
    </w:rPr>
  </w:style>
  <w:style w:type="paragraph" w:styleId="aff6">
    <w:name w:val="Plain Text"/>
    <w:basedOn w:val="a3"/>
    <w:link w:val="Chard"/>
    <w:rsid w:val="00AF6DE9"/>
    <w:rPr>
      <w:rFonts w:ascii="Courier New" w:hAnsi="Courier New" w:cs="Courier New"/>
      <w:sz w:val="20"/>
      <w:szCs w:val="20"/>
    </w:rPr>
  </w:style>
  <w:style w:type="character" w:customStyle="1" w:styleId="Char15">
    <w:name w:val="نص عادي Char1"/>
    <w:basedOn w:val="a4"/>
    <w:rsid w:val="00AF6DE9"/>
    <w:rPr>
      <w:rFonts w:ascii="Courier New" w:hAnsi="Courier New" w:cs="Courier New"/>
    </w:rPr>
  </w:style>
  <w:style w:type="character" w:customStyle="1" w:styleId="CharChar8">
    <w:name w:val="Char Char8"/>
    <w:rsid w:val="00AF6DE9"/>
    <w:rPr>
      <w:rFonts w:ascii="Times New Roman" w:eastAsia="Times New Roman" w:hAnsi="Times New Roman" w:cs="Times New Roman"/>
      <w:sz w:val="20"/>
      <w:szCs w:val="20"/>
      <w:lang w:eastAsia="ar-SA"/>
    </w:rPr>
  </w:style>
  <w:style w:type="character" w:customStyle="1" w:styleId="st">
    <w:name w:val="st"/>
    <w:basedOn w:val="a4"/>
    <w:rsid w:val="00AF6DE9"/>
  </w:style>
  <w:style w:type="paragraph" w:customStyle="1" w:styleId="18">
    <w:name w:val="1"/>
    <w:basedOn w:val="a3"/>
    <w:next w:val="a9"/>
    <w:link w:val="Chare"/>
    <w:uiPriority w:val="99"/>
    <w:rsid w:val="006115A8"/>
    <w:pPr>
      <w:tabs>
        <w:tab w:val="center" w:pos="4153"/>
        <w:tab w:val="right" w:pos="8306"/>
      </w:tabs>
    </w:pPr>
  </w:style>
  <w:style w:type="character" w:customStyle="1" w:styleId="Chare">
    <w:name w:val="رأس الصفحة Char"/>
    <w:link w:val="18"/>
    <w:uiPriority w:val="99"/>
    <w:rsid w:val="006115A8"/>
    <w:rPr>
      <w:sz w:val="24"/>
      <w:szCs w:val="24"/>
    </w:rPr>
  </w:style>
  <w:style w:type="character" w:customStyle="1" w:styleId="Charf">
    <w:name w:val="تذييل الصفحة Char"/>
    <w:uiPriority w:val="99"/>
    <w:rsid w:val="006115A8"/>
    <w:rPr>
      <w:sz w:val="24"/>
      <w:szCs w:val="24"/>
    </w:rPr>
  </w:style>
  <w:style w:type="table" w:styleId="35">
    <w:name w:val="Table Classic 3"/>
    <w:basedOn w:val="a5"/>
    <w:rsid w:val="006115A8"/>
    <w:pPr>
      <w:bidi/>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36">
    <w:name w:val="Table 3D effects 3"/>
    <w:basedOn w:val="a5"/>
    <w:rsid w:val="006115A8"/>
    <w:pPr>
      <w:bidi/>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9">
    <w:name w:val="Table Classic 1"/>
    <w:basedOn w:val="a5"/>
    <w:rsid w:val="006115A8"/>
    <w:pPr>
      <w:bidi/>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5">
    <w:name w:val="Table Classic 2"/>
    <w:basedOn w:val="a5"/>
    <w:rsid w:val="006115A8"/>
    <w:pPr>
      <w:bidi/>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pPr>
      <w:bidi/>
    </w:p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numbering" w:customStyle="1" w:styleId="a7">
    <w:name w:val="a"/>
    <w:pPr>
      <w:numPr>
        <w:numId w:val="9"/>
      </w:numPr>
    </w:pPr>
  </w:style>
  <w:style w:type="numbering" w:customStyle="1" w:styleId="a8">
    <w:name w:val="a0"/>
    <w:pPr>
      <w:numPr>
        <w:numId w:val="7"/>
      </w:numPr>
    </w:pPr>
  </w:style>
  <w:style w:type="numbering" w:customStyle="1" w:styleId="a9">
    <w:name w:val="a1"/>
    <w:pPr>
      <w:numPr>
        <w:numId w:val="10"/>
      </w:numPr>
    </w:pPr>
  </w:style>
  <w:style w:type="numbering" w:customStyle="1" w:styleId="aa">
    <w:name w:val="a2"/>
    <w:pPr>
      <w:numPr>
        <w:numId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585669">
      <w:bodyDiv w:val="1"/>
      <w:marLeft w:val="0"/>
      <w:marRight w:val="0"/>
      <w:marTop w:val="0"/>
      <w:marBottom w:val="0"/>
      <w:divBdr>
        <w:top w:val="none" w:sz="0" w:space="0" w:color="auto"/>
        <w:left w:val="none" w:sz="0" w:space="0" w:color="auto"/>
        <w:bottom w:val="none" w:sz="0" w:space="0" w:color="auto"/>
        <w:right w:val="none" w:sz="0" w:space="0" w:color="auto"/>
      </w:divBdr>
    </w:div>
    <w:div w:id="656767987">
      <w:bodyDiv w:val="1"/>
      <w:marLeft w:val="0"/>
      <w:marRight w:val="0"/>
      <w:marTop w:val="0"/>
      <w:marBottom w:val="0"/>
      <w:divBdr>
        <w:top w:val="none" w:sz="0" w:space="0" w:color="auto"/>
        <w:left w:val="none" w:sz="0" w:space="0" w:color="auto"/>
        <w:bottom w:val="none" w:sz="0" w:space="0" w:color="auto"/>
        <w:right w:val="none" w:sz="0" w:space="0" w:color="auto"/>
      </w:divBdr>
    </w:div>
    <w:div w:id="883907602">
      <w:bodyDiv w:val="1"/>
      <w:marLeft w:val="0"/>
      <w:marRight w:val="0"/>
      <w:marTop w:val="0"/>
      <w:marBottom w:val="0"/>
      <w:divBdr>
        <w:top w:val="none" w:sz="0" w:space="0" w:color="auto"/>
        <w:left w:val="none" w:sz="0" w:space="0" w:color="auto"/>
        <w:bottom w:val="none" w:sz="0" w:space="0" w:color="auto"/>
        <w:right w:val="none" w:sz="0" w:space="0" w:color="auto"/>
      </w:divBdr>
    </w:div>
    <w:div w:id="1420981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D57C90-37B3-4D19-B243-DA4AB067D4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35</Pages>
  <Words>7438</Words>
  <Characters>42403</Characters>
  <Application>Microsoft Office Word</Application>
  <DocSecurity>0</DocSecurity>
  <Lines>353</Lines>
  <Paragraphs>99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49742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pc22</dc:creator>
  <cp:lastModifiedBy>Kuser</cp:lastModifiedBy>
  <cp:revision>39</cp:revision>
  <cp:lastPrinted>2017-07-02T02:01:00Z</cp:lastPrinted>
  <dcterms:created xsi:type="dcterms:W3CDTF">2014-09-16T16:39:00Z</dcterms:created>
  <dcterms:modified xsi:type="dcterms:W3CDTF">2017-07-02T02:01:00Z</dcterms:modified>
</cp:coreProperties>
</file>